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DE3" w14:textId="22E99093" w:rsidR="003373D3" w:rsidRPr="00AD6060" w:rsidRDefault="00FF4249" w:rsidP="00234A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</w:t>
      </w:r>
      <w:r w:rsidR="003373D3" w:rsidRPr="00AD6060">
        <w:rPr>
          <w:rFonts w:ascii="Arial" w:hAnsi="Arial" w:cs="Arial"/>
          <w:b/>
          <w:bCs/>
        </w:rPr>
        <w:t>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="003373D3" w:rsidRPr="00AD6060">
        <w:rPr>
          <w:rFonts w:ascii="Arial" w:hAnsi="Arial" w:cs="Arial"/>
          <w:b/>
          <w:bCs/>
        </w:rPr>
        <w:t xml:space="preserve">  w zakresie obowiązków komunikacyjnych beneficjentów FE</w:t>
      </w: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AD606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D71BAB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7C41AB48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D71BAB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049938DB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D71BAB" w:rsidRPr="00AD6060" w14:paraId="369E8845" w14:textId="77777777" w:rsidTr="00D71BAB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722288F8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 xml:space="preserve">; §…ust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miejscu realizacji Projektu trwałej tablicy informacyjnej podkreślającej fakt otrzymania dofinansowania z </w:t>
            </w:r>
            <w:r w:rsidRPr="00AD6060">
              <w:rPr>
                <w:rFonts w:ascii="Arial" w:hAnsi="Arial" w:cs="Arial"/>
              </w:rPr>
              <w:lastRenderedPageBreak/>
              <w:t>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1F7994C6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8A7649" w14:textId="38DE95DF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załączniku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6F24AF23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7B71004" w14:textId="619E7193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pkt </w:t>
            </w:r>
            <w:r w:rsidR="00A2184C" w:rsidRPr="00FE7392">
              <w:rPr>
                <w:rFonts w:ascii="Arial" w:hAnsi="Arial" w:cs="Arial"/>
                <w:color w:val="000000" w:themeColor="text1"/>
              </w:rPr>
              <w:t>2</w:t>
            </w:r>
            <w:r w:rsidRPr="00AD6060">
              <w:rPr>
                <w:rFonts w:ascii="Arial" w:hAnsi="Arial" w:cs="Arial"/>
              </w:rPr>
              <w:t xml:space="preserve"> załącznika nr</w:t>
            </w:r>
            <w:r w:rsidR="00A2184C">
              <w:rPr>
                <w:rFonts w:ascii="Arial" w:hAnsi="Arial" w:cs="Arial"/>
              </w:rPr>
              <w:t xml:space="preserve"> </w:t>
            </w:r>
            <w:r w:rsidR="00A2184C" w:rsidRPr="00FE7392">
              <w:rPr>
                <w:rFonts w:ascii="Arial" w:hAnsi="Arial" w:cs="Arial"/>
                <w:color w:val="000000" w:themeColor="text1"/>
              </w:rPr>
              <w:t>4</w:t>
            </w:r>
            <w:r w:rsidRPr="00AD6060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D71BAB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300E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8FD0" w14:textId="77777777" w:rsidR="00A35D26" w:rsidRDefault="00A35D26" w:rsidP="00464338">
      <w:pPr>
        <w:spacing w:after="0" w:line="240" w:lineRule="auto"/>
      </w:pPr>
      <w:r>
        <w:separator/>
      </w:r>
    </w:p>
  </w:endnote>
  <w:endnote w:type="continuationSeparator" w:id="0">
    <w:p w14:paraId="4CA7615E" w14:textId="77777777" w:rsidR="00A35D26" w:rsidRDefault="00A35D26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EC3D" w14:textId="77777777" w:rsidR="00A35D26" w:rsidRDefault="00A35D26" w:rsidP="00464338">
      <w:pPr>
        <w:spacing w:after="0" w:line="240" w:lineRule="auto"/>
      </w:pPr>
      <w:r>
        <w:separator/>
      </w:r>
    </w:p>
  </w:footnote>
  <w:footnote w:type="continuationSeparator" w:id="0">
    <w:p w14:paraId="6589EC77" w14:textId="77777777" w:rsidR="00A35D26" w:rsidRDefault="00A35D26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8338">
    <w:abstractNumId w:val="4"/>
  </w:num>
  <w:num w:numId="2" w16cid:durableId="940530607">
    <w:abstractNumId w:val="0"/>
  </w:num>
  <w:num w:numId="3" w16cid:durableId="1919709813">
    <w:abstractNumId w:val="2"/>
  </w:num>
  <w:num w:numId="4" w16cid:durableId="1700426114">
    <w:abstractNumId w:val="6"/>
  </w:num>
  <w:num w:numId="5" w16cid:durableId="26563071">
    <w:abstractNumId w:val="5"/>
  </w:num>
  <w:num w:numId="6" w16cid:durableId="16973874">
    <w:abstractNumId w:val="1"/>
  </w:num>
  <w:num w:numId="7" w16cid:durableId="255329124">
    <w:abstractNumId w:val="8"/>
  </w:num>
  <w:num w:numId="8" w16cid:durableId="656030800">
    <w:abstractNumId w:val="3"/>
  </w:num>
  <w:num w:numId="9" w16cid:durableId="1699625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2184C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7A3C"/>
    <w:rsid w:val="00FD3ACE"/>
    <w:rsid w:val="00FE7392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Marta Polak</cp:lastModifiedBy>
  <cp:revision>3</cp:revision>
  <cp:lastPrinted>2022-12-23T11:22:00Z</cp:lastPrinted>
  <dcterms:created xsi:type="dcterms:W3CDTF">2023-03-28T07:03:00Z</dcterms:created>
  <dcterms:modified xsi:type="dcterms:W3CDTF">2023-03-29T06:16:00Z</dcterms:modified>
</cp:coreProperties>
</file>