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F98E" w14:textId="5FA61FF5" w:rsidR="009836F7" w:rsidRPr="004B11BE" w:rsidRDefault="006C3116" w:rsidP="00BE44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60D81" w:rsidRPr="006D463F">
        <w:rPr>
          <w:rFonts w:ascii="Arial" w:hAnsi="Arial" w:cs="Arial"/>
          <w:b/>
          <w:bCs/>
          <w:sz w:val="24"/>
          <w:szCs w:val="24"/>
        </w:rPr>
        <w:t>4</w:t>
      </w:r>
      <w:r w:rsidRPr="006D46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do </w:t>
      </w:r>
      <w:r w:rsidR="00423263" w:rsidRPr="004B11BE">
        <w:rPr>
          <w:rFonts w:ascii="Arial" w:hAnsi="Arial" w:cs="Arial"/>
          <w:b/>
          <w:bCs/>
          <w:sz w:val="24"/>
          <w:szCs w:val="24"/>
        </w:rPr>
        <w:t xml:space="preserve">Umowy </w:t>
      </w:r>
      <w:r w:rsidRPr="004B11BE">
        <w:rPr>
          <w:rFonts w:ascii="Arial" w:hAnsi="Arial" w:cs="Arial"/>
          <w:b/>
          <w:bCs/>
          <w:sz w:val="24"/>
          <w:szCs w:val="24"/>
        </w:rPr>
        <w:t>o dofinansowanie</w:t>
      </w:r>
      <w:r w:rsidR="00423263" w:rsidRPr="004B11BE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7C40DD" w:rsidRPr="004B11BE">
        <w:rPr>
          <w:rFonts w:ascii="Arial" w:hAnsi="Arial" w:cs="Arial"/>
          <w:b/>
          <w:bCs/>
          <w:sz w:val="24"/>
          <w:szCs w:val="24"/>
        </w:rPr>
        <w:t xml:space="preserve"> </w:t>
      </w:r>
      <w:r w:rsidR="00E707C1" w:rsidRPr="004B11BE">
        <w:rPr>
          <w:rFonts w:ascii="Arial" w:hAnsi="Arial" w:cs="Arial"/>
          <w:b/>
          <w:bCs/>
          <w:sz w:val="24"/>
          <w:szCs w:val="24"/>
        </w:rPr>
        <w:br/>
      </w:r>
      <w:r w:rsidR="00D6028A" w:rsidRPr="004B11BE">
        <w:rPr>
          <w:rFonts w:ascii="Arial" w:hAnsi="Arial" w:cs="Arial"/>
          <w:b/>
          <w:bCs/>
          <w:sz w:val="24"/>
          <w:szCs w:val="24"/>
        </w:rPr>
        <w:t>–</w:t>
      </w:r>
      <w:r w:rsidR="007C40DD" w:rsidRPr="004B11BE">
        <w:rPr>
          <w:rFonts w:ascii="Arial" w:hAnsi="Arial" w:cs="Arial"/>
          <w:b/>
          <w:bCs/>
          <w:sz w:val="24"/>
          <w:szCs w:val="24"/>
        </w:rPr>
        <w:t xml:space="preserve"> </w:t>
      </w:r>
      <w:r w:rsidR="007C40DD" w:rsidRPr="00BE44AA">
        <w:rPr>
          <w:rFonts w:ascii="Arial" w:hAnsi="Arial" w:cs="Arial"/>
          <w:sz w:val="24"/>
          <w:szCs w:val="24"/>
        </w:rPr>
        <w:t>w</w:t>
      </w:r>
      <w:r w:rsidR="009836F7" w:rsidRPr="00BE44AA">
        <w:rPr>
          <w:rFonts w:ascii="Arial" w:hAnsi="Arial" w:cs="Arial"/>
          <w:sz w:val="24"/>
          <w:szCs w:val="24"/>
        </w:rPr>
        <w:t xml:space="preserve">yciąg z zapisów </w:t>
      </w:r>
      <w:r w:rsidR="000802B3" w:rsidRPr="00BE44AA">
        <w:rPr>
          <w:rFonts w:ascii="Arial" w:hAnsi="Arial" w:cs="Arial"/>
          <w:sz w:val="24"/>
          <w:szCs w:val="24"/>
        </w:rPr>
        <w:t>„</w:t>
      </w:r>
      <w:r w:rsidR="007C40DD" w:rsidRPr="00BE44AA">
        <w:rPr>
          <w:rFonts w:ascii="Arial" w:hAnsi="Arial" w:cs="Arial"/>
          <w:sz w:val="24"/>
          <w:szCs w:val="24"/>
        </w:rPr>
        <w:t>Podręcznika wnioskodawcy i beneficjenta Funduszy Europejskich na lata 2021-2027 w zakresie informacji i promocji</w:t>
      </w:r>
      <w:r w:rsidR="000802B3" w:rsidRPr="00BE44AA">
        <w:rPr>
          <w:rFonts w:ascii="Arial" w:hAnsi="Arial" w:cs="Arial"/>
          <w:sz w:val="24"/>
          <w:szCs w:val="24"/>
        </w:rPr>
        <w:t>”</w:t>
      </w:r>
    </w:p>
    <w:p w14:paraId="62EBAA22" w14:textId="77777777" w:rsidR="009836F7" w:rsidRPr="004B11BE" w:rsidRDefault="009836F7" w:rsidP="00BE44AA">
      <w:pPr>
        <w:pStyle w:val="Nagwek2"/>
        <w:numPr>
          <w:ilvl w:val="0"/>
          <w:numId w:val="6"/>
        </w:numPr>
        <w:spacing w:line="276" w:lineRule="auto"/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4B11BE">
        <w:rPr>
          <w:rFonts w:ascii="Arial" w:hAnsi="Arial" w:cs="Arial"/>
        </w:rPr>
        <w:t>Jak oznaczać dokumenty i działania informacyjno-promocyjne w projek</w:t>
      </w:r>
      <w:r w:rsidRPr="004B11BE">
        <w:rPr>
          <w:rFonts w:ascii="Arial" w:hAnsi="Arial" w:cs="Arial"/>
          <w:lang w:val="pl-PL"/>
        </w:rPr>
        <w:t>cie</w:t>
      </w:r>
      <w:r w:rsidRPr="004B11BE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5EABA57" w14:textId="79F5F11B" w:rsidR="009836F7" w:rsidRPr="004B11BE" w:rsidRDefault="009836F7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4B11BE">
        <w:rPr>
          <w:rFonts w:ascii="Arial" w:hAnsi="Arial" w:cs="Arial"/>
          <w:sz w:val="24"/>
          <w:szCs w:val="24"/>
        </w:rPr>
        <w:t xml:space="preserve"> oraz</w:t>
      </w:r>
      <w:r w:rsidR="00EB3C7C"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4B11BE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4B11BE">
        <w:rPr>
          <w:rFonts w:ascii="Arial" w:hAnsi="Arial" w:cs="Arial"/>
          <w:sz w:val="24"/>
          <w:szCs w:val="24"/>
        </w:rPr>
        <w:t xml:space="preserve">ich </w:t>
      </w:r>
      <w:r w:rsidR="00E40AA9" w:rsidRPr="004B11BE">
        <w:rPr>
          <w:rFonts w:ascii="Arial" w:hAnsi="Arial" w:cs="Arial"/>
          <w:sz w:val="24"/>
          <w:szCs w:val="24"/>
        </w:rPr>
        <w:t>specyfikę nie można</w:t>
      </w:r>
      <w:r w:rsidR="009D4AC4" w:rsidRPr="004B11BE">
        <w:rPr>
          <w:rFonts w:ascii="Arial" w:hAnsi="Arial" w:cs="Arial"/>
          <w:sz w:val="24"/>
          <w:szCs w:val="24"/>
        </w:rPr>
        <w:t xml:space="preserve"> zmieniać i</w:t>
      </w:r>
      <w:r w:rsidR="00E40AA9" w:rsidRPr="004B11BE">
        <w:rPr>
          <w:rFonts w:ascii="Arial" w:hAnsi="Arial" w:cs="Arial"/>
          <w:sz w:val="24"/>
          <w:szCs w:val="24"/>
        </w:rPr>
        <w:t xml:space="preserve"> ingerować</w:t>
      </w:r>
      <w:r w:rsidR="009D4AC4" w:rsidRPr="004B11BE">
        <w:rPr>
          <w:rFonts w:ascii="Arial" w:hAnsi="Arial" w:cs="Arial"/>
          <w:sz w:val="24"/>
          <w:szCs w:val="24"/>
        </w:rPr>
        <w:t xml:space="preserve"> w ich wzory</w:t>
      </w:r>
      <w:r w:rsidR="00E40AA9" w:rsidRPr="004B11BE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2B61EDB" w14:textId="57627151" w:rsidR="00E40AA9" w:rsidRPr="004B11BE" w:rsidDel="003306F5" w:rsidRDefault="00E40AA9" w:rsidP="00BE44AA">
      <w:pPr>
        <w:rPr>
          <w:rFonts w:ascii="Arial" w:hAnsi="Arial" w:cs="Arial"/>
          <w:sz w:val="24"/>
          <w:szCs w:val="24"/>
        </w:rPr>
      </w:pPr>
      <w:bookmarkStart w:id="5" w:name="_Hlk126594892"/>
      <w:r w:rsidRPr="004B11BE" w:rsidDel="003306F5">
        <w:rPr>
          <w:rFonts w:ascii="Arial" w:hAnsi="Arial" w:cs="Arial"/>
          <w:sz w:val="24"/>
          <w:szCs w:val="24"/>
        </w:rPr>
        <w:t>Uw</w:t>
      </w:r>
      <w:bookmarkEnd w:id="5"/>
      <w:r w:rsidRPr="004B11B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A411F61" w14:textId="1FAF8B7F" w:rsidR="009836F7" w:rsidRPr="004B11BE" w:rsidRDefault="00C147DA" w:rsidP="00BE44AA">
      <w:pPr>
        <w:pStyle w:val="Nagwek3"/>
        <w:numPr>
          <w:ilvl w:val="1"/>
          <w:numId w:val="6"/>
        </w:numPr>
        <w:tabs>
          <w:tab w:val="num" w:pos="426"/>
        </w:tabs>
        <w:spacing w:line="276" w:lineRule="auto"/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4B11BE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Style w:val="Zwykatabela4"/>
        <w:tblW w:w="0" w:type="auto"/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4B11BE" w14:paraId="3FAD574C" w14:textId="195F6BA8" w:rsidTr="0010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9" w:type="dxa"/>
          </w:tcPr>
          <w:p w14:paraId="53E6E85D" w14:textId="77777777" w:rsidR="00197E0F" w:rsidRPr="004B11BE" w:rsidRDefault="00197E0F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21274F" w14:textId="1F04C760" w:rsidR="0013546C" w:rsidRPr="004B11BE" w:rsidRDefault="00A34000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1BE">
              <w:rPr>
                <w:rFonts w:ascii="Arial" w:hAnsi="Arial" w:cs="Arial"/>
                <w:sz w:val="24"/>
                <w:szCs w:val="24"/>
              </w:rPr>
              <w:t>O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 xml:space="preserve">znaczenie projektu 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realizowanego z programu </w:t>
            </w:r>
            <w:r w:rsidR="001067A9">
              <w:rPr>
                <w:rFonts w:ascii="Arial" w:hAnsi="Arial" w:cs="Arial"/>
                <w:sz w:val="24"/>
                <w:szCs w:val="24"/>
              </w:rPr>
              <w:t>Fundusze Europejskie dla Lubelskie 2021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>musi zawierać następujące znaki:</w:t>
            </w:r>
          </w:p>
          <w:tbl>
            <w:tblPr>
              <w:tblStyle w:val="Tabela-Siatka"/>
              <w:tblW w:w="8532" w:type="dxa"/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578"/>
              <w:gridCol w:w="1958"/>
            </w:tblGrid>
            <w:tr w:rsidR="0013546C" w:rsidRPr="004B11BE" w14:paraId="68C303F9" w14:textId="77777777" w:rsidTr="00BE44AA">
              <w:tc>
                <w:tcPr>
                  <w:tcW w:w="2153" w:type="dxa"/>
                </w:tcPr>
                <w:p w14:paraId="68484094" w14:textId="2B78C781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A34000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dla Lubelskiego </w:t>
                  </w:r>
                  <w:r w:rsidR="00A34000" w:rsidRPr="004B11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złożony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 z 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symbolu graficznego i nazwy Fundusze Europejskie 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>dla Lubelskiego</w:t>
                  </w:r>
                </w:p>
              </w:tc>
              <w:tc>
                <w:tcPr>
                  <w:tcW w:w="1843" w:type="dxa"/>
                </w:tcPr>
                <w:p w14:paraId="36E24E33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2DECB9A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8359AF3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14:paraId="1B864B79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A0A29B7" w14:textId="77777777" w:rsidR="0013546C" w:rsidRPr="004B11BE" w:rsidRDefault="0013546C" w:rsidP="00BE44A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1958" w:type="dxa"/>
                </w:tcPr>
                <w:p w14:paraId="42EF1345" w14:textId="72C37193" w:rsidR="0013546C" w:rsidRPr="004B11BE" w:rsidRDefault="00A34000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13546C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ogo promocyjne województwa</w:t>
                  </w: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lubelskiego</w:t>
                  </w:r>
                </w:p>
              </w:tc>
            </w:tr>
            <w:tr w:rsidR="00BE44AA" w:rsidRPr="004B11BE" w14:paraId="1F6F5AEF" w14:textId="77777777" w:rsidTr="00BE44AA">
              <w:tc>
                <w:tcPr>
                  <w:tcW w:w="8532" w:type="dxa"/>
                  <w:gridSpan w:val="4"/>
                </w:tcPr>
                <w:p w14:paraId="2293E971" w14:textId="75B83205" w:rsidR="00BE44AA" w:rsidRPr="004B11BE" w:rsidRDefault="00BE44AA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E6C41EF" wp14:editId="3F92B830">
                        <wp:extent cx="5280660" cy="562610"/>
                        <wp:effectExtent l="0" t="0" r="0" b="8890"/>
                        <wp:docPr id="8" name="Obraz 8" descr="zestawienie logotypów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8" descr="zestawienie logotypów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066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A5B8C0" w14:textId="0CD40D34" w:rsidR="0013546C" w:rsidRPr="004B11BE" w:rsidRDefault="0013546C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77777777" w:rsidR="00062F7B" w:rsidRPr="004B11BE" w:rsidRDefault="00D6028A" w:rsidP="00BE44AA">
      <w:pPr>
        <w:pStyle w:val="Nagwek3"/>
        <w:numPr>
          <w:ilvl w:val="1"/>
          <w:numId w:val="6"/>
        </w:numPr>
        <w:tabs>
          <w:tab w:val="num" w:pos="360"/>
        </w:tabs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r w:rsidR="00EB3C7C" w:rsidRPr="004B11BE">
        <w:rPr>
          <w:rFonts w:ascii="Arial" w:hAnsi="Arial" w:cs="Arial"/>
          <w:sz w:val="24"/>
          <w:szCs w:val="24"/>
          <w:lang w:val="pl-PL"/>
        </w:rPr>
        <w:t>L</w:t>
      </w:r>
      <w:r w:rsidR="00062F7B" w:rsidRPr="004B11BE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4B11BE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A6EA68E" w14:textId="7DDD2B4D" w:rsidR="00062F7B" w:rsidRPr="004B11BE" w:rsidRDefault="00062F7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4B11BE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4B11BE">
        <w:rPr>
          <w:rFonts w:ascii="Arial" w:hAnsi="Arial" w:cs="Arial"/>
          <w:color w:val="000000"/>
          <w:sz w:val="24"/>
          <w:szCs w:val="24"/>
        </w:rPr>
        <w:t>, łącznie ze znakami FE, znakiem barw RP i znakiem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oficjalnym logo województwa. </w:t>
      </w:r>
    </w:p>
    <w:p w14:paraId="3B13DE22" w14:textId="0EDF345F" w:rsidR="006D27F3" w:rsidRPr="004B11BE" w:rsidRDefault="00062F7B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</w:t>
      </w:r>
      <w:r w:rsidRPr="004B11BE">
        <w:rPr>
          <w:rFonts w:ascii="Arial" w:hAnsi="Arial" w:cs="Arial"/>
          <w:color w:val="000000"/>
          <w:sz w:val="24"/>
          <w:szCs w:val="24"/>
        </w:rPr>
        <w:lastRenderedPageBreak/>
        <w:t>potrzebne, można umieścić poza zestawieniem – linią znaków</w:t>
      </w:r>
      <w:r w:rsidR="007D456D" w:rsidRPr="004B11BE">
        <w:rPr>
          <w:rFonts w:ascii="Arial" w:hAnsi="Arial" w:cs="Arial"/>
          <w:color w:val="000000"/>
          <w:sz w:val="24"/>
          <w:szCs w:val="24"/>
        </w:rPr>
        <w:t>: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FE, barw RP,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  <w:r w:rsidR="00A34000" w:rsidRPr="004B11BE" w:rsidDel="003306F5">
        <w:rPr>
          <w:rFonts w:ascii="Arial" w:hAnsi="Arial" w:cs="Arial"/>
          <w:sz w:val="24"/>
          <w:szCs w:val="24"/>
        </w:rPr>
        <w:t xml:space="preserve">nie </w:t>
      </w:r>
      <w:r w:rsidR="00A34000" w:rsidRPr="004B11BE">
        <w:rPr>
          <w:rFonts w:ascii="Arial" w:hAnsi="Arial" w:cs="Arial"/>
          <w:sz w:val="24"/>
          <w:szCs w:val="24"/>
        </w:rPr>
        <w:t>(</w:t>
      </w:r>
      <w:r w:rsidR="00A34000" w:rsidRPr="004B11BE" w:rsidDel="003306F5">
        <w:rPr>
          <w:rFonts w:ascii="Arial" w:hAnsi="Arial" w:cs="Arial"/>
          <w:sz w:val="24"/>
          <w:szCs w:val="24"/>
        </w:rPr>
        <w:t>mogą być one większe</w:t>
      </w:r>
      <w:r w:rsidR="00A34000" w:rsidRPr="004B11BE">
        <w:rPr>
          <w:rFonts w:ascii="Arial" w:hAnsi="Arial" w:cs="Arial"/>
          <w:sz w:val="24"/>
          <w:szCs w:val="24"/>
        </w:rPr>
        <w:t xml:space="preserve"> - </w:t>
      </w:r>
      <w:r w:rsidR="00A34000" w:rsidRPr="004B11BE" w:rsidDel="003306F5">
        <w:rPr>
          <w:rFonts w:ascii="Arial" w:hAnsi="Arial" w:cs="Arial"/>
          <w:sz w:val="24"/>
          <w:szCs w:val="24"/>
        </w:rPr>
        <w:t>mierzone wysokością lub szerokością</w:t>
      </w:r>
      <w:r w:rsidR="00A34000" w:rsidRPr="004B11BE">
        <w:rPr>
          <w:rFonts w:ascii="Arial" w:hAnsi="Arial" w:cs="Arial"/>
          <w:sz w:val="24"/>
          <w:szCs w:val="24"/>
        </w:rPr>
        <w:t xml:space="preserve"> -</w:t>
      </w:r>
      <w:r w:rsidR="00A34000" w:rsidRPr="004B11BE" w:rsidDel="003306F5">
        <w:rPr>
          <w:rFonts w:ascii="Arial" w:hAnsi="Arial" w:cs="Arial"/>
          <w:sz w:val="24"/>
          <w:szCs w:val="24"/>
        </w:rPr>
        <w:t xml:space="preserve"> od flagi (symbolu) Unii Europejskiej</w:t>
      </w:r>
      <w:r w:rsidR="00A34000" w:rsidRPr="004B11BE">
        <w:rPr>
          <w:rFonts w:ascii="Arial" w:hAnsi="Arial" w:cs="Arial"/>
          <w:sz w:val="24"/>
          <w:szCs w:val="24"/>
        </w:rPr>
        <w:t xml:space="preserve">) </w:t>
      </w:r>
      <w:r w:rsidRPr="004B11BE">
        <w:rPr>
          <w:rFonts w:ascii="Arial" w:hAnsi="Arial" w:cs="Arial"/>
          <w:color w:val="000000"/>
          <w:sz w:val="24"/>
          <w:szCs w:val="24"/>
        </w:rPr>
        <w:t>z wyjątkiem tablic, plakatów i naklejek, których wzory nie mogą być modyfikowane.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CABEE7" w14:textId="77777777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4B11BE">
        <w:rPr>
          <w:rFonts w:ascii="Arial" w:hAnsi="Arial" w:cs="Arial"/>
        </w:rPr>
        <w:t>Jak oznaczać miejsce projektu?</w:t>
      </w:r>
      <w:bookmarkEnd w:id="14"/>
      <w:r w:rsidRPr="004B11BE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90A83D4" w14:textId="16BC5C3E" w:rsidR="00A926BA" w:rsidRPr="004B11BE" w:rsidRDefault="00A926BA" w:rsidP="00BE44AA">
      <w:pPr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4B11BE">
        <w:rPr>
          <w:rFonts w:ascii="Arial" w:hAnsi="Arial" w:cs="Arial"/>
          <w:sz w:val="24"/>
          <w:szCs w:val="24"/>
        </w:rPr>
        <w:t>całkowitego kosztu</w:t>
      </w:r>
      <w:r w:rsidRPr="004B11BE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4B11BE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4B11BE" w:rsidRDefault="00A926BA" w:rsidP="00BE44AA">
      <w:pPr>
        <w:pStyle w:val="Nagwek3"/>
        <w:numPr>
          <w:ilvl w:val="1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4B11BE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B17ECB9" w14:textId="16E27D94" w:rsidR="00CC3F9B" w:rsidRPr="004B11BE" w:rsidRDefault="00A926BA" w:rsidP="00BE44AA">
      <w:pPr>
        <w:numPr>
          <w:ilvl w:val="2"/>
          <w:numId w:val="6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>Jak powinna wyglądać tablica informacyjna</w:t>
      </w:r>
      <w:r w:rsidR="00D6221F"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4FACA0D0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Tablica musi zawierać:</w:t>
      </w:r>
    </w:p>
    <w:p w14:paraId="2CA22CF9" w14:textId="66E50C1B" w:rsidR="00C147DA" w:rsidRPr="004B11BE" w:rsidRDefault="00C147D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64A40507" w14:textId="77777777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0361BCB5" w14:textId="0442ECE3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</w:p>
    <w:p w14:paraId="57911317" w14:textId="7CD3599C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9" w:tooltip="Mapa dotacji" w:history="1">
        <w:r w:rsidR="00F105B1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F105B1" w:rsidRPr="004B11BE">
        <w:rPr>
          <w:rFonts w:ascii="Arial" w:hAnsi="Arial" w:cs="Arial"/>
          <w:sz w:val="24"/>
          <w:szCs w:val="24"/>
        </w:rPr>
        <w:t>.</w:t>
      </w:r>
    </w:p>
    <w:p w14:paraId="7396410E" w14:textId="77777777" w:rsidR="00A926BA" w:rsidRPr="004B11BE" w:rsidRDefault="00A926BA" w:rsidP="00BE44A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4A9EE9" w14:textId="1318ADE5" w:rsidR="00A926BA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</w:t>
      </w:r>
      <w:r w:rsidR="00A926BA" w:rsidRPr="004B11BE">
        <w:rPr>
          <w:rFonts w:ascii="Arial" w:hAnsi="Arial" w:cs="Arial"/>
          <w:sz w:val="24"/>
          <w:szCs w:val="24"/>
        </w:rPr>
        <w:t>zór</w:t>
      </w:r>
      <w:r w:rsidR="006D27F3" w:rsidRPr="004B11BE">
        <w:rPr>
          <w:rFonts w:ascii="Arial" w:hAnsi="Arial" w:cs="Arial"/>
          <w:sz w:val="24"/>
          <w:szCs w:val="24"/>
        </w:rPr>
        <w:t xml:space="preserve"> </w:t>
      </w:r>
      <w:r w:rsidR="00A926BA" w:rsidRPr="004B11BE">
        <w:rPr>
          <w:rFonts w:ascii="Arial" w:hAnsi="Arial" w:cs="Arial"/>
          <w:sz w:val="24"/>
          <w:szCs w:val="24"/>
        </w:rPr>
        <w:t xml:space="preserve">tablicy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p w14:paraId="0030BC31" w14:textId="2B728F25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765B09" wp14:editId="74F4C2A6">
            <wp:extent cx="5760720" cy="2886075"/>
            <wp:effectExtent l="0" t="0" r="0" b="9525"/>
            <wp:docPr id="10" name="Obraz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5C12" w14:textId="271146CD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4B11BE">
        <w:rPr>
          <w:rFonts w:ascii="Arial" w:hAnsi="Arial" w:cs="Arial"/>
          <w:color w:val="000000"/>
          <w:sz w:val="24"/>
          <w:szCs w:val="24"/>
        </w:rPr>
        <w:t xml:space="preserve">Projekty tablic </w:t>
      </w:r>
      <w:r w:rsidR="00D6221F" w:rsidRPr="004B11BE">
        <w:rPr>
          <w:rFonts w:ascii="Arial" w:hAnsi="Arial" w:cs="Arial"/>
          <w:color w:val="000000"/>
          <w:sz w:val="24"/>
          <w:szCs w:val="24"/>
        </w:rPr>
        <w:t>mogą być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przygotowane w trzech wymiarach: 80/40, 120/60 i 240/120 cm</w:t>
      </w:r>
      <w:r w:rsidRPr="004B11BE">
        <w:rPr>
          <w:rFonts w:ascii="Arial" w:hAnsi="Arial" w:cs="Arial"/>
          <w:sz w:val="24"/>
          <w:szCs w:val="24"/>
        </w:rPr>
        <w:t>.</w:t>
      </w:r>
    </w:p>
    <w:p w14:paraId="4B4C0602" w14:textId="5CD5DC6B" w:rsidR="00C147DA" w:rsidRPr="004B11BE" w:rsidRDefault="00EB3C7C" w:rsidP="00BE44AA">
      <w:pPr>
        <w:rPr>
          <w:rFonts w:ascii="Arial" w:hAnsi="Arial" w:cs="Arial"/>
          <w:b/>
          <w:color w:val="000000"/>
          <w:sz w:val="24"/>
          <w:szCs w:val="24"/>
        </w:rPr>
      </w:pPr>
      <w:r w:rsidRPr="004B11BE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4B11BE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3E8F5C22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4B11BE">
        <w:rPr>
          <w:rFonts w:ascii="Arial" w:hAnsi="Arial" w:cs="Arial"/>
          <w:sz w:val="24"/>
          <w:szCs w:val="24"/>
          <w:lang w:val="pl-PL"/>
        </w:rPr>
        <w:lastRenderedPageBreak/>
        <w:t>Gdzie umieścić tablicę informacyjną?</w:t>
      </w:r>
      <w:bookmarkEnd w:id="37"/>
      <w:bookmarkEnd w:id="38"/>
      <w:bookmarkEnd w:id="39"/>
      <w:bookmarkEnd w:id="40"/>
    </w:p>
    <w:p w14:paraId="1CCE634A" w14:textId="77777777" w:rsidR="00EB3C7C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4B11BE">
        <w:rPr>
          <w:rFonts w:ascii="Arial" w:hAnsi="Arial" w:cs="Arial"/>
          <w:sz w:val="24"/>
          <w:szCs w:val="24"/>
        </w:rPr>
        <w:t>, np.</w:t>
      </w:r>
      <w:r w:rsidRPr="004B11BE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34C3C6AE" w14:textId="3F8F6781" w:rsidR="00987E6A" w:rsidRPr="004B11BE" w:rsidRDefault="00987E6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4B11BE">
        <w:rPr>
          <w:rFonts w:ascii="Arial" w:hAnsi="Arial" w:cs="Arial"/>
          <w:sz w:val="24"/>
          <w:szCs w:val="24"/>
        </w:rPr>
        <w:t xml:space="preserve"> beneficjenta</w:t>
      </w:r>
      <w:r w:rsidRPr="004B11BE">
        <w:rPr>
          <w:rFonts w:ascii="Arial" w:hAnsi="Arial" w:cs="Arial"/>
          <w:sz w:val="24"/>
          <w:szCs w:val="24"/>
        </w:rPr>
        <w:t>.</w:t>
      </w:r>
    </w:p>
    <w:p w14:paraId="55A9CEE9" w14:textId="77777777" w:rsidR="0021790E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E73A858" w14:textId="67297C73" w:rsidR="0021790E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660E20CB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4B11BE">
        <w:rPr>
          <w:rFonts w:ascii="Arial" w:hAnsi="Arial" w:cs="Arial"/>
          <w:sz w:val="24"/>
          <w:szCs w:val="24"/>
        </w:rPr>
        <w:t>:</w:t>
      </w:r>
      <w:r w:rsidRPr="004B11BE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557CF567" w14:textId="7CB464D1" w:rsidR="0021790E" w:rsidRPr="004B11BE" w:rsidRDefault="00987E6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Powierzchnia tablicy powinna być odpowiednio duża</w:t>
      </w:r>
      <w:r w:rsidR="0021790E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aby była dobrze widoczna. </w:t>
      </w:r>
    </w:p>
    <w:p w14:paraId="35DF5F17" w14:textId="77777777" w:rsidR="00A926BA" w:rsidRPr="004B11BE" w:rsidRDefault="00A926BA" w:rsidP="00BE44AA">
      <w:pPr>
        <w:pStyle w:val="Nagwek3"/>
        <w:numPr>
          <w:ilvl w:val="2"/>
          <w:numId w:val="13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4B11BE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54FB3B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46" w:name="_Hlk124327465"/>
      <w:r w:rsidRPr="004B11BE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4B11BE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4B11BE">
        <w:rPr>
          <w:rFonts w:ascii="Arial" w:hAnsi="Arial" w:cs="Arial"/>
          <w:sz w:val="24"/>
          <w:szCs w:val="24"/>
        </w:rPr>
        <w:t>.</w:t>
      </w:r>
      <w:r w:rsidR="0052334E" w:rsidRPr="004B11BE">
        <w:rPr>
          <w:rFonts w:ascii="Arial" w:hAnsi="Arial" w:cs="Arial"/>
          <w:sz w:val="24"/>
          <w:szCs w:val="24"/>
        </w:rPr>
        <w:t xml:space="preserve"> </w:t>
      </w:r>
      <w:bookmarkEnd w:id="46"/>
      <w:r w:rsidRPr="004B11BE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36D25742" w14:textId="2F8CAC33" w:rsidR="0021790E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4B11BE">
        <w:rPr>
          <w:rFonts w:ascii="Arial" w:hAnsi="Arial" w:cs="Arial"/>
          <w:sz w:val="24"/>
          <w:szCs w:val="24"/>
        </w:rPr>
        <w:t xml:space="preserve">Okres trwałości projektu jest określony w umowie o dofinansowanie. </w:t>
      </w:r>
      <w:r w:rsidRPr="004B11BE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E6A5D50" w14:textId="77777777" w:rsidR="00A926BA" w:rsidRPr="004B11BE" w:rsidRDefault="00A926BA" w:rsidP="00BE44AA">
      <w:pPr>
        <w:numPr>
          <w:ilvl w:val="2"/>
          <w:numId w:val="13"/>
        </w:numPr>
        <w:spacing w:before="120" w:after="120"/>
        <w:ind w:left="1081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3E863F9D" w:rsidR="00A926BA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4B11BE">
        <w:rPr>
          <w:rFonts w:ascii="Arial" w:hAnsi="Arial" w:cs="Arial"/>
          <w:b/>
          <w:bCs/>
          <w:sz w:val="24"/>
          <w:szCs w:val="24"/>
        </w:rPr>
        <w:t>wspólną tablicę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4B11BE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Pr="004B11BE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Pr="004B11BE">
        <w:rPr>
          <w:rFonts w:ascii="Arial" w:hAnsi="Arial" w:cs="Arial"/>
          <w:sz w:val="24"/>
          <w:szCs w:val="24"/>
        </w:rPr>
        <w:t>.</w:t>
      </w:r>
    </w:p>
    <w:p w14:paraId="3F432E98" w14:textId="687B9563" w:rsidR="004B11BE" w:rsidRDefault="004B11BE" w:rsidP="00BE44AA">
      <w:pPr>
        <w:rPr>
          <w:rFonts w:ascii="Arial" w:hAnsi="Arial" w:cs="Arial"/>
          <w:sz w:val="24"/>
          <w:szCs w:val="24"/>
        </w:rPr>
      </w:pPr>
    </w:p>
    <w:p w14:paraId="681EEBC7" w14:textId="77777777" w:rsidR="004B11BE" w:rsidRPr="004B11BE" w:rsidRDefault="004B11BE" w:rsidP="00BE44AA">
      <w:pPr>
        <w:rPr>
          <w:rFonts w:ascii="Arial" w:hAnsi="Arial" w:cs="Arial"/>
          <w:sz w:val="24"/>
          <w:szCs w:val="24"/>
        </w:rPr>
      </w:pPr>
    </w:p>
    <w:p w14:paraId="5B64A120" w14:textId="35DDED12" w:rsidR="004B11BE" w:rsidRPr="004B11BE" w:rsidRDefault="00A926BA" w:rsidP="00BE44AA">
      <w:pPr>
        <w:pStyle w:val="Nagwek3"/>
        <w:numPr>
          <w:ilvl w:val="1"/>
          <w:numId w:val="13"/>
        </w:numPr>
        <w:spacing w:line="276" w:lineRule="auto"/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4B11BE">
        <w:rPr>
          <w:rFonts w:ascii="Arial" w:hAnsi="Arial" w:cs="Arial"/>
          <w:sz w:val="24"/>
          <w:szCs w:val="24"/>
          <w:lang w:val="pl-PL"/>
        </w:rPr>
        <w:lastRenderedPageBreak/>
        <w:t>Plakaty informujące o projekcie</w:t>
      </w:r>
      <w:bookmarkEnd w:id="47"/>
      <w:bookmarkEnd w:id="48"/>
      <w:bookmarkEnd w:id="49"/>
      <w:bookmarkEnd w:id="50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4B11BE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60F58E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4B11BE">
        <w:rPr>
          <w:rFonts w:ascii="Arial" w:hAnsi="Arial" w:cs="Arial"/>
          <w:sz w:val="24"/>
          <w:szCs w:val="24"/>
        </w:rPr>
        <w:t>Plakat musi zawierać:</w:t>
      </w:r>
    </w:p>
    <w:p w14:paraId="35D18DED" w14:textId="2A0EA2AC" w:rsidR="0021790E" w:rsidRPr="004B11BE" w:rsidRDefault="0021790E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433E7CF0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4F4BD3BC" w14:textId="65BEE6A2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6D225016" w14:textId="354CB76F" w:rsidR="0021790E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11" w:tooltip="Mapa Dotacji" w:history="1">
        <w:r w:rsidR="00D6221F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D6221F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D6221F" w:rsidRPr="004B11BE">
        <w:rPr>
          <w:rFonts w:ascii="Arial" w:hAnsi="Arial" w:cs="Arial"/>
          <w:sz w:val="24"/>
          <w:szCs w:val="24"/>
        </w:rPr>
        <w:t xml:space="preserve"> </w:t>
      </w:r>
    </w:p>
    <w:p w14:paraId="5B25F79D" w14:textId="77777777" w:rsidR="00F105B1" w:rsidRPr="004B11BE" w:rsidRDefault="00F105B1" w:rsidP="00BE44A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8673AED" w14:textId="26CA4D7F" w:rsidR="00A926BA" w:rsidRPr="004B11BE" w:rsidRDefault="006D27F3" w:rsidP="00BE44AA">
      <w:pPr>
        <w:rPr>
          <w:rFonts w:ascii="Arial" w:hAnsi="Arial" w:cs="Arial"/>
          <w:sz w:val="24"/>
          <w:szCs w:val="24"/>
        </w:rPr>
      </w:pPr>
      <w:bookmarkStart w:id="58" w:name="_Hlk126933710"/>
      <w:r w:rsidRPr="004B11BE">
        <w:rPr>
          <w:rFonts w:ascii="Arial" w:hAnsi="Arial" w:cs="Arial"/>
          <w:sz w:val="24"/>
          <w:szCs w:val="24"/>
        </w:rPr>
        <w:t>W</w:t>
      </w:r>
      <w:r w:rsidR="003A66C4" w:rsidRPr="004B11BE">
        <w:rPr>
          <w:rFonts w:ascii="Arial" w:hAnsi="Arial" w:cs="Arial"/>
          <w:sz w:val="24"/>
          <w:szCs w:val="24"/>
        </w:rPr>
        <w:t xml:space="preserve">zór </w:t>
      </w:r>
      <w:r w:rsidR="00A926BA" w:rsidRPr="004B11BE">
        <w:rPr>
          <w:rFonts w:ascii="Arial" w:hAnsi="Arial" w:cs="Arial"/>
          <w:sz w:val="24"/>
          <w:szCs w:val="24"/>
        </w:rPr>
        <w:t xml:space="preserve">plakatu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bookmarkEnd w:id="58"/>
    <w:p w14:paraId="0B4C7556" w14:textId="03909D2A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F63053" wp14:editId="7F251EDF">
            <wp:extent cx="5124450" cy="3616262"/>
            <wp:effectExtent l="0" t="0" r="0" b="3810"/>
            <wp:docPr id="11" name="Obraz 11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wzór plakat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31" cy="36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128D" w14:textId="77777777" w:rsidR="00A926BA" w:rsidRPr="004B11BE" w:rsidRDefault="008A055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4B11BE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6E01D433" w14:textId="7141B986" w:rsidR="00AE602D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4B11BE">
        <w:rPr>
          <w:rFonts w:ascii="Arial" w:hAnsi="Arial" w:cs="Arial"/>
          <w:sz w:val="24"/>
          <w:szCs w:val="24"/>
        </w:rPr>
        <w:t>, a j</w:t>
      </w:r>
      <w:r w:rsidRPr="004B11BE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5736A774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4B11BE">
        <w:rPr>
          <w:rFonts w:ascii="Arial" w:hAnsi="Arial" w:cs="Arial"/>
          <w:sz w:val="24"/>
          <w:szCs w:val="24"/>
          <w:lang w:val="pl-PL"/>
        </w:rPr>
        <w:lastRenderedPageBreak/>
        <w:t>Kiedy  umieścić plakat i na jak długo?</w:t>
      </w:r>
      <w:bookmarkEnd w:id="68"/>
      <w:bookmarkEnd w:id="69"/>
      <w:bookmarkEnd w:id="70"/>
      <w:bookmarkEnd w:id="71"/>
      <w:bookmarkEnd w:id="72"/>
    </w:p>
    <w:p w14:paraId="622ECE4C" w14:textId="017738F4" w:rsidR="008A055B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38AD1F96" w14:textId="77777777" w:rsidR="00A926BA" w:rsidRPr="004B11BE" w:rsidRDefault="00A926BA" w:rsidP="00BE44AA">
      <w:pPr>
        <w:pStyle w:val="Nagwek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4B11BE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4B11BE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4B11BE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4B11BE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4B11BE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671837D0" w14:textId="5975B5D7" w:rsidR="00541A7D" w:rsidRPr="004B11BE" w:rsidRDefault="00541A7D" w:rsidP="00BE44AA">
      <w:pPr>
        <w:rPr>
          <w:rFonts w:ascii="Arial" w:hAnsi="Arial" w:cs="Arial"/>
          <w:sz w:val="24"/>
          <w:szCs w:val="24"/>
        </w:rPr>
      </w:pPr>
      <w:bookmarkStart w:id="82" w:name="_Hlk126665942"/>
      <w:r w:rsidRPr="004B11BE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4B11BE">
        <w:rPr>
          <w:rFonts w:ascii="Arial" w:hAnsi="Arial" w:cs="Arial"/>
          <w:b/>
          <w:sz w:val="24"/>
          <w:szCs w:val="24"/>
        </w:rPr>
        <w:t xml:space="preserve"> Naklejki powinny znajdować się </w:t>
      </w:r>
      <w:r w:rsidRPr="004B11BE">
        <w:rPr>
          <w:rFonts w:ascii="Arial" w:hAnsi="Arial" w:cs="Arial"/>
          <w:b/>
          <w:sz w:val="24"/>
          <w:szCs w:val="24"/>
        </w:rPr>
        <w:br/>
        <w:t>w dobrze widocznym miejscu.</w:t>
      </w:r>
    </w:p>
    <w:bookmarkEnd w:id="82"/>
    <w:p w14:paraId="2AD435B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Naklejka musi zawierać:</w:t>
      </w:r>
    </w:p>
    <w:p w14:paraId="2A1CBE5D" w14:textId="0792C7DE" w:rsidR="00A926BA" w:rsidRPr="004B11BE" w:rsidRDefault="001363DE" w:rsidP="00BE44AA">
      <w:pPr>
        <w:pStyle w:val="Akapitzlist"/>
        <w:numPr>
          <w:ilvl w:val="0"/>
          <w:numId w:val="3"/>
        </w:numPr>
        <w:spacing w:line="276" w:lineRule="auto"/>
        <w:rPr>
          <w:rFonts w:cs="Arial"/>
          <w:sz w:val="24"/>
        </w:rPr>
      </w:pPr>
      <w:r w:rsidRPr="004B11BE">
        <w:rPr>
          <w:rFonts w:cs="Arial"/>
          <w:sz w:val="24"/>
        </w:rPr>
        <w:t xml:space="preserve">zestawienie </w:t>
      </w:r>
      <w:r w:rsidR="007C40DD" w:rsidRPr="004B11BE">
        <w:rPr>
          <w:rFonts w:cs="Arial"/>
          <w:sz w:val="24"/>
        </w:rPr>
        <w:t>zn</w:t>
      </w:r>
      <w:r w:rsidR="001D3D39" w:rsidRPr="004B11BE">
        <w:rPr>
          <w:rFonts w:cs="Arial"/>
          <w:sz w:val="24"/>
        </w:rPr>
        <w:t>a</w:t>
      </w:r>
      <w:r w:rsidR="007C40DD" w:rsidRPr="004B11BE">
        <w:rPr>
          <w:rFonts w:cs="Arial"/>
          <w:sz w:val="24"/>
        </w:rPr>
        <w:t>ków:</w:t>
      </w:r>
      <w:r w:rsidR="00A926BA" w:rsidRPr="004B11BE">
        <w:rPr>
          <w:rFonts w:cs="Arial"/>
          <w:sz w:val="24"/>
        </w:rPr>
        <w:t xml:space="preserve"> Funduszy Europejskich </w:t>
      </w:r>
      <w:r w:rsidR="001D3D39" w:rsidRPr="004B11BE">
        <w:rPr>
          <w:rFonts w:cs="Arial"/>
          <w:sz w:val="24"/>
        </w:rPr>
        <w:t>dla Lubelskiego</w:t>
      </w:r>
      <w:r w:rsidR="00A926BA" w:rsidRPr="004B11BE">
        <w:rPr>
          <w:rFonts w:cs="Arial"/>
          <w:sz w:val="24"/>
        </w:rPr>
        <w:t>, barw Rzeczypospolitej Polskiej,</w:t>
      </w:r>
      <w:r w:rsidR="007C40DD" w:rsidRPr="004B11BE">
        <w:rPr>
          <w:rFonts w:cs="Arial"/>
          <w:sz w:val="24"/>
        </w:rPr>
        <w:t xml:space="preserve"> </w:t>
      </w:r>
      <w:r w:rsidR="00A926BA" w:rsidRPr="004B11BE">
        <w:rPr>
          <w:rFonts w:cs="Arial"/>
          <w:sz w:val="24"/>
        </w:rPr>
        <w:t>Unii Europejskiej</w:t>
      </w:r>
      <w:r w:rsidR="001D3D39" w:rsidRPr="004B11BE">
        <w:rPr>
          <w:rFonts w:cs="Arial"/>
          <w:sz w:val="24"/>
        </w:rPr>
        <w:t xml:space="preserve"> oraz </w:t>
      </w:r>
      <w:r w:rsidR="0007075D" w:rsidRPr="004B11BE">
        <w:rPr>
          <w:rFonts w:cs="Arial"/>
          <w:sz w:val="24"/>
        </w:rPr>
        <w:t>logo promocyjne województwa lubelskiego</w:t>
      </w:r>
    </w:p>
    <w:p w14:paraId="4388D46E" w14:textId="758D259B" w:rsidR="00AA7D40" w:rsidRPr="004B11BE" w:rsidRDefault="00AA7D40" w:rsidP="00BE44AA">
      <w:pPr>
        <w:pStyle w:val="Akapitzlist"/>
        <w:numPr>
          <w:ilvl w:val="0"/>
          <w:numId w:val="3"/>
        </w:numPr>
        <w:spacing w:line="276" w:lineRule="auto"/>
        <w:rPr>
          <w:rFonts w:eastAsia="Calibri" w:cs="Arial"/>
          <w:sz w:val="24"/>
          <w:lang w:eastAsia="en-US"/>
        </w:rPr>
      </w:pPr>
      <w:r w:rsidRPr="004B11BE">
        <w:rPr>
          <w:rFonts w:eastAsia="Calibri" w:cs="Arial"/>
          <w:sz w:val="24"/>
          <w:lang w:eastAsia="en-US"/>
        </w:rPr>
        <w:t xml:space="preserve">tekst </w:t>
      </w:r>
      <w:r w:rsidR="00876F0A" w:rsidRPr="004B11BE">
        <w:rPr>
          <w:rFonts w:eastAsia="Calibri" w:cs="Arial"/>
          <w:sz w:val="24"/>
          <w:lang w:eastAsia="en-US"/>
        </w:rPr>
        <w:t>„</w:t>
      </w:r>
      <w:r w:rsidRPr="004B11BE">
        <w:rPr>
          <w:rFonts w:eastAsia="Calibri" w:cs="Arial"/>
          <w:sz w:val="24"/>
          <w:lang w:eastAsia="en-US"/>
        </w:rPr>
        <w:t>Zakup finansowany ze środków Unii Europejskiej”</w:t>
      </w:r>
      <w:r w:rsidR="0007075D" w:rsidRPr="004B11BE">
        <w:rPr>
          <w:rFonts w:eastAsia="Calibri" w:cs="Arial"/>
          <w:sz w:val="24"/>
          <w:lang w:eastAsia="en-US"/>
        </w:rPr>
        <w:t>/</w:t>
      </w:r>
      <w:r w:rsidRPr="004B11BE">
        <w:rPr>
          <w:rFonts w:eastAsia="Calibri" w:cs="Arial"/>
          <w:sz w:val="24"/>
          <w:lang w:eastAsia="en-US"/>
        </w:rPr>
        <w:t xml:space="preserve">„Zakup współfinansowany ze środków Unii Europejskiej” (wariant </w:t>
      </w:r>
      <w:r w:rsidR="0007075D" w:rsidRPr="004B11BE">
        <w:rPr>
          <w:rFonts w:eastAsia="Calibri" w:cs="Arial"/>
          <w:sz w:val="24"/>
          <w:lang w:eastAsia="en-US"/>
        </w:rPr>
        <w:t>1</w:t>
      </w:r>
      <w:r w:rsidRPr="004B11BE">
        <w:rPr>
          <w:rFonts w:eastAsia="Calibri" w:cs="Arial"/>
          <w:sz w:val="24"/>
          <w:lang w:eastAsia="en-US"/>
        </w:rPr>
        <w:t>)</w:t>
      </w:r>
      <w:r w:rsidR="0007075D" w:rsidRPr="004B11BE">
        <w:rPr>
          <w:rFonts w:eastAsia="Calibri" w:cs="Arial"/>
          <w:sz w:val="24"/>
          <w:lang w:eastAsia="en-US"/>
        </w:rPr>
        <w:t xml:space="preserve">; „Zakup finansowany ze środków Unii Europejskiej i budżetu państwa”/ „Zakup wspófinansowany ze środków Unii Europejskiej i budżetu państwa” (wariant 2) </w:t>
      </w:r>
      <w:r w:rsidRPr="004B11BE">
        <w:rPr>
          <w:rFonts w:eastAsia="Calibri" w:cs="Arial"/>
          <w:sz w:val="24"/>
          <w:lang w:eastAsia="en-US"/>
        </w:rPr>
        <w:t>– w zależności od źródła finansowania projektu.</w:t>
      </w:r>
    </w:p>
    <w:p w14:paraId="5E2464F8" w14:textId="6D586256" w:rsidR="006D27F3" w:rsidRPr="004B11BE" w:rsidRDefault="001067A9" w:rsidP="00BE44A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Przykładowe wzory naklejek</w:t>
      </w:r>
      <w:r w:rsidR="006D27F3" w:rsidRPr="004B11BE">
        <w:rPr>
          <w:rFonts w:ascii="Arial" w:hAnsi="Arial" w:cs="Arial"/>
          <w:bCs/>
          <w:sz w:val="24"/>
          <w:szCs w:val="24"/>
        </w:rPr>
        <w:t>:</w:t>
      </w:r>
    </w:p>
    <w:p w14:paraId="51D76815" w14:textId="42E8B002" w:rsidR="006D27F3" w:rsidRPr="004B11BE" w:rsidRDefault="003F2052" w:rsidP="00BE44AA">
      <w:pPr>
        <w:rPr>
          <w:rFonts w:ascii="Arial" w:hAnsi="Arial" w:cs="Arial"/>
          <w:bCs/>
          <w:sz w:val="24"/>
          <w:szCs w:val="24"/>
        </w:rPr>
      </w:pPr>
      <w:r w:rsidRPr="004B11BE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1D3D39" w:rsidRPr="004B11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E4CA03" wp14:editId="5F633987">
            <wp:extent cx="2968590" cy="1514475"/>
            <wp:effectExtent l="0" t="0" r="3810" b="0"/>
            <wp:docPr id="12" name="Obraz 12" descr="wzór nakl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wzór naklej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04" cy="151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7326" w14:textId="18ADFD7D" w:rsidR="00A926BA" w:rsidRPr="001067A9" w:rsidRDefault="009F199D" w:rsidP="00BE44A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FE4800" w:rsidRPr="004B11B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06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Wszystkie dostępne dla programu Fundusze Europejskie dla Lubelskie 2021-2027 </w:t>
      </w:r>
      <w:r w:rsidR="001067A9">
        <w:rPr>
          <w:rFonts w:ascii="Arial" w:hAnsi="Arial" w:cs="Arial"/>
          <w:color w:val="000000"/>
          <w:sz w:val="24"/>
          <w:szCs w:val="24"/>
        </w:rPr>
        <w:t xml:space="preserve">wzory naklejek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znajdują się na stronie </w:t>
      </w:r>
      <w:hyperlink r:id="rId14" w:tooltip="FEL" w:history="1">
        <w:r w:rsidR="001067A9" w:rsidRPr="001067A9">
          <w:rPr>
            <w:rStyle w:val="Hipercze"/>
            <w:rFonts w:ascii="Arial" w:hAnsi="Arial" w:cs="Arial"/>
            <w:sz w:val="24"/>
            <w:szCs w:val="24"/>
          </w:rPr>
          <w:t>FEL</w:t>
        </w:r>
      </w:hyperlink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7B4096" w14:textId="77777777" w:rsidR="00A926BA" w:rsidRPr="004B11BE" w:rsidRDefault="007111D7" w:rsidP="00BE44AA">
      <w:pPr>
        <w:rPr>
          <w:rFonts w:ascii="Arial" w:hAnsi="Arial" w:cs="Arial"/>
          <w:bCs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4B11BE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4B11BE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4B11BE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4B11BE" w:rsidRDefault="009F199D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środkach transportu</w:t>
      </w:r>
      <w:r w:rsidR="00A926BA" w:rsidRPr="004B11BE">
        <w:rPr>
          <w:rFonts w:ascii="Arial" w:hAnsi="Arial" w:cs="Arial"/>
          <w:sz w:val="24"/>
          <w:szCs w:val="24"/>
        </w:rPr>
        <w:t xml:space="preserve"> (np. samochodach, radiowozach, </w:t>
      </w:r>
      <w:r w:rsidRPr="004B11BE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4B11BE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lastRenderedPageBreak/>
        <w:t>aparaturze (np. laboratoryjnej, medycznej, modelach szkoleniowych),</w:t>
      </w:r>
    </w:p>
    <w:p w14:paraId="6719A74E" w14:textId="6242386A" w:rsidR="007C40DD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  <w:bookmarkEnd w:id="83"/>
    </w:p>
    <w:p w14:paraId="13F07802" w14:textId="369A00F3" w:rsidR="00F1532C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</w:rPr>
      </w:pPr>
      <w:r w:rsidRPr="004B11BE">
        <w:rPr>
          <w:rFonts w:ascii="Arial" w:hAnsi="Arial" w:cs="Arial"/>
        </w:rPr>
        <w:t xml:space="preserve">Jakie </w:t>
      </w:r>
      <w:r w:rsidR="00F1532C" w:rsidRPr="004B11BE">
        <w:rPr>
          <w:rFonts w:ascii="Arial" w:hAnsi="Arial" w:cs="Arial"/>
        </w:rPr>
        <w:t xml:space="preserve">informacje musisz umieścić na </w:t>
      </w:r>
      <w:r w:rsidR="008731F3" w:rsidRPr="004B11BE">
        <w:rPr>
          <w:rFonts w:ascii="Arial" w:hAnsi="Arial" w:cs="Arial"/>
          <w:lang w:val="pl-PL"/>
        </w:rPr>
        <w:t xml:space="preserve">oficjalnej </w:t>
      </w:r>
      <w:r w:rsidR="00F1532C" w:rsidRPr="004B11BE">
        <w:rPr>
          <w:rFonts w:ascii="Arial" w:hAnsi="Arial" w:cs="Arial"/>
        </w:rPr>
        <w:t>stronie internetowej</w:t>
      </w:r>
      <w:r w:rsidR="00F1532C" w:rsidRPr="004B11BE">
        <w:rPr>
          <w:rFonts w:ascii="Arial" w:hAnsi="Arial" w:cs="Arial"/>
          <w:lang w:val="pl-PL"/>
        </w:rPr>
        <w:t xml:space="preserve"> </w:t>
      </w:r>
      <w:r w:rsidR="008731F3" w:rsidRPr="004B11BE">
        <w:rPr>
          <w:rFonts w:ascii="Arial" w:hAnsi="Arial" w:cs="Arial"/>
          <w:lang w:val="pl-PL"/>
        </w:rPr>
        <w:t>i</w:t>
      </w:r>
      <w:r w:rsidR="00F1532C" w:rsidRPr="004B11BE">
        <w:rPr>
          <w:rFonts w:ascii="Arial" w:hAnsi="Arial" w:cs="Arial"/>
          <w:lang w:val="pl-PL"/>
        </w:rPr>
        <w:t xml:space="preserve"> w mediach społecznościowych</w:t>
      </w:r>
      <w:r w:rsidR="00F1532C" w:rsidRPr="004B11BE">
        <w:rPr>
          <w:rFonts w:ascii="Arial" w:hAnsi="Arial" w:cs="Arial"/>
        </w:rPr>
        <w:t>?</w:t>
      </w:r>
    </w:p>
    <w:p w14:paraId="1394E450" w14:textId="3405E70A" w:rsidR="003952B8" w:rsidRPr="003952B8" w:rsidRDefault="00F1532C" w:rsidP="00BE44AA">
      <w:pPr>
        <w:rPr>
          <w:rFonts w:ascii="Arial" w:hAnsi="Arial" w:cs="Arial"/>
          <w:b/>
          <w:bCs/>
          <w:sz w:val="24"/>
          <w:szCs w:val="24"/>
        </w:rPr>
      </w:pPr>
      <w:bookmarkStart w:id="84" w:name="_Hlk126050720"/>
      <w:r w:rsidRPr="004B11BE">
        <w:rPr>
          <w:rFonts w:ascii="Arial" w:hAnsi="Arial" w:cs="Arial"/>
          <w:sz w:val="24"/>
          <w:szCs w:val="24"/>
        </w:rPr>
        <w:t>Jeśli posiadasz oficjalną stronę internetową</w:t>
      </w:r>
      <w:r w:rsidR="0007075D" w:rsidRPr="004B11BE">
        <w:rPr>
          <w:rFonts w:ascii="Arial" w:hAnsi="Arial" w:cs="Arial"/>
          <w:sz w:val="24"/>
          <w:szCs w:val="24"/>
        </w:rPr>
        <w:t xml:space="preserve"> i konto w mediach społecznościowych</w:t>
      </w:r>
      <w:r w:rsidRPr="004B11BE">
        <w:rPr>
          <w:rFonts w:ascii="Arial" w:hAnsi="Arial" w:cs="Arial"/>
          <w:sz w:val="24"/>
          <w:szCs w:val="24"/>
        </w:rPr>
        <w:t xml:space="preserve">, </w:t>
      </w:r>
      <w:r w:rsidR="00C205A9" w:rsidRPr="004B11BE">
        <w:rPr>
          <w:rFonts w:ascii="Arial" w:hAnsi="Arial" w:cs="Arial"/>
          <w:sz w:val="24"/>
          <w:szCs w:val="24"/>
        </w:rPr>
        <w:t xml:space="preserve">musisz </w:t>
      </w:r>
      <w:r w:rsidR="003952B8" w:rsidRPr="004B11BE">
        <w:rPr>
          <w:rFonts w:ascii="Arial" w:hAnsi="Arial" w:cs="Arial"/>
          <w:sz w:val="24"/>
          <w:szCs w:val="24"/>
        </w:rPr>
        <w:t xml:space="preserve">tam zamieścić opis projektu. </w:t>
      </w:r>
      <w:r w:rsidR="003952B8" w:rsidRPr="004B11BE">
        <w:rPr>
          <w:rFonts w:ascii="Arial" w:hAnsi="Arial" w:cs="Arial"/>
          <w:b/>
          <w:bCs/>
          <w:sz w:val="24"/>
          <w:szCs w:val="24"/>
        </w:rPr>
        <w:t>Musi się tam znaleźć</w:t>
      </w:r>
      <w:r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52078D61" w14:textId="77777777" w:rsidR="003952B8" w:rsidRPr="004B11BE" w:rsidRDefault="003952B8" w:rsidP="00BE44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 w:line="276" w:lineRule="auto"/>
        <w:rPr>
          <w:rFonts w:cs="Arial"/>
          <w:color w:val="000000"/>
          <w:sz w:val="24"/>
        </w:rPr>
      </w:pPr>
      <w:r w:rsidRPr="004B11BE">
        <w:rPr>
          <w:rFonts w:cs="Arial"/>
          <w:color w:val="000000"/>
          <w:sz w:val="24"/>
        </w:rPr>
        <w:t xml:space="preserve">informacja o otrzymaniu dofinansowania z UE, </w:t>
      </w:r>
    </w:p>
    <w:p w14:paraId="06C7A48C" w14:textId="01EB90F3" w:rsidR="003952B8" w:rsidRPr="004B11BE" w:rsidRDefault="003952B8" w:rsidP="00BE44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 w:line="276" w:lineRule="auto"/>
        <w:rPr>
          <w:rFonts w:cs="Arial"/>
          <w:color w:val="000000"/>
          <w:sz w:val="24"/>
        </w:rPr>
      </w:pPr>
      <w:r w:rsidRPr="004B11BE">
        <w:rPr>
          <w:rFonts w:cs="Arial"/>
          <w:color w:val="000000"/>
          <w:sz w:val="24"/>
        </w:rPr>
        <w:t xml:space="preserve">opis projektu, w tym opis jego celów i rezultatów, </w:t>
      </w:r>
    </w:p>
    <w:p w14:paraId="34004E53" w14:textId="09A56FF7" w:rsidR="003952B8" w:rsidRPr="004B11BE" w:rsidRDefault="003952B8" w:rsidP="00BE44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cs="Arial"/>
          <w:color w:val="000000"/>
          <w:sz w:val="24"/>
        </w:rPr>
      </w:pPr>
      <w:r w:rsidRPr="004B11BE">
        <w:rPr>
          <w:rFonts w:cs="Arial"/>
          <w:color w:val="000000"/>
          <w:sz w:val="24"/>
        </w:rPr>
        <w:t xml:space="preserve">zestawienie znaków: Funduszy Europejskich dla Lubelskiego, barw Rzeczypospolitej Polskiej, Unii Europejskiej i  oficjalne logo promocyjne województwa. </w:t>
      </w:r>
    </w:p>
    <w:p w14:paraId="2AC517FF" w14:textId="77777777" w:rsidR="003952B8" w:rsidRPr="004B11BE" w:rsidRDefault="003952B8" w:rsidP="00BE44AA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05E6A762" w14:textId="77777777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Pamiętaj, że oznaczenia na stronach internetowych i w mediach społecznościowych występują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zawsze w wariancie </w:t>
      </w:r>
      <w:proofErr w:type="spellStart"/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pełnokolorowym</w:t>
      </w:r>
      <w:proofErr w:type="spellEnd"/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. Nie można tu zastosować wersji achromatycznych. </w:t>
      </w:r>
    </w:p>
    <w:p w14:paraId="7CB01BDC" w14:textId="66364D21" w:rsidR="003952B8" w:rsidRPr="004B11BE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Jeżeli tworzysz nową stronę internetową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którą finansujesz w ramach projektu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oznaczenia graficzne muszą znaleźć się na samej górze strony internetowej. </w:t>
      </w:r>
    </w:p>
    <w:p w14:paraId="4C39CD5E" w14:textId="77777777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B29CF25" w14:textId="77777777" w:rsidR="003952B8" w:rsidRPr="004B11BE" w:rsidRDefault="003952B8" w:rsidP="00BE44AA">
      <w:pPr>
        <w:pStyle w:val="Nagwek3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4.1. Jakie informacje powinien zawierać opis projektu na stronie internetowej? </w:t>
      </w:r>
    </w:p>
    <w:p w14:paraId="5DFC7A9B" w14:textId="77777777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Opis projektu na Twojej stronie internetowej musi zawierać: </w:t>
      </w:r>
    </w:p>
    <w:p w14:paraId="39F8870B" w14:textId="341B70E4" w:rsidR="003952B8" w:rsidRPr="003952B8" w:rsidRDefault="00D33E6C" w:rsidP="00BE44AA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4B11BE">
        <w:rPr>
          <w:rFonts w:ascii="Arial" w:hAnsi="Arial" w:cs="Arial"/>
          <w:color w:val="000000"/>
          <w:sz w:val="24"/>
          <w:szCs w:val="24"/>
          <w:lang w:eastAsia="pl-PL"/>
        </w:rPr>
        <w:t>t</w:t>
      </w:r>
      <w:r w:rsidR="003952B8"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ytuł projektu lub jego skróconą nazwę, </w:t>
      </w:r>
    </w:p>
    <w:p w14:paraId="0E6178B5" w14:textId="5DF8A493" w:rsidR="003952B8" w:rsidRPr="003952B8" w:rsidRDefault="003952B8" w:rsidP="00BE44AA">
      <w:pPr>
        <w:numPr>
          <w:ilvl w:val="0"/>
          <w:numId w:val="22"/>
        </w:numPr>
        <w:autoSpaceDE w:val="0"/>
        <w:autoSpaceDN w:val="0"/>
        <w:adjustRightInd w:val="0"/>
        <w:spacing w:after="18"/>
        <w:ind w:left="709" w:hanging="709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>działania, które będą realizowane w ramach projektu (opis, co zostanie zrobione, zakupione etc.)</w:t>
      </w:r>
      <w:r w:rsidR="00D33E6C" w:rsidRPr="004B11BE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4C6064B6" w14:textId="1C8FCE15" w:rsidR="003952B8" w:rsidRPr="003952B8" w:rsidRDefault="003952B8" w:rsidP="00BE44AA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grupy docelowe (do kogo skierowany jest projekt, kto z niego skorzysta), </w:t>
      </w:r>
    </w:p>
    <w:p w14:paraId="2904735C" w14:textId="29C5EFEF" w:rsidR="003952B8" w:rsidRPr="003952B8" w:rsidRDefault="003952B8" w:rsidP="00BE44AA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cel lub cele projektu, </w:t>
      </w:r>
    </w:p>
    <w:p w14:paraId="2ACA50B6" w14:textId="5215AEBD" w:rsidR="003952B8" w:rsidRPr="003952B8" w:rsidRDefault="003952B8" w:rsidP="00BE44AA">
      <w:pPr>
        <w:numPr>
          <w:ilvl w:val="0"/>
          <w:numId w:val="22"/>
        </w:numPr>
        <w:autoSpaceDE w:val="0"/>
        <w:autoSpaceDN w:val="0"/>
        <w:adjustRightInd w:val="0"/>
        <w:spacing w:after="18"/>
        <w:ind w:left="709" w:hanging="709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>efekty, rezultaty projektu (jeśli opis zadań, działań nie zawiera opisu efektów, rezultatów)</w:t>
      </w:r>
      <w:r w:rsidR="00D33E6C" w:rsidRPr="004B11BE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E872A1D" w14:textId="1036D3BC" w:rsidR="003952B8" w:rsidRPr="003952B8" w:rsidRDefault="003952B8" w:rsidP="00BE44AA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wartość projektu (łączny koszt projektu), </w:t>
      </w:r>
    </w:p>
    <w:p w14:paraId="23B7D1C4" w14:textId="0B7B9F2A" w:rsidR="003952B8" w:rsidRPr="004B11BE" w:rsidRDefault="003952B8" w:rsidP="00BE44A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wysokość wkładu z Funduszy Europejskich. </w:t>
      </w:r>
    </w:p>
    <w:p w14:paraId="2095D092" w14:textId="77777777" w:rsidR="00D33E6C" w:rsidRPr="003952B8" w:rsidRDefault="00D33E6C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DF72391" w14:textId="78587412" w:rsidR="003952B8" w:rsidRPr="004B11BE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Jest to minimalny zakres informacji, obowiązkowy dla każdego projektu. Dodatkowo rekomendujemy zamieszczanie zdjęć, grafik, materiałów audiowizualnych oraz harmonogramu projektu, prezentującego jego główne etapy i postęp prac. </w:t>
      </w:r>
    </w:p>
    <w:p w14:paraId="7469DF94" w14:textId="77777777" w:rsidR="00D33E6C" w:rsidRPr="003952B8" w:rsidRDefault="00D33E6C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7213369" w14:textId="2FA3AA0C" w:rsidR="00436120" w:rsidRPr="004B11BE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Przykładowy opis projektu znajdziesz w </w:t>
      </w:r>
      <w:r w:rsidRPr="003952B8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Podręczniku wnioskodawcy i beneficjenta Funduszy Europejskich na lata 2021-2027 w zakresie informacji i promocji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C8B837F" w14:textId="42A66159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rPr>
          <w:rFonts w:ascii="Arial" w:hAnsi="Arial" w:cs="Arial"/>
        </w:rPr>
      </w:pPr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B11BE">
        <w:rPr>
          <w:rFonts w:ascii="Arial" w:hAnsi="Arial" w:cs="Arial"/>
        </w:rPr>
        <w:lastRenderedPageBreak/>
        <w:t>Gdzie znajdziesz znaki</w:t>
      </w:r>
      <w:r w:rsidR="005D44CF" w:rsidRPr="004B11BE">
        <w:rPr>
          <w:rFonts w:ascii="Arial" w:hAnsi="Arial" w:cs="Arial"/>
          <w:lang w:val="pl-PL"/>
        </w:rPr>
        <w:t>:</w:t>
      </w:r>
      <w:r w:rsidRPr="004B11BE">
        <w:rPr>
          <w:rFonts w:ascii="Arial" w:hAnsi="Arial" w:cs="Arial"/>
        </w:rPr>
        <w:t xml:space="preserve"> FE</w:t>
      </w:r>
      <w:r w:rsidRPr="004B11BE">
        <w:rPr>
          <w:rFonts w:ascii="Arial" w:hAnsi="Arial" w:cs="Arial"/>
          <w:lang w:val="pl-PL"/>
        </w:rPr>
        <w:t>,</w:t>
      </w:r>
      <w:r w:rsidRPr="004B11BE">
        <w:rPr>
          <w:rFonts w:ascii="Arial" w:hAnsi="Arial" w:cs="Arial"/>
        </w:rPr>
        <w:t xml:space="preserve"> </w:t>
      </w:r>
      <w:r w:rsidRPr="004B11BE">
        <w:rPr>
          <w:rFonts w:ascii="Arial" w:hAnsi="Arial" w:cs="Arial"/>
          <w:lang w:val="pl-PL"/>
        </w:rPr>
        <w:t xml:space="preserve">barw RP, </w:t>
      </w:r>
      <w:r w:rsidRPr="004B11BE">
        <w:rPr>
          <w:rFonts w:ascii="Arial" w:hAnsi="Arial" w:cs="Arial"/>
        </w:rPr>
        <w:t>UE i wzory</w:t>
      </w:r>
      <w:r w:rsidR="005D44CF" w:rsidRPr="004B11BE">
        <w:rPr>
          <w:rFonts w:ascii="Arial" w:hAnsi="Arial" w:cs="Arial"/>
          <w:lang w:val="pl-PL"/>
        </w:rPr>
        <w:t xml:space="preserve"> materiałów</w:t>
      </w:r>
      <w:r w:rsidRPr="004B11BE">
        <w:rPr>
          <w:rFonts w:ascii="Arial" w:hAnsi="Arial" w:cs="Arial"/>
        </w:rPr>
        <w:t>?</w:t>
      </w:r>
      <w:bookmarkEnd w:id="149"/>
      <w:bookmarkEnd w:id="150"/>
      <w:bookmarkEnd w:id="151"/>
      <w:bookmarkEnd w:id="152"/>
      <w:bookmarkEnd w:id="153"/>
    </w:p>
    <w:p w14:paraId="47163F35" w14:textId="38D9F8F5" w:rsidR="005C778A" w:rsidRPr="004B11BE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</w:t>
      </w:r>
      <w:r w:rsidR="005D44CF" w:rsidRPr="004B11BE">
        <w:rPr>
          <w:rFonts w:ascii="Arial" w:hAnsi="Arial" w:cs="Arial"/>
          <w:sz w:val="24"/>
          <w:szCs w:val="24"/>
        </w:rPr>
        <w:t>otrzebne</w:t>
      </w:r>
      <w:r w:rsidR="00A926BA" w:rsidRPr="004B11BE">
        <w:rPr>
          <w:rFonts w:ascii="Arial" w:hAnsi="Arial" w:cs="Arial"/>
          <w:sz w:val="24"/>
          <w:szCs w:val="24"/>
        </w:rPr>
        <w:t xml:space="preserve"> znaki </w:t>
      </w:r>
      <w:r w:rsidR="005D44CF" w:rsidRPr="004B11BE">
        <w:rPr>
          <w:rFonts w:ascii="Arial" w:hAnsi="Arial" w:cs="Arial"/>
          <w:sz w:val="24"/>
          <w:szCs w:val="24"/>
        </w:rPr>
        <w:t>i zestawienia znaków</w:t>
      </w:r>
      <w:r w:rsidRPr="004B11BE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4B11BE">
        <w:rPr>
          <w:rFonts w:ascii="Arial" w:hAnsi="Arial" w:cs="Arial"/>
          <w:sz w:val="24"/>
          <w:szCs w:val="24"/>
        </w:rPr>
        <w:br/>
      </w:r>
      <w:r w:rsidRPr="004B11BE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4B11BE">
        <w:rPr>
          <w:rFonts w:ascii="Arial" w:hAnsi="Arial" w:cs="Arial"/>
          <w:sz w:val="24"/>
          <w:szCs w:val="24"/>
        </w:rPr>
        <w:t xml:space="preserve"> Funduszy Europejskich</w:t>
      </w:r>
      <w:r w:rsidRPr="004B11BE">
        <w:rPr>
          <w:rFonts w:ascii="Arial" w:hAnsi="Arial" w:cs="Arial"/>
          <w:sz w:val="24"/>
          <w:szCs w:val="24"/>
        </w:rPr>
        <w:t>:</w:t>
      </w:r>
      <w:r w:rsidR="004B11BE" w:rsidRPr="004B11BE">
        <w:rPr>
          <w:rFonts w:ascii="Arial" w:hAnsi="Arial" w:cs="Arial"/>
          <w:sz w:val="24"/>
          <w:szCs w:val="24"/>
        </w:rPr>
        <w:t xml:space="preserve"> </w:t>
      </w:r>
      <w:hyperlink r:id="rId15" w:tooltip="Zasady komunikacji marki Fundusze Europejskie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Zasady komunikacji marki Fundusze Europejskie 2021-2027</w:t>
        </w:r>
      </w:hyperlink>
      <w:r w:rsidR="004B11BE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4B11BE" w:rsidRPr="004B11BE">
        <w:rPr>
          <w:rFonts w:ascii="Arial" w:hAnsi="Arial" w:cs="Arial"/>
          <w:sz w:val="24"/>
          <w:szCs w:val="24"/>
        </w:rPr>
        <w:t>J</w:t>
      </w:r>
      <w:r w:rsidR="005C778A" w:rsidRPr="004B11BE">
        <w:rPr>
          <w:rFonts w:ascii="Arial" w:hAnsi="Arial" w:cs="Arial"/>
          <w:sz w:val="24"/>
          <w:szCs w:val="24"/>
        </w:rPr>
        <w:t xml:space="preserve">est tam również dostępna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="005C778A" w:rsidRPr="004B11BE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="005C778A" w:rsidRPr="004B11BE">
        <w:rPr>
          <w:rFonts w:ascii="Arial" w:hAnsi="Arial" w:cs="Arial"/>
          <w:sz w:val="24"/>
          <w:szCs w:val="24"/>
        </w:rPr>
        <w:t>, w której znajdziesz</w:t>
      </w:r>
      <w:r w:rsidR="005C778A" w:rsidRPr="004B11BE">
        <w:rPr>
          <w:rFonts w:ascii="Arial" w:hAnsi="Arial" w:cs="Arial"/>
          <w:i/>
          <w:iCs/>
          <w:sz w:val="24"/>
          <w:szCs w:val="24"/>
        </w:rPr>
        <w:t xml:space="preserve"> </w:t>
      </w:r>
      <w:r w:rsidR="005C778A" w:rsidRPr="004B11BE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26D843F0" w:rsidR="00441558" w:rsidRPr="004B11BE" w:rsidRDefault="00FC79F8" w:rsidP="00BE44AA">
      <w:pPr>
        <w:rPr>
          <w:rFonts w:ascii="Arial" w:hAnsi="Arial" w:cs="Arial"/>
          <w:bCs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Zasady stosowania zestawienia </w:t>
      </w:r>
      <w:r w:rsidR="00CC2C90" w:rsidRPr="004B11BE">
        <w:rPr>
          <w:rFonts w:ascii="Arial" w:hAnsi="Arial" w:cs="Arial"/>
          <w:sz w:val="24"/>
          <w:szCs w:val="24"/>
        </w:rPr>
        <w:t xml:space="preserve">znaków </w:t>
      </w:r>
      <w:r w:rsidRPr="004B11BE">
        <w:rPr>
          <w:rFonts w:ascii="Arial" w:hAnsi="Arial" w:cs="Arial"/>
          <w:sz w:val="24"/>
          <w:szCs w:val="24"/>
        </w:rPr>
        <w:t>dla programów znajdziesz na stron</w:t>
      </w:r>
      <w:r w:rsidR="004B11BE" w:rsidRPr="004B11BE">
        <w:rPr>
          <w:rFonts w:ascii="Arial" w:hAnsi="Arial" w:cs="Arial"/>
          <w:sz w:val="24"/>
          <w:szCs w:val="24"/>
        </w:rPr>
        <w:t xml:space="preserve">ie </w:t>
      </w:r>
      <w:hyperlink r:id="rId16" w:tooltip="Fundusze Europejskie dla Lubelskiego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Fundusze Europejskie dla Lubelskiego 2021-2027</w:t>
        </w:r>
      </w:hyperlink>
      <w:r w:rsidR="004B11BE"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internetowych programów regionalnych.  </w:t>
      </w:r>
    </w:p>
    <w:sectPr w:rsidR="00441558" w:rsidRPr="004B11B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8A69" w14:textId="77777777" w:rsidR="002E0DB6" w:rsidRDefault="002E0DB6" w:rsidP="005E067D">
      <w:pPr>
        <w:spacing w:after="0" w:line="240" w:lineRule="auto"/>
      </w:pPr>
      <w:r>
        <w:separator/>
      </w:r>
    </w:p>
  </w:endnote>
  <w:endnote w:type="continuationSeparator" w:id="0">
    <w:p w14:paraId="769A55A6" w14:textId="77777777" w:rsidR="002E0DB6" w:rsidRDefault="002E0DB6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E38D" w14:textId="77777777" w:rsidR="002E0DB6" w:rsidRDefault="002E0DB6" w:rsidP="005E067D">
      <w:pPr>
        <w:spacing w:after="0" w:line="240" w:lineRule="auto"/>
      </w:pPr>
      <w:r>
        <w:separator/>
      </w:r>
    </w:p>
  </w:footnote>
  <w:footnote w:type="continuationSeparator" w:id="0">
    <w:p w14:paraId="1CD292F2" w14:textId="77777777" w:rsidR="002E0DB6" w:rsidRDefault="002E0DB6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0267_"/>
      </v:shape>
    </w:pict>
  </w:numPicBullet>
  <w:numPicBullet w:numPicBulletId="1">
    <w:pict>
      <v:shape id="_x0000_i1027" type="#_x0000_t75" style="width:10.05pt;height:10.05pt" o:bullet="t">
        <v:imagedata r:id="rId2" o:title="BD14565_"/>
      </v:shape>
    </w:pict>
  </w:numPicBullet>
  <w:abstractNum w:abstractNumId="0" w15:restartNumberingAfterBreak="0">
    <w:nsid w:val="BE55E6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78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B15FD2"/>
    <w:multiLevelType w:val="hybridMultilevel"/>
    <w:tmpl w:val="62C6A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2570902">
    <w:abstractNumId w:val="9"/>
  </w:num>
  <w:num w:numId="2" w16cid:durableId="1643194933">
    <w:abstractNumId w:val="17"/>
  </w:num>
  <w:num w:numId="3" w16cid:durableId="1371690564">
    <w:abstractNumId w:val="2"/>
  </w:num>
  <w:num w:numId="4" w16cid:durableId="389496606">
    <w:abstractNumId w:val="6"/>
  </w:num>
  <w:num w:numId="5" w16cid:durableId="988751255">
    <w:abstractNumId w:val="18"/>
  </w:num>
  <w:num w:numId="6" w16cid:durableId="33702849">
    <w:abstractNumId w:val="21"/>
  </w:num>
  <w:num w:numId="7" w16cid:durableId="1502893032">
    <w:abstractNumId w:val="13"/>
  </w:num>
  <w:num w:numId="8" w16cid:durableId="263391598">
    <w:abstractNumId w:val="3"/>
  </w:num>
  <w:num w:numId="9" w16cid:durableId="1616711931">
    <w:abstractNumId w:val="8"/>
  </w:num>
  <w:num w:numId="10" w16cid:durableId="958994853">
    <w:abstractNumId w:val="12"/>
  </w:num>
  <w:num w:numId="11" w16cid:durableId="1137189987">
    <w:abstractNumId w:val="16"/>
  </w:num>
  <w:num w:numId="12" w16cid:durableId="2132436974">
    <w:abstractNumId w:val="11"/>
  </w:num>
  <w:num w:numId="13" w16cid:durableId="1024748832">
    <w:abstractNumId w:val="4"/>
  </w:num>
  <w:num w:numId="14" w16cid:durableId="218251709">
    <w:abstractNumId w:val="1"/>
  </w:num>
  <w:num w:numId="15" w16cid:durableId="506285319">
    <w:abstractNumId w:val="19"/>
  </w:num>
  <w:num w:numId="16" w16cid:durableId="1922180149">
    <w:abstractNumId w:val="15"/>
  </w:num>
  <w:num w:numId="17" w16cid:durableId="430398645">
    <w:abstractNumId w:val="20"/>
  </w:num>
  <w:num w:numId="18" w16cid:durableId="1303534255">
    <w:abstractNumId w:val="10"/>
  </w:num>
  <w:num w:numId="19" w16cid:durableId="1563558104">
    <w:abstractNumId w:val="0"/>
  </w:num>
  <w:num w:numId="20" w16cid:durableId="543493399">
    <w:abstractNumId w:val="5"/>
  </w:num>
  <w:num w:numId="21" w16cid:durableId="1342900646">
    <w:abstractNumId w:val="14"/>
  </w:num>
  <w:num w:numId="22" w16cid:durableId="20176136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4061A"/>
    <w:rsid w:val="00062F7B"/>
    <w:rsid w:val="0007075D"/>
    <w:rsid w:val="000802B3"/>
    <w:rsid w:val="00090CC7"/>
    <w:rsid w:val="000A4711"/>
    <w:rsid w:val="000A7E86"/>
    <w:rsid w:val="000B59DA"/>
    <w:rsid w:val="000C4394"/>
    <w:rsid w:val="001067A9"/>
    <w:rsid w:val="0011622B"/>
    <w:rsid w:val="0013546C"/>
    <w:rsid w:val="001363DE"/>
    <w:rsid w:val="00143F15"/>
    <w:rsid w:val="00146E6A"/>
    <w:rsid w:val="001633C2"/>
    <w:rsid w:val="00197E0F"/>
    <w:rsid w:val="001B0600"/>
    <w:rsid w:val="001D105B"/>
    <w:rsid w:val="001D3D39"/>
    <w:rsid w:val="00211D1F"/>
    <w:rsid w:val="00213C11"/>
    <w:rsid w:val="00214E17"/>
    <w:rsid w:val="0021790E"/>
    <w:rsid w:val="00227D10"/>
    <w:rsid w:val="0026237D"/>
    <w:rsid w:val="00285600"/>
    <w:rsid w:val="00285ED7"/>
    <w:rsid w:val="002A4077"/>
    <w:rsid w:val="002C4676"/>
    <w:rsid w:val="002D6615"/>
    <w:rsid w:val="002E008B"/>
    <w:rsid w:val="002E0DB6"/>
    <w:rsid w:val="002F2E31"/>
    <w:rsid w:val="002F368E"/>
    <w:rsid w:val="003057CC"/>
    <w:rsid w:val="003306F5"/>
    <w:rsid w:val="00360D81"/>
    <w:rsid w:val="00370396"/>
    <w:rsid w:val="003952B8"/>
    <w:rsid w:val="003A66C4"/>
    <w:rsid w:val="003D5756"/>
    <w:rsid w:val="003F2052"/>
    <w:rsid w:val="00404F6F"/>
    <w:rsid w:val="00420A39"/>
    <w:rsid w:val="00423263"/>
    <w:rsid w:val="0043426F"/>
    <w:rsid w:val="00436120"/>
    <w:rsid w:val="00441558"/>
    <w:rsid w:val="0044261D"/>
    <w:rsid w:val="00454136"/>
    <w:rsid w:val="00461FB5"/>
    <w:rsid w:val="00475773"/>
    <w:rsid w:val="00483DD3"/>
    <w:rsid w:val="0049597A"/>
    <w:rsid w:val="004A35DD"/>
    <w:rsid w:val="004A4F1C"/>
    <w:rsid w:val="004B11BE"/>
    <w:rsid w:val="004F2D97"/>
    <w:rsid w:val="0051457E"/>
    <w:rsid w:val="0052334E"/>
    <w:rsid w:val="0053233B"/>
    <w:rsid w:val="00541A7D"/>
    <w:rsid w:val="00571AC4"/>
    <w:rsid w:val="005744C3"/>
    <w:rsid w:val="005777D0"/>
    <w:rsid w:val="00577C62"/>
    <w:rsid w:val="005A3A4A"/>
    <w:rsid w:val="005B5099"/>
    <w:rsid w:val="005C778A"/>
    <w:rsid w:val="005D44CF"/>
    <w:rsid w:val="005D669C"/>
    <w:rsid w:val="005E067D"/>
    <w:rsid w:val="005F6296"/>
    <w:rsid w:val="006012B1"/>
    <w:rsid w:val="00615D6A"/>
    <w:rsid w:val="00620ADB"/>
    <w:rsid w:val="006265A2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6D463F"/>
    <w:rsid w:val="00710902"/>
    <w:rsid w:val="007111D7"/>
    <w:rsid w:val="0072420D"/>
    <w:rsid w:val="00751F4D"/>
    <w:rsid w:val="007534FA"/>
    <w:rsid w:val="00792544"/>
    <w:rsid w:val="007C40DD"/>
    <w:rsid w:val="007D456D"/>
    <w:rsid w:val="00816340"/>
    <w:rsid w:val="00827724"/>
    <w:rsid w:val="008402B7"/>
    <w:rsid w:val="008610F8"/>
    <w:rsid w:val="008731F3"/>
    <w:rsid w:val="00876F0A"/>
    <w:rsid w:val="008774B9"/>
    <w:rsid w:val="00884488"/>
    <w:rsid w:val="008A055B"/>
    <w:rsid w:val="008D52A7"/>
    <w:rsid w:val="008E67B0"/>
    <w:rsid w:val="008F1D04"/>
    <w:rsid w:val="008F645A"/>
    <w:rsid w:val="00902500"/>
    <w:rsid w:val="00905602"/>
    <w:rsid w:val="00912025"/>
    <w:rsid w:val="009836F7"/>
    <w:rsid w:val="00987E6A"/>
    <w:rsid w:val="009B71BD"/>
    <w:rsid w:val="009C6417"/>
    <w:rsid w:val="009D18B5"/>
    <w:rsid w:val="009D4AC4"/>
    <w:rsid w:val="009D4DF2"/>
    <w:rsid w:val="009F199D"/>
    <w:rsid w:val="00A17038"/>
    <w:rsid w:val="00A21325"/>
    <w:rsid w:val="00A34000"/>
    <w:rsid w:val="00A63EDB"/>
    <w:rsid w:val="00A926BA"/>
    <w:rsid w:val="00AA7D40"/>
    <w:rsid w:val="00AB2BEE"/>
    <w:rsid w:val="00AE602D"/>
    <w:rsid w:val="00AF7ED3"/>
    <w:rsid w:val="00B31337"/>
    <w:rsid w:val="00B340D8"/>
    <w:rsid w:val="00B640BE"/>
    <w:rsid w:val="00B66278"/>
    <w:rsid w:val="00B92A02"/>
    <w:rsid w:val="00BE44AA"/>
    <w:rsid w:val="00C075B7"/>
    <w:rsid w:val="00C13E49"/>
    <w:rsid w:val="00C147DA"/>
    <w:rsid w:val="00C205A9"/>
    <w:rsid w:val="00C27FAB"/>
    <w:rsid w:val="00C852D7"/>
    <w:rsid w:val="00C95D80"/>
    <w:rsid w:val="00CA70E8"/>
    <w:rsid w:val="00CB3D70"/>
    <w:rsid w:val="00CC2C90"/>
    <w:rsid w:val="00CC3F9B"/>
    <w:rsid w:val="00CE2291"/>
    <w:rsid w:val="00CE4419"/>
    <w:rsid w:val="00D02E26"/>
    <w:rsid w:val="00D16E84"/>
    <w:rsid w:val="00D33E6C"/>
    <w:rsid w:val="00D6028A"/>
    <w:rsid w:val="00D6221F"/>
    <w:rsid w:val="00D72707"/>
    <w:rsid w:val="00D838A7"/>
    <w:rsid w:val="00D95309"/>
    <w:rsid w:val="00D97E21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9088E"/>
    <w:rsid w:val="00EB3C7C"/>
    <w:rsid w:val="00EC2D7F"/>
    <w:rsid w:val="00ED11CE"/>
    <w:rsid w:val="00EE2B98"/>
    <w:rsid w:val="00EF461B"/>
    <w:rsid w:val="00EF4C42"/>
    <w:rsid w:val="00F1014B"/>
    <w:rsid w:val="00F105B1"/>
    <w:rsid w:val="00F1181F"/>
    <w:rsid w:val="00F14310"/>
    <w:rsid w:val="00F1532C"/>
    <w:rsid w:val="00F25D65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A4816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table" w:styleId="Zwykatabela4">
    <w:name w:val="Plain Table 4"/>
    <w:basedOn w:val="Standardowy"/>
    <w:uiPriority w:val="44"/>
    <w:rsid w:val="001067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unduszeue.lubelski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2021-2027/prawo-i-dokumenty/zasady-komunikacji-fe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/" TargetMode="External"/><Relationship Id="rId14" Type="http://schemas.openxmlformats.org/officeDocument/2006/relationships/hyperlink" Target="http://www.funduszeue.lubelskie.pl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10246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Marta Polak</cp:lastModifiedBy>
  <cp:revision>3</cp:revision>
  <dcterms:created xsi:type="dcterms:W3CDTF">2023-03-28T07:06:00Z</dcterms:created>
  <dcterms:modified xsi:type="dcterms:W3CDTF">2023-03-29T06:16:00Z</dcterms:modified>
</cp:coreProperties>
</file>