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C45A" w14:textId="71BB4DDA" w:rsidR="00DD476F" w:rsidRPr="005F2B1C" w:rsidRDefault="005F2B1C" w:rsidP="005F2B1C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r w:rsidRPr="005F2B1C">
        <w:rPr>
          <w:rFonts w:cs="Arial"/>
          <w:sz w:val="24"/>
          <w:szCs w:val="24"/>
        </w:rPr>
        <w:t xml:space="preserve">UCHWAŁA NR </w:t>
      </w:r>
      <w:r w:rsidRPr="005F2B1C">
        <w:rPr>
          <w:rFonts w:cs="Arial"/>
          <w:bCs/>
          <w:sz w:val="24"/>
          <w:szCs w:val="24"/>
        </w:rPr>
        <w:t>DXVII/</w:t>
      </w:r>
      <w:r>
        <w:rPr>
          <w:rFonts w:cs="Arial"/>
          <w:sz w:val="24"/>
          <w:szCs w:val="24"/>
        </w:rPr>
        <w:t>9101</w:t>
      </w:r>
      <w:r w:rsidRPr="005F2B1C">
        <w:rPr>
          <w:rFonts w:cs="Arial"/>
          <w:sz w:val="24"/>
          <w:szCs w:val="24"/>
        </w:rPr>
        <w:t>/2023</w:t>
      </w:r>
      <w:r w:rsidRPr="005F2B1C">
        <w:rPr>
          <w:rFonts w:cs="Arial"/>
          <w:sz w:val="24"/>
          <w:szCs w:val="24"/>
        </w:rPr>
        <w:br/>
        <w:t>ZARZĄDU WOJEWÓDZTWA LUBELSKIEGO</w:t>
      </w:r>
      <w:r w:rsidRPr="005F2B1C">
        <w:rPr>
          <w:rFonts w:cs="Arial"/>
          <w:sz w:val="24"/>
          <w:szCs w:val="24"/>
        </w:rPr>
        <w:br/>
      </w:r>
      <w:r w:rsidRPr="005F2B1C">
        <w:rPr>
          <w:rFonts w:cs="Arial"/>
          <w:sz w:val="24"/>
          <w:szCs w:val="24"/>
        </w:rPr>
        <w:br/>
      </w:r>
      <w:r w:rsidRPr="005F2B1C">
        <w:rPr>
          <w:rFonts w:cs="Arial"/>
          <w:b w:val="0"/>
          <w:bCs/>
          <w:sz w:val="24"/>
          <w:szCs w:val="24"/>
        </w:rPr>
        <w:t>z dnia 7 listopada 2023 r.</w:t>
      </w:r>
      <w:r w:rsidRPr="005F2B1C">
        <w:rPr>
          <w:rFonts w:cs="Arial"/>
          <w:b w:val="0"/>
          <w:bCs/>
          <w:sz w:val="24"/>
          <w:szCs w:val="24"/>
        </w:rPr>
        <w:br/>
      </w:r>
      <w:r w:rsidRPr="005F2B1C">
        <w:rPr>
          <w:rFonts w:cs="Arial"/>
          <w:sz w:val="24"/>
          <w:szCs w:val="24"/>
        </w:rPr>
        <w:br/>
      </w:r>
      <w:r w:rsidR="00092AFC" w:rsidRPr="005F2B1C">
        <w:rPr>
          <w:sz w:val="24"/>
          <w:szCs w:val="24"/>
        </w:rPr>
        <w:t xml:space="preserve">zmieniająca uchwałę </w:t>
      </w:r>
      <w:r w:rsidR="00FC34A8" w:rsidRPr="005F2B1C">
        <w:rPr>
          <w:sz w:val="24"/>
          <w:szCs w:val="24"/>
        </w:rPr>
        <w:t xml:space="preserve">w sprawie </w:t>
      </w:r>
      <w:r w:rsidR="008769A8" w:rsidRPr="005F2B1C">
        <w:rPr>
          <w:sz w:val="24"/>
          <w:szCs w:val="24"/>
        </w:rPr>
        <w:t xml:space="preserve">przyjęcia Regulaminu wyboru projektów oraz </w:t>
      </w:r>
      <w:r w:rsidR="00FC532A" w:rsidRPr="005F2B1C">
        <w:rPr>
          <w:sz w:val="24"/>
          <w:szCs w:val="24"/>
        </w:rPr>
        <w:t xml:space="preserve">ogłoszenia naboru </w:t>
      </w:r>
      <w:r w:rsidR="00DD476F" w:rsidRPr="005F2B1C">
        <w:rPr>
          <w:sz w:val="24"/>
          <w:szCs w:val="24"/>
        </w:rPr>
        <w:t>nr</w:t>
      </w:r>
      <w:r w:rsidR="00E11D53" w:rsidRPr="005F2B1C">
        <w:rPr>
          <w:sz w:val="24"/>
          <w:szCs w:val="24"/>
        </w:rPr>
        <w:t> </w:t>
      </w:r>
      <w:r w:rsidR="00DD476F" w:rsidRPr="005F2B1C">
        <w:rPr>
          <w:sz w:val="24"/>
          <w:szCs w:val="24"/>
        </w:rPr>
        <w:t>FELU.</w:t>
      </w:r>
      <w:r w:rsidR="004430A1" w:rsidRPr="005F2B1C">
        <w:rPr>
          <w:sz w:val="24"/>
          <w:szCs w:val="24"/>
        </w:rPr>
        <w:t>08.08</w:t>
      </w:r>
      <w:r w:rsidR="0056696E" w:rsidRPr="005F2B1C">
        <w:rPr>
          <w:sz w:val="24"/>
          <w:szCs w:val="24"/>
        </w:rPr>
        <w:t>-IZ.00-00</w:t>
      </w:r>
      <w:r w:rsidR="000445B1" w:rsidRPr="005F2B1C">
        <w:rPr>
          <w:sz w:val="24"/>
          <w:szCs w:val="24"/>
        </w:rPr>
        <w:t>1</w:t>
      </w:r>
      <w:r w:rsidR="0056696E" w:rsidRPr="005F2B1C">
        <w:rPr>
          <w:sz w:val="24"/>
          <w:szCs w:val="24"/>
        </w:rPr>
        <w:t>/23</w:t>
      </w:r>
      <w:r w:rsidR="00727085" w:rsidRPr="005F2B1C">
        <w:rPr>
          <w:sz w:val="24"/>
          <w:szCs w:val="24"/>
        </w:rPr>
        <w:t xml:space="preserve"> </w:t>
      </w:r>
      <w:r w:rsidR="00A267CB" w:rsidRPr="005F2B1C">
        <w:rPr>
          <w:sz w:val="24"/>
          <w:szCs w:val="24"/>
        </w:rPr>
        <w:t xml:space="preserve">w ramach </w:t>
      </w:r>
      <w:r w:rsidR="00137256" w:rsidRPr="005F2B1C">
        <w:rPr>
          <w:sz w:val="24"/>
          <w:szCs w:val="24"/>
        </w:rPr>
        <w:t>Działani</w:t>
      </w:r>
      <w:r w:rsidR="00A267CB" w:rsidRPr="005F2B1C">
        <w:rPr>
          <w:sz w:val="24"/>
          <w:szCs w:val="24"/>
        </w:rPr>
        <w:t>a</w:t>
      </w:r>
      <w:r w:rsidR="00137256" w:rsidRPr="005F2B1C">
        <w:rPr>
          <w:sz w:val="24"/>
          <w:szCs w:val="24"/>
        </w:rPr>
        <w:t xml:space="preserve"> </w:t>
      </w:r>
      <w:bookmarkStart w:id="1" w:name="_Hlk128661699"/>
      <w:bookmarkStart w:id="2" w:name="_Hlk128475438"/>
      <w:r w:rsidR="004430A1" w:rsidRPr="005F2B1C">
        <w:rPr>
          <w:sz w:val="24"/>
          <w:szCs w:val="24"/>
        </w:rPr>
        <w:t xml:space="preserve">8.8 Wsparcie rodziny i pieczy zastępczej </w:t>
      </w:r>
      <w:r w:rsidR="00702917" w:rsidRPr="005F2B1C">
        <w:rPr>
          <w:sz w:val="24"/>
          <w:szCs w:val="24"/>
        </w:rPr>
        <w:t xml:space="preserve">(typ projektu nr 6) </w:t>
      </w:r>
      <w:r w:rsidR="004430A1" w:rsidRPr="005F2B1C">
        <w:rPr>
          <w:sz w:val="24"/>
          <w:szCs w:val="24"/>
        </w:rPr>
        <w:t>Priorytetu VIII Zwiększanie spójności społecznej</w:t>
      </w:r>
      <w:bookmarkEnd w:id="1"/>
      <w:r w:rsidR="004430A1" w:rsidRPr="005F2B1C">
        <w:rPr>
          <w:iCs/>
          <w:sz w:val="24"/>
          <w:szCs w:val="24"/>
        </w:rPr>
        <w:t xml:space="preserve"> </w:t>
      </w:r>
      <w:r w:rsidR="00137256" w:rsidRPr="005F2B1C">
        <w:rPr>
          <w:bCs/>
          <w:sz w:val="24"/>
          <w:szCs w:val="24"/>
        </w:rPr>
        <w:t xml:space="preserve">programu Fundusze Europejskie </w:t>
      </w:r>
      <w:r>
        <w:rPr>
          <w:bCs/>
          <w:sz w:val="24"/>
          <w:szCs w:val="24"/>
        </w:rPr>
        <w:br/>
      </w:r>
      <w:r w:rsidR="00137256" w:rsidRPr="005F2B1C">
        <w:rPr>
          <w:bCs/>
          <w:sz w:val="24"/>
          <w:szCs w:val="24"/>
        </w:rPr>
        <w:t>dla Lubelskiego 2021-2027</w:t>
      </w:r>
      <w:bookmarkEnd w:id="2"/>
    </w:p>
    <w:bookmarkEnd w:id="0"/>
    <w:p w14:paraId="382C7E92" w14:textId="38F2170B" w:rsidR="008A1EC3" w:rsidRPr="00663A1E" w:rsidRDefault="007A529F" w:rsidP="005F2B1C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 20</w:t>
      </w:r>
      <w:r w:rsidR="00B25EAE" w:rsidRPr="00663A1E">
        <w:rPr>
          <w:rFonts w:ascii="Arial" w:hAnsi="Arial" w:cs="Arial"/>
          <w:color w:val="000000" w:themeColor="text1"/>
        </w:rPr>
        <w:t>2</w:t>
      </w:r>
      <w:r w:rsidR="00EC3DCB" w:rsidRPr="00663A1E">
        <w:rPr>
          <w:rFonts w:ascii="Arial" w:hAnsi="Arial" w:cs="Arial"/>
          <w:color w:val="000000" w:themeColor="text1"/>
        </w:rPr>
        <w:t>2</w:t>
      </w:r>
      <w:r w:rsidR="00F01CF6" w:rsidRPr="00663A1E">
        <w:rPr>
          <w:rFonts w:ascii="Arial" w:hAnsi="Arial" w:cs="Arial"/>
          <w:color w:val="000000" w:themeColor="text1"/>
        </w:rPr>
        <w:t xml:space="preserve"> 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146A1E" w:rsidRPr="00663A1E">
        <w:rPr>
          <w:rFonts w:ascii="Arial" w:hAnsi="Arial" w:cs="Arial"/>
          <w:color w:val="000000" w:themeColor="text1"/>
        </w:rPr>
        <w:t>2094</w:t>
      </w:r>
      <w:r w:rsidR="003246D3" w:rsidRPr="00663A1E">
        <w:rPr>
          <w:rFonts w:ascii="Arial" w:hAnsi="Arial" w:cs="Arial"/>
          <w:color w:val="000000" w:themeColor="text1"/>
        </w:rPr>
        <w:t>,</w:t>
      </w:r>
      <w:r w:rsidR="00B04CDE" w:rsidRPr="00663A1E">
        <w:rPr>
          <w:rFonts w:ascii="Arial" w:hAnsi="Arial" w:cs="Arial"/>
          <w:color w:val="000000" w:themeColor="text1"/>
        </w:rPr>
        <w:t xml:space="preserve"> z p</w:t>
      </w:r>
      <w:r w:rsidR="008C68AD" w:rsidRPr="00663A1E">
        <w:rPr>
          <w:rFonts w:ascii="Arial" w:hAnsi="Arial" w:cs="Arial"/>
          <w:color w:val="000000" w:themeColor="text1"/>
        </w:rPr>
        <w:t>óźn.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="003246D3" w:rsidRPr="00663A1E">
        <w:rPr>
          <w:rFonts w:ascii="Arial" w:hAnsi="Arial" w:cs="Arial"/>
          <w:color w:val="000000" w:themeColor="text1"/>
        </w:rPr>
        <w:br/>
      </w:r>
      <w:r w:rsidRPr="00663A1E">
        <w:rPr>
          <w:rFonts w:ascii="Arial" w:hAnsi="Arial" w:cs="Arial"/>
          <w:color w:val="000000" w:themeColor="text1"/>
        </w:rPr>
        <w:t xml:space="preserve">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ust. </w:t>
      </w:r>
      <w:r w:rsidR="001D0855" w:rsidRPr="00663A1E">
        <w:rPr>
          <w:rFonts w:ascii="Arial" w:hAnsi="Arial" w:cs="Arial"/>
          <w:color w:val="000000" w:themeColor="text1"/>
        </w:rPr>
        <w:t>2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 xml:space="preserve">ust. 1, ust. 2, ust. 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</w:t>
      </w:r>
      <w:r w:rsidR="00292B43" w:rsidRPr="00663A1E">
        <w:rPr>
          <w:rFonts w:ascii="Arial" w:hAnsi="Arial" w:cs="Arial"/>
          <w:color w:val="000000" w:themeColor="text1"/>
        </w:rPr>
        <w:br/>
      </w:r>
      <w:r w:rsidR="00FF0F30" w:rsidRPr="00663A1E">
        <w:rPr>
          <w:rFonts w:ascii="Arial" w:hAnsi="Arial" w:cs="Arial"/>
          <w:color w:val="000000" w:themeColor="text1"/>
        </w:rPr>
        <w:t xml:space="preserve">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0A71EDCB" w:rsidR="007D0E32" w:rsidRPr="00663A1E" w:rsidRDefault="007D0E32" w:rsidP="005F2B1C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4430A1" w:rsidRPr="004430A1">
        <w:rPr>
          <w:rFonts w:ascii="Arial" w:hAnsi="Arial" w:cs="Arial"/>
          <w:bCs/>
          <w:sz w:val="24"/>
          <w:szCs w:val="24"/>
        </w:rPr>
        <w:t>CDLXIV/</w:t>
      </w:r>
      <w:r w:rsidR="004430A1" w:rsidRPr="004430A1">
        <w:rPr>
          <w:rFonts w:ascii="Arial" w:hAnsi="Arial" w:cs="Arial"/>
          <w:sz w:val="24"/>
          <w:szCs w:val="24"/>
        </w:rPr>
        <w:t xml:space="preserve">8175/2023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4430A1" w:rsidRPr="004430A1">
        <w:rPr>
          <w:rFonts w:ascii="Arial" w:hAnsi="Arial" w:cs="Arial"/>
          <w:sz w:val="24"/>
          <w:szCs w:val="24"/>
        </w:rPr>
        <w:t>22 maja</w:t>
      </w:r>
      <w:r w:rsidRPr="004430A1">
        <w:rPr>
          <w:rFonts w:ascii="Arial" w:hAnsi="Arial" w:cs="Arial"/>
          <w:sz w:val="24"/>
          <w:szCs w:val="24"/>
        </w:rPr>
        <w:t xml:space="preserve"> 2023 r.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w sprawie przyjęcia Regulaminu wyboru projekt</w:t>
      </w:r>
      <w:r w:rsidR="00226E5E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oraz ogłoszenia naboru 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4430A1" w:rsidRPr="009872BF">
        <w:rPr>
          <w:rFonts w:ascii="Arial" w:hAnsi="Arial" w:cs="Arial"/>
          <w:color w:val="000000" w:themeColor="text1"/>
          <w:sz w:val="24"/>
          <w:szCs w:val="24"/>
        </w:rPr>
        <w:t xml:space="preserve">FELU.08.08-IZ.00-001/23 w ramach Działania 8.8 </w:t>
      </w:r>
      <w:r w:rsidR="004430A1" w:rsidRPr="009872BF">
        <w:rPr>
          <w:rFonts w:ascii="Arial" w:hAnsi="Arial" w:cs="Arial"/>
          <w:bCs/>
          <w:color w:val="000000" w:themeColor="text1"/>
          <w:sz w:val="24"/>
          <w:szCs w:val="24"/>
        </w:rPr>
        <w:t>Wsparcie rodziny i pieczy zastępczej</w:t>
      </w:r>
      <w:r w:rsidR="004430A1" w:rsidRPr="009872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30A1" w:rsidRPr="009872BF">
        <w:rPr>
          <w:rFonts w:ascii="Arial" w:hAnsi="Arial" w:cs="Arial"/>
          <w:bCs/>
          <w:color w:val="000000" w:themeColor="text1"/>
          <w:sz w:val="24"/>
          <w:szCs w:val="24"/>
        </w:rPr>
        <w:t>Priorytetu VIII Zwiększ</w:t>
      </w:r>
      <w:r w:rsidR="004430A1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4430A1" w:rsidRPr="009872BF">
        <w:rPr>
          <w:rFonts w:ascii="Arial" w:hAnsi="Arial" w:cs="Arial"/>
          <w:bCs/>
          <w:color w:val="000000" w:themeColor="text1"/>
          <w:sz w:val="24"/>
          <w:szCs w:val="24"/>
        </w:rPr>
        <w:t>nie spójności społecznej programu Fundusze Europejskie dla Lubelskiego 2021-2027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dokonuje się następującej zmiany: </w:t>
      </w:r>
    </w:p>
    <w:p w14:paraId="35ECF52B" w14:textId="1493D2E8" w:rsidR="007D0E32" w:rsidRPr="00663A1E" w:rsidRDefault="007D0E32" w:rsidP="005F2B1C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5F2B1C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2FA72EAE" w:rsidR="008735DC" w:rsidRPr="009241C6" w:rsidRDefault="007D0E32" w:rsidP="005F2B1C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A5E5A">
        <w:rPr>
          <w:rFonts w:ascii="Arial" w:hAnsi="Arial" w:cs="Arial"/>
          <w:sz w:val="24"/>
          <w:szCs w:val="24"/>
        </w:rPr>
        <w:t>www.funduszeue.lubelskie.pl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9241C6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CA5E5A">
        <w:rPr>
          <w:rFonts w:ascii="Arial" w:hAnsi="Arial" w:cs="Arial"/>
          <w:sz w:val="24"/>
          <w:szCs w:val="24"/>
        </w:rPr>
        <w:t>www.funduszeeuropejskie.gov.pl</w:t>
      </w:r>
      <w:r w:rsidR="009241C6" w:rsidRPr="00CA5E5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5F2B1C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663A1E" w:rsidRDefault="007D0E32" w:rsidP="005F2B1C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F2B1C" w:rsidRPr="005F2B1C" w14:paraId="279A7498" w14:textId="77777777" w:rsidTr="001A595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B20CC7B" w14:textId="77777777" w:rsidR="005F2B1C" w:rsidRPr="005F2B1C" w:rsidRDefault="005F2B1C" w:rsidP="005F2B1C">
            <w:pPr>
              <w:widowControl w:val="0"/>
              <w:autoSpaceDE w:val="0"/>
              <w:autoSpaceDN w:val="0"/>
              <w:adjustRightInd w:val="0"/>
              <w:spacing w:before="60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F2B1C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5F2B1C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64518CFB" w14:textId="77777777" w:rsidR="005F2B1C" w:rsidRPr="005F2B1C" w:rsidRDefault="005F2B1C" w:rsidP="005F2B1C">
            <w:pPr>
              <w:widowControl w:val="0"/>
              <w:autoSpaceDE w:val="0"/>
              <w:autoSpaceDN w:val="0"/>
              <w:adjustRightInd w:val="0"/>
              <w:spacing w:before="60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F2B1C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5F2B1C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F2B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5F2B1C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5F2B1C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25FE" w14:textId="77777777" w:rsidR="000A4BAC" w:rsidRDefault="000A4BAC" w:rsidP="009A4C18">
      <w:r>
        <w:separator/>
      </w:r>
    </w:p>
  </w:endnote>
  <w:endnote w:type="continuationSeparator" w:id="0">
    <w:p w14:paraId="0D231E33" w14:textId="77777777" w:rsidR="000A4BAC" w:rsidRDefault="000A4BAC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C8D7" w14:textId="77777777" w:rsidR="000A4BAC" w:rsidRDefault="000A4BAC" w:rsidP="009A4C18">
      <w:r>
        <w:separator/>
      </w:r>
    </w:p>
  </w:footnote>
  <w:footnote w:type="continuationSeparator" w:id="0">
    <w:p w14:paraId="5F4CA3AC" w14:textId="77777777" w:rsidR="000A4BAC" w:rsidRDefault="000A4BAC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4BAC"/>
    <w:rsid w:val="000A6941"/>
    <w:rsid w:val="000A77E6"/>
    <w:rsid w:val="000B3738"/>
    <w:rsid w:val="000B6B57"/>
    <w:rsid w:val="000C2F66"/>
    <w:rsid w:val="000C60A1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B1064"/>
    <w:rsid w:val="002B47EA"/>
    <w:rsid w:val="002C004D"/>
    <w:rsid w:val="002E3449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53513"/>
    <w:rsid w:val="003609CF"/>
    <w:rsid w:val="00361F1F"/>
    <w:rsid w:val="00374DE0"/>
    <w:rsid w:val="00377D1E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30A1"/>
    <w:rsid w:val="004443A5"/>
    <w:rsid w:val="00454AF3"/>
    <w:rsid w:val="00457AC3"/>
    <w:rsid w:val="00462475"/>
    <w:rsid w:val="004810B8"/>
    <w:rsid w:val="004865E9"/>
    <w:rsid w:val="004904F6"/>
    <w:rsid w:val="0049722F"/>
    <w:rsid w:val="004B3ABF"/>
    <w:rsid w:val="004D06F2"/>
    <w:rsid w:val="004F52DA"/>
    <w:rsid w:val="004F5506"/>
    <w:rsid w:val="004F7480"/>
    <w:rsid w:val="004F7BA0"/>
    <w:rsid w:val="0050256A"/>
    <w:rsid w:val="0051234D"/>
    <w:rsid w:val="0051769E"/>
    <w:rsid w:val="005234AE"/>
    <w:rsid w:val="00523C77"/>
    <w:rsid w:val="0052453E"/>
    <w:rsid w:val="00524B66"/>
    <w:rsid w:val="00526A0B"/>
    <w:rsid w:val="00533EF1"/>
    <w:rsid w:val="0054731A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D1069"/>
    <w:rsid w:val="005E1C76"/>
    <w:rsid w:val="005F2B1C"/>
    <w:rsid w:val="005F50E0"/>
    <w:rsid w:val="005F69F3"/>
    <w:rsid w:val="00607ECF"/>
    <w:rsid w:val="00617AE6"/>
    <w:rsid w:val="006242E9"/>
    <w:rsid w:val="0062726C"/>
    <w:rsid w:val="006371EF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6B3B"/>
    <w:rsid w:val="006D1B41"/>
    <w:rsid w:val="006D2851"/>
    <w:rsid w:val="006E2EFC"/>
    <w:rsid w:val="006E3F52"/>
    <w:rsid w:val="006F50E8"/>
    <w:rsid w:val="006F52B0"/>
    <w:rsid w:val="00702917"/>
    <w:rsid w:val="00704848"/>
    <w:rsid w:val="00710B9D"/>
    <w:rsid w:val="00714DBE"/>
    <w:rsid w:val="007200EF"/>
    <w:rsid w:val="00727085"/>
    <w:rsid w:val="0073023F"/>
    <w:rsid w:val="00734B8C"/>
    <w:rsid w:val="007410F4"/>
    <w:rsid w:val="00755C21"/>
    <w:rsid w:val="00766FA7"/>
    <w:rsid w:val="007671DB"/>
    <w:rsid w:val="007813C1"/>
    <w:rsid w:val="00783D58"/>
    <w:rsid w:val="0078404E"/>
    <w:rsid w:val="007865A2"/>
    <w:rsid w:val="00793843"/>
    <w:rsid w:val="007A1F61"/>
    <w:rsid w:val="007A529F"/>
    <w:rsid w:val="007B5CC9"/>
    <w:rsid w:val="007B7AB9"/>
    <w:rsid w:val="007C3DA7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55CE"/>
    <w:rsid w:val="008564F3"/>
    <w:rsid w:val="00856633"/>
    <w:rsid w:val="00861D01"/>
    <w:rsid w:val="008735DC"/>
    <w:rsid w:val="008769A8"/>
    <w:rsid w:val="00880417"/>
    <w:rsid w:val="0088767A"/>
    <w:rsid w:val="00894C0F"/>
    <w:rsid w:val="008A1EC3"/>
    <w:rsid w:val="008C51E3"/>
    <w:rsid w:val="008C68AD"/>
    <w:rsid w:val="008D3294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43B8D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41FA"/>
    <w:rsid w:val="00B21F42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C02E96"/>
    <w:rsid w:val="00C0778A"/>
    <w:rsid w:val="00C12618"/>
    <w:rsid w:val="00C20B35"/>
    <w:rsid w:val="00C20D11"/>
    <w:rsid w:val="00C351C6"/>
    <w:rsid w:val="00C5095D"/>
    <w:rsid w:val="00C518C9"/>
    <w:rsid w:val="00C6187E"/>
    <w:rsid w:val="00C708D6"/>
    <w:rsid w:val="00C74294"/>
    <w:rsid w:val="00C74BA6"/>
    <w:rsid w:val="00C94D5B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17FE8"/>
    <w:rsid w:val="00D25505"/>
    <w:rsid w:val="00D31504"/>
    <w:rsid w:val="00D3351C"/>
    <w:rsid w:val="00D506BB"/>
    <w:rsid w:val="00D519A2"/>
    <w:rsid w:val="00D60494"/>
    <w:rsid w:val="00DB468B"/>
    <w:rsid w:val="00DD218B"/>
    <w:rsid w:val="00DD476F"/>
    <w:rsid w:val="00DD5283"/>
    <w:rsid w:val="00DD5FB6"/>
    <w:rsid w:val="00DE19E3"/>
    <w:rsid w:val="00E0483C"/>
    <w:rsid w:val="00E11D53"/>
    <w:rsid w:val="00E207D5"/>
    <w:rsid w:val="00E22D7A"/>
    <w:rsid w:val="00E3168B"/>
    <w:rsid w:val="00E35722"/>
    <w:rsid w:val="00E43271"/>
    <w:rsid w:val="00E4613B"/>
    <w:rsid w:val="00E54DEC"/>
    <w:rsid w:val="00E62769"/>
    <w:rsid w:val="00E6385C"/>
    <w:rsid w:val="00E64620"/>
    <w:rsid w:val="00E725F1"/>
    <w:rsid w:val="00E948D6"/>
    <w:rsid w:val="00EC185C"/>
    <w:rsid w:val="00EC3DCB"/>
    <w:rsid w:val="00EC5012"/>
    <w:rsid w:val="00EC6B58"/>
    <w:rsid w:val="00EC6F29"/>
    <w:rsid w:val="00ED6183"/>
    <w:rsid w:val="00ED63BB"/>
    <w:rsid w:val="00EE1C3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C34A8"/>
    <w:rsid w:val="00FC532A"/>
    <w:rsid w:val="00FE2A0D"/>
    <w:rsid w:val="00FE2A31"/>
    <w:rsid w:val="00FE2EBB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oraz ogłoszenia naboru nr FELU.08.08-IZ.00-001/23 w ramach Działania 8.8 Wsparcie rodziny i pieczy zastępczej (typ projektu nr 6) Priorytetu VIII Zwiększanie spójności społecznej programu Fundusze Europejskie dla Lubelskiego 2021-2027</dc:title>
  <dc:creator>brylowskau</dc:creator>
  <cp:lastModifiedBy>Anna Głuchowska</cp:lastModifiedBy>
  <cp:revision>7</cp:revision>
  <cp:lastPrinted>2023-05-30T10:04:00Z</cp:lastPrinted>
  <dcterms:created xsi:type="dcterms:W3CDTF">2023-10-19T13:07:00Z</dcterms:created>
  <dcterms:modified xsi:type="dcterms:W3CDTF">2023-11-07T07:15:00Z</dcterms:modified>
</cp:coreProperties>
</file>