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96F352" w14:textId="390146E3" w:rsidR="000C1C03" w:rsidRDefault="000C1C03"/>
    <w:p w14:paraId="010951DA" w14:textId="5D95D470" w:rsidR="000C1C03" w:rsidRDefault="000C1C03"/>
    <w:p w14:paraId="1F51E398" w14:textId="7B48A5FA" w:rsidR="000C1C03" w:rsidRPr="00284BF6" w:rsidRDefault="000C1C03" w:rsidP="000C1C03">
      <w:pPr>
        <w:spacing w:line="276" w:lineRule="auto"/>
        <w:jc w:val="center"/>
        <w:rPr>
          <w:rFonts w:ascii="Arial" w:hAnsi="Arial"/>
          <w:b/>
        </w:rPr>
      </w:pPr>
      <w:r w:rsidRPr="00284BF6">
        <w:rPr>
          <w:rFonts w:ascii="Arial" w:hAnsi="Arial"/>
          <w:b/>
        </w:rPr>
        <w:t xml:space="preserve">Program szkolenia dla </w:t>
      </w:r>
      <w:r>
        <w:rPr>
          <w:rFonts w:ascii="Arial" w:hAnsi="Arial"/>
          <w:b/>
        </w:rPr>
        <w:t xml:space="preserve">potencjalnych </w:t>
      </w:r>
      <w:r w:rsidR="00950747">
        <w:rPr>
          <w:rFonts w:ascii="Arial" w:hAnsi="Arial"/>
          <w:b/>
        </w:rPr>
        <w:t>wnioskodawcó</w:t>
      </w:r>
      <w:r>
        <w:rPr>
          <w:rFonts w:ascii="Arial" w:hAnsi="Arial"/>
          <w:b/>
        </w:rPr>
        <w:t>w:</w:t>
      </w:r>
    </w:p>
    <w:p w14:paraId="239509E6" w14:textId="7C2ACDE0" w:rsidR="000C1C03" w:rsidRPr="00A268CA" w:rsidRDefault="000C1C03" w:rsidP="00962C07">
      <w:pPr>
        <w:spacing w:after="360" w:line="276" w:lineRule="auto"/>
        <w:jc w:val="center"/>
        <w:rPr>
          <w:rFonts w:ascii="Arial" w:hAnsi="Arial"/>
          <w:b/>
          <w:bCs/>
          <w:i/>
        </w:rPr>
      </w:pPr>
      <w:r>
        <w:rPr>
          <w:rFonts w:ascii="Arial" w:hAnsi="Arial"/>
          <w:b/>
          <w:i/>
        </w:rPr>
        <w:t>„Aplikowanie o środki na dofinansowanie projektu w ramach naboru nr </w:t>
      </w:r>
      <w:r w:rsidR="00962C07" w:rsidRPr="00962C07">
        <w:rPr>
          <w:rFonts w:ascii="Arial" w:hAnsi="Arial"/>
          <w:b/>
          <w:bCs/>
          <w:i/>
        </w:rPr>
        <w:t>FELU.08.05-IZ.00-001/24 - Usługi społeczne</w:t>
      </w:r>
      <w:r>
        <w:rPr>
          <w:rFonts w:ascii="Calibri" w:hAnsi="Calibri"/>
          <w:b/>
          <w:i/>
          <w:sz w:val="28"/>
          <w:szCs w:val="28"/>
        </w:rPr>
        <w:t>”</w:t>
      </w:r>
    </w:p>
    <w:p w14:paraId="27A98191" w14:textId="5FBC76B6" w:rsidR="000C1C03" w:rsidRPr="00284BF6" w:rsidRDefault="000C1C03" w:rsidP="000C1C03">
      <w:pPr>
        <w:spacing w:line="360" w:lineRule="auto"/>
        <w:rPr>
          <w:rFonts w:ascii="Arial" w:hAnsi="Arial"/>
        </w:rPr>
      </w:pPr>
      <w:r>
        <w:rPr>
          <w:rFonts w:ascii="Arial" w:hAnsi="Arial"/>
        </w:rPr>
        <w:t>Data</w:t>
      </w:r>
      <w:r w:rsidRPr="00284BF6">
        <w:rPr>
          <w:rFonts w:ascii="Arial" w:hAnsi="Arial"/>
        </w:rPr>
        <w:t xml:space="preserve">: </w:t>
      </w:r>
      <w:r w:rsidR="00962C07">
        <w:rPr>
          <w:rFonts w:ascii="Arial" w:hAnsi="Arial"/>
          <w:b/>
          <w:bCs/>
        </w:rPr>
        <w:t>10</w:t>
      </w:r>
      <w:r w:rsidRPr="00FA6D8D">
        <w:rPr>
          <w:rFonts w:ascii="Arial" w:hAnsi="Arial"/>
          <w:b/>
          <w:bCs/>
        </w:rPr>
        <w:t>.</w:t>
      </w:r>
      <w:r w:rsidR="00FA6D8D">
        <w:rPr>
          <w:rFonts w:ascii="Arial" w:hAnsi="Arial"/>
          <w:b/>
        </w:rPr>
        <w:t>0</w:t>
      </w:r>
      <w:r w:rsidR="00962C07">
        <w:rPr>
          <w:rFonts w:ascii="Arial" w:hAnsi="Arial"/>
          <w:b/>
        </w:rPr>
        <w:t>4</w:t>
      </w:r>
      <w:r w:rsidRPr="00284BF6">
        <w:rPr>
          <w:rFonts w:ascii="Arial" w:hAnsi="Arial"/>
          <w:b/>
        </w:rPr>
        <w:t>.20</w:t>
      </w:r>
      <w:r>
        <w:rPr>
          <w:rFonts w:ascii="Arial" w:hAnsi="Arial"/>
          <w:b/>
        </w:rPr>
        <w:t>2</w:t>
      </w:r>
      <w:r w:rsidR="00FA6D8D">
        <w:rPr>
          <w:rFonts w:ascii="Arial" w:hAnsi="Arial"/>
          <w:b/>
        </w:rPr>
        <w:t>4</w:t>
      </w:r>
      <w:r w:rsidRPr="00284BF6">
        <w:rPr>
          <w:rFonts w:ascii="Arial" w:hAnsi="Arial"/>
          <w:b/>
        </w:rPr>
        <w:t xml:space="preserve"> r.</w:t>
      </w:r>
    </w:p>
    <w:p w14:paraId="2CDC5651" w14:textId="5E6D7D1A" w:rsidR="000C1C03" w:rsidRPr="00284BF6" w:rsidRDefault="000C1C03" w:rsidP="000C1C03">
      <w:pPr>
        <w:spacing w:after="240" w:line="360" w:lineRule="auto"/>
        <w:rPr>
          <w:rFonts w:ascii="Arial" w:hAnsi="Arial"/>
        </w:rPr>
      </w:pPr>
      <w:r w:rsidRPr="00284BF6">
        <w:rPr>
          <w:rFonts w:ascii="Arial" w:hAnsi="Arial"/>
        </w:rPr>
        <w:t xml:space="preserve">Miejsce: </w:t>
      </w:r>
      <w:r w:rsidR="00401CC0" w:rsidRPr="00401CC0">
        <w:rPr>
          <w:rFonts w:ascii="Arial" w:hAnsi="Arial"/>
          <w:b/>
          <w:bCs/>
        </w:rPr>
        <w:t>DW EFS</w:t>
      </w:r>
      <w:r w:rsidR="00401CC0">
        <w:rPr>
          <w:rFonts w:ascii="Arial" w:hAnsi="Arial"/>
        </w:rPr>
        <w:t xml:space="preserve"> </w:t>
      </w:r>
      <w:r w:rsidRPr="00284BF6">
        <w:rPr>
          <w:rFonts w:ascii="Arial" w:hAnsi="Arial"/>
          <w:b/>
        </w:rPr>
        <w:t xml:space="preserve">Lublin, ul. </w:t>
      </w:r>
      <w:r w:rsidR="00451313">
        <w:rPr>
          <w:rFonts w:ascii="Arial" w:hAnsi="Arial"/>
          <w:b/>
        </w:rPr>
        <w:t>Czechowska 19</w:t>
      </w:r>
      <w:r w:rsidRPr="00284BF6">
        <w:rPr>
          <w:rFonts w:ascii="Arial" w:hAnsi="Arial"/>
          <w:b/>
        </w:rPr>
        <w:t xml:space="preserve">, sala nr </w:t>
      </w:r>
      <w:r w:rsidR="00401CC0">
        <w:rPr>
          <w:rFonts w:ascii="Arial" w:hAnsi="Arial"/>
          <w:b/>
        </w:rPr>
        <w:t>100</w:t>
      </w:r>
      <w:r w:rsidRPr="00284BF6">
        <w:rPr>
          <w:rFonts w:ascii="Arial" w:hAnsi="Arial"/>
          <w:b/>
        </w:rPr>
        <w:t>, godz. 09.</w:t>
      </w:r>
      <w:r w:rsidR="00E42C12">
        <w:rPr>
          <w:rFonts w:ascii="Arial" w:hAnsi="Arial"/>
          <w:b/>
        </w:rPr>
        <w:t>0</w:t>
      </w:r>
      <w:r w:rsidRPr="00284BF6">
        <w:rPr>
          <w:rFonts w:ascii="Arial" w:hAnsi="Arial"/>
          <w:b/>
        </w:rPr>
        <w:t>0</w:t>
      </w:r>
    </w:p>
    <w:p w14:paraId="5C9B9B4A" w14:textId="2A797CDF" w:rsidR="00BA0E39" w:rsidRDefault="00BA0E39" w:rsidP="0007684C">
      <w:pPr>
        <w:spacing w:after="240" w:line="360" w:lineRule="auto"/>
        <w:ind w:left="2126" w:hanging="2126"/>
        <w:rPr>
          <w:rFonts w:ascii="Arial" w:hAnsi="Arial"/>
        </w:rPr>
      </w:pPr>
      <w:r>
        <w:rPr>
          <w:rFonts w:ascii="Arial" w:hAnsi="Arial"/>
        </w:rPr>
        <w:t>09</w:t>
      </w:r>
      <w:r w:rsidRPr="00284BF6">
        <w:rPr>
          <w:rFonts w:ascii="Arial" w:hAnsi="Arial"/>
        </w:rPr>
        <w:t>.</w:t>
      </w:r>
      <w:r>
        <w:rPr>
          <w:rFonts w:ascii="Arial" w:hAnsi="Arial"/>
        </w:rPr>
        <w:t>00</w:t>
      </w:r>
      <w:r w:rsidRPr="00284BF6">
        <w:rPr>
          <w:rFonts w:ascii="Arial" w:hAnsi="Arial"/>
        </w:rPr>
        <w:t xml:space="preserve"> – </w:t>
      </w:r>
      <w:r>
        <w:rPr>
          <w:rFonts w:ascii="Arial" w:hAnsi="Arial"/>
        </w:rPr>
        <w:t>0</w:t>
      </w:r>
      <w:r>
        <w:rPr>
          <w:rFonts w:ascii="Arial" w:hAnsi="Arial"/>
        </w:rPr>
        <w:t>9</w:t>
      </w:r>
      <w:r w:rsidRPr="00284BF6">
        <w:rPr>
          <w:rFonts w:ascii="Arial" w:hAnsi="Arial"/>
        </w:rPr>
        <w:t>.</w:t>
      </w:r>
      <w:r>
        <w:rPr>
          <w:rFonts w:ascii="Arial" w:hAnsi="Arial"/>
        </w:rPr>
        <w:t>0</w:t>
      </w:r>
      <w:r>
        <w:rPr>
          <w:rFonts w:ascii="Arial" w:hAnsi="Arial"/>
        </w:rPr>
        <w:t>5</w:t>
      </w:r>
      <w:r>
        <w:rPr>
          <w:rFonts w:ascii="Arial" w:hAnsi="Arial"/>
        </w:rPr>
        <w:tab/>
      </w:r>
      <w:r>
        <w:rPr>
          <w:rFonts w:ascii="Arial" w:hAnsi="Arial"/>
        </w:rPr>
        <w:t>Rozpoczęcie spotkania.</w:t>
      </w:r>
    </w:p>
    <w:p w14:paraId="014F41FD" w14:textId="680486C3" w:rsidR="0007684C" w:rsidRDefault="0007684C" w:rsidP="0007684C">
      <w:pPr>
        <w:spacing w:after="240" w:line="360" w:lineRule="auto"/>
        <w:ind w:left="2126" w:hanging="2126"/>
        <w:rPr>
          <w:rFonts w:ascii="Arial" w:hAnsi="Arial"/>
        </w:rPr>
      </w:pPr>
      <w:r>
        <w:rPr>
          <w:rFonts w:ascii="Arial" w:hAnsi="Arial"/>
        </w:rPr>
        <w:t>09</w:t>
      </w:r>
      <w:r w:rsidRPr="00284BF6">
        <w:rPr>
          <w:rFonts w:ascii="Arial" w:hAnsi="Arial"/>
        </w:rPr>
        <w:t>.</w:t>
      </w:r>
      <w:r>
        <w:rPr>
          <w:rFonts w:ascii="Arial" w:hAnsi="Arial"/>
        </w:rPr>
        <w:t>0</w:t>
      </w:r>
      <w:r w:rsidR="00BA0E39">
        <w:rPr>
          <w:rFonts w:ascii="Arial" w:hAnsi="Arial"/>
        </w:rPr>
        <w:t>5</w:t>
      </w:r>
      <w:r w:rsidRPr="00284BF6">
        <w:rPr>
          <w:rFonts w:ascii="Arial" w:hAnsi="Arial"/>
        </w:rPr>
        <w:t xml:space="preserve"> – 1</w:t>
      </w:r>
      <w:r>
        <w:rPr>
          <w:rFonts w:ascii="Arial" w:hAnsi="Arial"/>
        </w:rPr>
        <w:t>0</w:t>
      </w:r>
      <w:r w:rsidRPr="00284BF6">
        <w:rPr>
          <w:rFonts w:ascii="Arial" w:hAnsi="Arial"/>
        </w:rPr>
        <w:t>.</w:t>
      </w:r>
      <w:r>
        <w:rPr>
          <w:rFonts w:ascii="Arial" w:hAnsi="Arial"/>
        </w:rPr>
        <w:t>00</w:t>
      </w:r>
      <w:r>
        <w:rPr>
          <w:rFonts w:ascii="Arial" w:hAnsi="Arial"/>
        </w:rPr>
        <w:tab/>
      </w:r>
      <w:r w:rsidR="00BA0E39">
        <w:rPr>
          <w:rFonts w:ascii="Arial" w:hAnsi="Arial"/>
        </w:rPr>
        <w:t>Wystąpienie eksperta - d</w:t>
      </w:r>
      <w:r w:rsidRPr="0007684C">
        <w:rPr>
          <w:rFonts w:ascii="Arial" w:hAnsi="Arial"/>
        </w:rPr>
        <w:t>r Paweł Wiśniewski</w:t>
      </w:r>
      <w:r w:rsidR="00BA0E39">
        <w:rPr>
          <w:rFonts w:ascii="Arial" w:hAnsi="Arial"/>
        </w:rPr>
        <w:t>, C</w:t>
      </w:r>
      <w:r w:rsidRPr="0007684C">
        <w:rPr>
          <w:rFonts w:ascii="Arial" w:hAnsi="Arial"/>
        </w:rPr>
        <w:t>złonek Rady Zatrudnienia Socjalnego i Krajowego Komitetu Rozwoju Ekonomii Społecznej przy MRPiPS oraz Rady ds. Polityki Senioralnej. Powołany przez Marszałka Województwa Lubelskiego do Regionalnego Komitetu Rozwoju Ekonomii Społecznej  oraz Rady Działalności Pożytku Publicznego Województwa Lubelskiego</w:t>
      </w:r>
      <w:r w:rsidR="00BA0E39">
        <w:rPr>
          <w:rFonts w:ascii="Arial" w:hAnsi="Arial"/>
        </w:rPr>
        <w:t xml:space="preserve"> obecnej kadencji</w:t>
      </w:r>
      <w:r w:rsidRPr="0007684C">
        <w:rPr>
          <w:rFonts w:ascii="Arial" w:hAnsi="Arial"/>
        </w:rPr>
        <w:t xml:space="preserve">. </w:t>
      </w:r>
      <w:r w:rsidR="00BA0E39">
        <w:rPr>
          <w:rFonts w:ascii="Arial" w:hAnsi="Arial"/>
        </w:rPr>
        <w:t>Znawca</w:t>
      </w:r>
      <w:r w:rsidRPr="0007684C">
        <w:rPr>
          <w:rFonts w:ascii="Arial" w:hAnsi="Arial"/>
        </w:rPr>
        <w:t xml:space="preserve"> tematyk</w:t>
      </w:r>
      <w:r w:rsidR="00BA0E39">
        <w:rPr>
          <w:rFonts w:ascii="Arial" w:hAnsi="Arial"/>
        </w:rPr>
        <w:t>i</w:t>
      </w:r>
      <w:r w:rsidRPr="0007684C">
        <w:rPr>
          <w:rFonts w:ascii="Arial" w:hAnsi="Arial"/>
        </w:rPr>
        <w:t xml:space="preserve"> usług społecznych, w szczególności ustawy o realizacji usług społecznych przez centrum usług społecznych. Twórca Obserwatorium Centrów Usług Społecznych  w Lublinie i inicjator powołania Ogólnopolskiego Konwentu Centrów Usług Społecznych.</w:t>
      </w:r>
    </w:p>
    <w:p w14:paraId="6691D674" w14:textId="7C403320" w:rsidR="00950747" w:rsidRPr="00964392" w:rsidRDefault="0007684C" w:rsidP="00950747">
      <w:pPr>
        <w:spacing w:after="240" w:line="276" w:lineRule="auto"/>
        <w:ind w:left="1412" w:hanging="1412"/>
        <w:jc w:val="both"/>
        <w:rPr>
          <w:rFonts w:ascii="Arial" w:hAnsi="Arial"/>
        </w:rPr>
      </w:pPr>
      <w:r>
        <w:rPr>
          <w:rFonts w:ascii="Arial" w:hAnsi="Arial"/>
        </w:rPr>
        <w:t>10</w:t>
      </w:r>
      <w:r w:rsidR="00950747">
        <w:rPr>
          <w:rFonts w:ascii="Arial" w:hAnsi="Arial"/>
        </w:rPr>
        <w:t>.</w:t>
      </w:r>
      <w:r w:rsidR="005532EC">
        <w:rPr>
          <w:rFonts w:ascii="Arial" w:hAnsi="Arial"/>
        </w:rPr>
        <w:t>0</w:t>
      </w:r>
      <w:r w:rsidR="00950747">
        <w:rPr>
          <w:rFonts w:ascii="Arial" w:hAnsi="Arial"/>
        </w:rPr>
        <w:t>0 – 1</w:t>
      </w:r>
      <w:r>
        <w:rPr>
          <w:rFonts w:ascii="Arial" w:hAnsi="Arial"/>
        </w:rPr>
        <w:t>1</w:t>
      </w:r>
      <w:r w:rsidR="005532EC">
        <w:rPr>
          <w:rFonts w:ascii="Arial" w:hAnsi="Arial"/>
        </w:rPr>
        <w:t>.</w:t>
      </w:r>
      <w:r>
        <w:rPr>
          <w:rFonts w:ascii="Arial" w:hAnsi="Arial"/>
        </w:rPr>
        <w:t>00</w:t>
      </w:r>
      <w:r w:rsidR="00AA3AF9">
        <w:rPr>
          <w:rFonts w:ascii="Arial" w:hAnsi="Arial"/>
        </w:rPr>
        <w:tab/>
      </w:r>
      <w:r w:rsidR="00950747" w:rsidRPr="00995537">
        <w:rPr>
          <w:rFonts w:ascii="Arial" w:hAnsi="Arial"/>
          <w:b/>
          <w:iCs/>
        </w:rPr>
        <w:t xml:space="preserve">Specyfika naboru w kontekście Działania </w:t>
      </w:r>
      <w:r>
        <w:rPr>
          <w:rFonts w:ascii="Arial" w:hAnsi="Arial"/>
          <w:b/>
          <w:iCs/>
        </w:rPr>
        <w:t>8</w:t>
      </w:r>
      <w:r w:rsidR="00950747" w:rsidRPr="00995537">
        <w:rPr>
          <w:rFonts w:ascii="Arial" w:hAnsi="Arial"/>
          <w:b/>
          <w:iCs/>
        </w:rPr>
        <w:t>.</w:t>
      </w:r>
      <w:r>
        <w:rPr>
          <w:rFonts w:ascii="Arial" w:hAnsi="Arial"/>
          <w:b/>
          <w:iCs/>
        </w:rPr>
        <w:t>5</w:t>
      </w:r>
      <w:r w:rsidR="00950747">
        <w:rPr>
          <w:rFonts w:ascii="Arial" w:hAnsi="Arial"/>
          <w:b/>
          <w:iCs/>
        </w:rPr>
        <w:t>, w tym m.in.</w:t>
      </w:r>
      <w:r w:rsidR="00950747" w:rsidRPr="00995537">
        <w:rPr>
          <w:rFonts w:ascii="Arial" w:hAnsi="Arial"/>
          <w:b/>
          <w:iCs/>
        </w:rPr>
        <w:t>:</w:t>
      </w:r>
    </w:p>
    <w:p w14:paraId="03DD0034" w14:textId="77777777" w:rsidR="00950747" w:rsidRDefault="00950747" w:rsidP="00950747">
      <w:pPr>
        <w:pStyle w:val="Akapitzlist"/>
        <w:numPr>
          <w:ilvl w:val="0"/>
          <w:numId w:val="1"/>
        </w:numPr>
        <w:spacing w:line="360" w:lineRule="auto"/>
        <w:ind w:left="2410"/>
        <w:jc w:val="both"/>
        <w:rPr>
          <w:rFonts w:ascii="Arial" w:hAnsi="Arial"/>
        </w:rPr>
      </w:pPr>
      <w:r>
        <w:rPr>
          <w:rFonts w:ascii="Arial" w:hAnsi="Arial"/>
        </w:rPr>
        <w:t>Informacje ogólne;</w:t>
      </w:r>
    </w:p>
    <w:p w14:paraId="505D791F" w14:textId="77777777" w:rsidR="00950747" w:rsidRPr="00BB6E1A" w:rsidRDefault="00950747" w:rsidP="00950747">
      <w:pPr>
        <w:pStyle w:val="Akapitzlist"/>
        <w:numPr>
          <w:ilvl w:val="0"/>
          <w:numId w:val="1"/>
        </w:numPr>
        <w:spacing w:line="360" w:lineRule="auto"/>
        <w:ind w:left="2410"/>
        <w:jc w:val="both"/>
        <w:rPr>
          <w:rFonts w:ascii="Arial" w:hAnsi="Arial"/>
        </w:rPr>
      </w:pPr>
      <w:r w:rsidRPr="00BB6E1A">
        <w:rPr>
          <w:rFonts w:ascii="Arial" w:hAnsi="Arial"/>
        </w:rPr>
        <w:t>Typy projektów oraz wymogi wynikające z SZOP</w:t>
      </w:r>
      <w:r>
        <w:rPr>
          <w:rFonts w:ascii="Arial" w:hAnsi="Arial"/>
        </w:rPr>
        <w:t xml:space="preserve">; </w:t>
      </w:r>
    </w:p>
    <w:p w14:paraId="2CFC76E0" w14:textId="77777777" w:rsidR="00950747" w:rsidRPr="00BB6E1A" w:rsidRDefault="00950747" w:rsidP="00950747">
      <w:pPr>
        <w:pStyle w:val="Akapitzlist"/>
        <w:numPr>
          <w:ilvl w:val="0"/>
          <w:numId w:val="1"/>
        </w:numPr>
        <w:spacing w:line="360" w:lineRule="auto"/>
        <w:ind w:left="2410"/>
        <w:jc w:val="both"/>
        <w:rPr>
          <w:rFonts w:ascii="Arial" w:hAnsi="Arial"/>
        </w:rPr>
      </w:pPr>
      <w:r w:rsidRPr="00BB6E1A">
        <w:rPr>
          <w:rFonts w:ascii="Arial" w:hAnsi="Arial"/>
        </w:rPr>
        <w:t>Typ Beneficjenta</w:t>
      </w:r>
      <w:r>
        <w:rPr>
          <w:rFonts w:ascii="Arial" w:hAnsi="Arial"/>
        </w:rPr>
        <w:t>;</w:t>
      </w:r>
    </w:p>
    <w:p w14:paraId="6C693654" w14:textId="77777777" w:rsidR="00950747" w:rsidRPr="00502BDB" w:rsidRDefault="00950747" w:rsidP="00950747">
      <w:pPr>
        <w:pStyle w:val="Akapitzlist"/>
        <w:numPr>
          <w:ilvl w:val="0"/>
          <w:numId w:val="1"/>
        </w:numPr>
        <w:spacing w:after="240" w:line="360" w:lineRule="auto"/>
        <w:ind w:left="2410" w:hanging="357"/>
        <w:jc w:val="both"/>
        <w:rPr>
          <w:rFonts w:ascii="Arial" w:hAnsi="Arial"/>
        </w:rPr>
      </w:pPr>
      <w:r w:rsidRPr="00BB6E1A">
        <w:rPr>
          <w:rFonts w:ascii="Arial" w:hAnsi="Arial"/>
        </w:rPr>
        <w:t>Grupa docelowa</w:t>
      </w:r>
      <w:r>
        <w:rPr>
          <w:rFonts w:ascii="Arial" w:hAnsi="Arial"/>
        </w:rPr>
        <w:t>.</w:t>
      </w:r>
    </w:p>
    <w:p w14:paraId="1B56353F" w14:textId="1B780162" w:rsidR="00950747" w:rsidRDefault="00950747" w:rsidP="00950747">
      <w:pPr>
        <w:spacing w:after="240" w:line="360" w:lineRule="auto"/>
        <w:ind w:left="2126" w:hanging="2126"/>
        <w:jc w:val="both"/>
        <w:rPr>
          <w:rFonts w:ascii="Arial" w:hAnsi="Arial"/>
        </w:rPr>
      </w:pPr>
      <w:r w:rsidRPr="00284BF6">
        <w:rPr>
          <w:rFonts w:ascii="Arial" w:hAnsi="Arial"/>
        </w:rPr>
        <w:t>1</w:t>
      </w:r>
      <w:r w:rsidR="0007684C">
        <w:rPr>
          <w:rFonts w:ascii="Arial" w:hAnsi="Arial"/>
        </w:rPr>
        <w:t>1</w:t>
      </w:r>
      <w:r w:rsidRPr="00284BF6">
        <w:rPr>
          <w:rFonts w:ascii="Arial" w:hAnsi="Arial"/>
        </w:rPr>
        <w:t>.</w:t>
      </w:r>
      <w:r w:rsidR="0007684C">
        <w:rPr>
          <w:rFonts w:ascii="Arial" w:hAnsi="Arial"/>
        </w:rPr>
        <w:t>00</w:t>
      </w:r>
      <w:r w:rsidRPr="00284BF6">
        <w:rPr>
          <w:rFonts w:ascii="Arial" w:hAnsi="Arial"/>
        </w:rPr>
        <w:t xml:space="preserve"> – 1</w:t>
      </w:r>
      <w:r>
        <w:rPr>
          <w:rFonts w:ascii="Arial" w:hAnsi="Arial"/>
        </w:rPr>
        <w:t>1</w:t>
      </w:r>
      <w:r w:rsidRPr="00284BF6">
        <w:rPr>
          <w:rFonts w:ascii="Arial" w:hAnsi="Arial"/>
        </w:rPr>
        <w:t>.</w:t>
      </w:r>
      <w:r w:rsidR="0007684C">
        <w:rPr>
          <w:rFonts w:ascii="Arial" w:hAnsi="Arial"/>
        </w:rPr>
        <w:t>15</w:t>
      </w:r>
      <w:r>
        <w:rPr>
          <w:rFonts w:ascii="Arial" w:hAnsi="Arial"/>
        </w:rPr>
        <w:tab/>
        <w:t>Przerwa</w:t>
      </w:r>
    </w:p>
    <w:p w14:paraId="554567C2" w14:textId="4C704DFC" w:rsidR="00950747" w:rsidRPr="00995537" w:rsidRDefault="00950747" w:rsidP="00950747">
      <w:pPr>
        <w:spacing w:line="360" w:lineRule="auto"/>
        <w:ind w:left="2127" w:hanging="2127"/>
        <w:jc w:val="both"/>
        <w:rPr>
          <w:rFonts w:ascii="Arial" w:hAnsi="Arial"/>
          <w:iCs/>
        </w:rPr>
      </w:pPr>
      <w:r>
        <w:rPr>
          <w:rFonts w:ascii="Arial" w:hAnsi="Arial"/>
        </w:rPr>
        <w:t>11.</w:t>
      </w:r>
      <w:r w:rsidR="0007684C">
        <w:rPr>
          <w:rFonts w:ascii="Arial" w:hAnsi="Arial"/>
        </w:rPr>
        <w:t>15</w:t>
      </w:r>
      <w:r>
        <w:rPr>
          <w:rFonts w:ascii="Arial" w:hAnsi="Arial"/>
        </w:rPr>
        <w:t xml:space="preserve"> – 12.</w:t>
      </w:r>
      <w:r w:rsidR="0007684C">
        <w:rPr>
          <w:rFonts w:ascii="Arial" w:hAnsi="Arial"/>
        </w:rPr>
        <w:t>4</w:t>
      </w:r>
      <w:r>
        <w:rPr>
          <w:rFonts w:ascii="Arial" w:hAnsi="Arial"/>
        </w:rPr>
        <w:t>5</w:t>
      </w:r>
      <w:r>
        <w:rPr>
          <w:rFonts w:ascii="Arial" w:hAnsi="Arial"/>
        </w:rPr>
        <w:tab/>
      </w:r>
      <w:r w:rsidRPr="00BB6E1A">
        <w:rPr>
          <w:rFonts w:ascii="Arial" w:hAnsi="Arial"/>
          <w:b/>
        </w:rPr>
        <w:t>Ocena wniosków o dofinansowanie</w:t>
      </w:r>
      <w:r>
        <w:rPr>
          <w:rFonts w:ascii="Arial" w:hAnsi="Arial"/>
          <w:b/>
        </w:rPr>
        <w:t xml:space="preserve"> w ramach naboru</w:t>
      </w:r>
      <w:r w:rsidRPr="00BB6E1A">
        <w:rPr>
          <w:rFonts w:ascii="Arial" w:hAnsi="Arial"/>
          <w:b/>
          <w:i/>
        </w:rPr>
        <w:t xml:space="preserve"> </w:t>
      </w:r>
      <w:r w:rsidRPr="00995537">
        <w:rPr>
          <w:rFonts w:ascii="Arial" w:hAnsi="Arial"/>
          <w:b/>
          <w:iCs/>
        </w:rPr>
        <w:t>FELU.0</w:t>
      </w:r>
      <w:r w:rsidR="0007684C">
        <w:rPr>
          <w:rFonts w:ascii="Arial" w:hAnsi="Arial"/>
          <w:b/>
          <w:iCs/>
        </w:rPr>
        <w:t>8</w:t>
      </w:r>
      <w:r w:rsidRPr="00995537">
        <w:rPr>
          <w:rFonts w:ascii="Arial" w:hAnsi="Arial"/>
          <w:b/>
          <w:iCs/>
        </w:rPr>
        <w:t>.0</w:t>
      </w:r>
      <w:r w:rsidR="0007684C">
        <w:rPr>
          <w:rFonts w:ascii="Arial" w:hAnsi="Arial"/>
          <w:b/>
          <w:iCs/>
        </w:rPr>
        <w:t>5</w:t>
      </w:r>
      <w:r w:rsidRPr="00995537">
        <w:rPr>
          <w:rFonts w:ascii="Arial" w:hAnsi="Arial"/>
          <w:b/>
          <w:iCs/>
        </w:rPr>
        <w:t>-IZ.00-00</w:t>
      </w:r>
      <w:r w:rsidR="008E5B87">
        <w:rPr>
          <w:rFonts w:ascii="Arial" w:hAnsi="Arial"/>
          <w:b/>
          <w:iCs/>
        </w:rPr>
        <w:t>1</w:t>
      </w:r>
      <w:r w:rsidRPr="00995537">
        <w:rPr>
          <w:rFonts w:ascii="Arial" w:hAnsi="Arial"/>
          <w:b/>
          <w:iCs/>
        </w:rPr>
        <w:t>/2</w:t>
      </w:r>
      <w:r w:rsidR="00B6284B">
        <w:rPr>
          <w:rFonts w:ascii="Arial" w:hAnsi="Arial"/>
          <w:b/>
          <w:iCs/>
        </w:rPr>
        <w:t>4</w:t>
      </w:r>
    </w:p>
    <w:p w14:paraId="62AA6E51" w14:textId="77777777" w:rsidR="00950747" w:rsidRDefault="00950747" w:rsidP="00950747">
      <w:pPr>
        <w:spacing w:line="360" w:lineRule="auto"/>
        <w:ind w:left="2127" w:hanging="3"/>
        <w:jc w:val="both"/>
        <w:rPr>
          <w:rFonts w:ascii="Arial" w:hAnsi="Arial"/>
        </w:rPr>
      </w:pPr>
      <w:r>
        <w:rPr>
          <w:rFonts w:ascii="Arial" w:hAnsi="Arial"/>
        </w:rPr>
        <w:t>1</w:t>
      </w:r>
      <w:r w:rsidRPr="00BB6E1A">
        <w:rPr>
          <w:rFonts w:ascii="Arial" w:hAnsi="Arial"/>
        </w:rPr>
        <w:t>. O</w:t>
      </w:r>
      <w:r>
        <w:rPr>
          <w:rFonts w:ascii="Arial" w:hAnsi="Arial"/>
        </w:rPr>
        <w:t>cena formalno-merytoryczna:</w:t>
      </w:r>
    </w:p>
    <w:p w14:paraId="3F570865" w14:textId="77777777" w:rsidR="00950747" w:rsidRPr="00BB6E1A" w:rsidRDefault="00950747" w:rsidP="00950747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/>
        </w:rPr>
      </w:pPr>
      <w:r w:rsidRPr="00BB6E1A">
        <w:rPr>
          <w:rFonts w:ascii="Arial" w:hAnsi="Arial"/>
        </w:rPr>
        <w:lastRenderedPageBreak/>
        <w:t xml:space="preserve">Kryteria </w:t>
      </w:r>
      <w:r>
        <w:rPr>
          <w:rFonts w:ascii="Arial" w:hAnsi="Arial"/>
        </w:rPr>
        <w:t>ogólne;</w:t>
      </w:r>
    </w:p>
    <w:p w14:paraId="08E9E4E9" w14:textId="77777777" w:rsidR="00950747" w:rsidRPr="00BB6E1A" w:rsidRDefault="00950747" w:rsidP="00950747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/>
        </w:rPr>
      </w:pPr>
      <w:r w:rsidRPr="00BB6E1A">
        <w:rPr>
          <w:rFonts w:ascii="Arial" w:hAnsi="Arial"/>
        </w:rPr>
        <w:t>Kryteria specyficzne</w:t>
      </w:r>
      <w:r>
        <w:rPr>
          <w:rFonts w:ascii="Arial" w:hAnsi="Arial"/>
        </w:rPr>
        <w:t>;</w:t>
      </w:r>
    </w:p>
    <w:p w14:paraId="0FFF666F" w14:textId="77777777" w:rsidR="00950747" w:rsidRDefault="00950747" w:rsidP="00950747">
      <w:pPr>
        <w:spacing w:after="240" w:line="360" w:lineRule="auto"/>
        <w:ind w:left="2126"/>
        <w:jc w:val="both"/>
        <w:rPr>
          <w:rFonts w:ascii="Arial" w:hAnsi="Arial"/>
        </w:rPr>
      </w:pPr>
      <w:r>
        <w:rPr>
          <w:rFonts w:ascii="Arial" w:hAnsi="Arial"/>
        </w:rPr>
        <w:t>2. Negocjacje: kryterium negocjacyjne.</w:t>
      </w:r>
    </w:p>
    <w:p w14:paraId="5409751C" w14:textId="1640740B" w:rsidR="00950747" w:rsidRPr="00284BF6" w:rsidRDefault="00950747" w:rsidP="00950747">
      <w:pPr>
        <w:spacing w:after="240" w:line="360" w:lineRule="auto"/>
        <w:ind w:left="2126" w:hanging="2126"/>
        <w:jc w:val="both"/>
        <w:rPr>
          <w:rFonts w:ascii="Arial" w:hAnsi="Arial"/>
        </w:rPr>
      </w:pPr>
      <w:r>
        <w:rPr>
          <w:rFonts w:ascii="Arial" w:hAnsi="Arial"/>
        </w:rPr>
        <w:t>12.45</w:t>
      </w:r>
      <w:r w:rsidRPr="00284BF6">
        <w:rPr>
          <w:rFonts w:ascii="Arial" w:hAnsi="Arial"/>
        </w:rPr>
        <w:t xml:space="preserve"> – </w:t>
      </w:r>
      <w:r>
        <w:rPr>
          <w:rFonts w:ascii="Arial" w:hAnsi="Arial"/>
        </w:rPr>
        <w:t>13</w:t>
      </w:r>
      <w:r w:rsidRPr="00284BF6">
        <w:rPr>
          <w:rFonts w:ascii="Arial" w:hAnsi="Arial"/>
        </w:rPr>
        <w:t>.</w:t>
      </w:r>
      <w:r w:rsidR="00757405">
        <w:rPr>
          <w:rFonts w:ascii="Arial" w:hAnsi="Arial"/>
        </w:rPr>
        <w:t>30</w:t>
      </w:r>
      <w:r>
        <w:rPr>
          <w:rFonts w:ascii="Arial" w:hAnsi="Arial"/>
        </w:rPr>
        <w:tab/>
        <w:t>Przerwa</w:t>
      </w:r>
      <w:r w:rsidR="00F00311">
        <w:rPr>
          <w:rFonts w:ascii="Arial" w:hAnsi="Arial"/>
        </w:rPr>
        <w:t xml:space="preserve"> obiadowa</w:t>
      </w:r>
    </w:p>
    <w:p w14:paraId="09DE8346" w14:textId="5705B6E2" w:rsidR="00950747" w:rsidRDefault="00950747" w:rsidP="00950747">
      <w:pPr>
        <w:spacing w:after="240" w:line="360" w:lineRule="auto"/>
        <w:jc w:val="both"/>
        <w:rPr>
          <w:rFonts w:ascii="Arial" w:hAnsi="Arial"/>
          <w:b/>
          <w:iCs/>
        </w:rPr>
      </w:pPr>
      <w:r>
        <w:rPr>
          <w:rFonts w:ascii="Arial" w:hAnsi="Arial"/>
        </w:rPr>
        <w:t>13</w:t>
      </w:r>
      <w:r w:rsidRPr="00284BF6">
        <w:rPr>
          <w:rFonts w:ascii="Arial" w:hAnsi="Arial"/>
        </w:rPr>
        <w:t>.</w:t>
      </w:r>
      <w:r w:rsidR="00A91129">
        <w:rPr>
          <w:rFonts w:ascii="Arial" w:hAnsi="Arial"/>
        </w:rPr>
        <w:t>30</w:t>
      </w:r>
      <w:r w:rsidRPr="00284BF6">
        <w:rPr>
          <w:rFonts w:ascii="Arial" w:hAnsi="Arial"/>
        </w:rPr>
        <w:t xml:space="preserve"> – </w:t>
      </w:r>
      <w:r>
        <w:rPr>
          <w:rFonts w:ascii="Arial" w:hAnsi="Arial"/>
        </w:rPr>
        <w:t>14</w:t>
      </w:r>
      <w:r w:rsidRPr="00284BF6">
        <w:rPr>
          <w:rFonts w:ascii="Arial" w:hAnsi="Arial"/>
        </w:rPr>
        <w:t>.</w:t>
      </w:r>
      <w:r w:rsidR="00A91129">
        <w:rPr>
          <w:rFonts w:ascii="Arial" w:hAnsi="Arial"/>
        </w:rPr>
        <w:t>15</w:t>
      </w:r>
      <w:r>
        <w:rPr>
          <w:rFonts w:ascii="Arial" w:hAnsi="Arial"/>
        </w:rPr>
        <w:tab/>
      </w:r>
      <w:r w:rsidRPr="00502BDB">
        <w:rPr>
          <w:rFonts w:ascii="Arial" w:hAnsi="Arial"/>
          <w:b/>
          <w:iCs/>
        </w:rPr>
        <w:t>Kwalifikowalność wydatków</w:t>
      </w:r>
    </w:p>
    <w:p w14:paraId="5DA4767A" w14:textId="476B7D68" w:rsidR="001963C6" w:rsidRDefault="00F00311" w:rsidP="00BA0E39">
      <w:pPr>
        <w:spacing w:after="240" w:line="360" w:lineRule="auto"/>
        <w:ind w:left="2126" w:hanging="2126"/>
        <w:jc w:val="both"/>
        <w:rPr>
          <w:rFonts w:ascii="Arial" w:hAnsi="Arial"/>
          <w:b/>
          <w:iCs/>
        </w:rPr>
      </w:pPr>
      <w:r>
        <w:rPr>
          <w:rFonts w:ascii="Arial" w:hAnsi="Arial"/>
        </w:rPr>
        <w:t>14.</w:t>
      </w:r>
      <w:r w:rsidR="00A91129">
        <w:rPr>
          <w:rFonts w:ascii="Arial" w:hAnsi="Arial"/>
        </w:rPr>
        <w:t>15</w:t>
      </w:r>
      <w:r w:rsidRPr="00284BF6">
        <w:rPr>
          <w:rFonts w:ascii="Arial" w:hAnsi="Arial"/>
        </w:rPr>
        <w:t xml:space="preserve"> – </w:t>
      </w:r>
      <w:r>
        <w:rPr>
          <w:rFonts w:ascii="Arial" w:hAnsi="Arial"/>
        </w:rPr>
        <w:t>14</w:t>
      </w:r>
      <w:r w:rsidRPr="00284BF6">
        <w:rPr>
          <w:rFonts w:ascii="Arial" w:hAnsi="Arial"/>
        </w:rPr>
        <w:t>.</w:t>
      </w:r>
      <w:r w:rsidR="00BA0E39">
        <w:rPr>
          <w:rFonts w:ascii="Arial" w:hAnsi="Arial"/>
        </w:rPr>
        <w:t>45</w:t>
      </w:r>
      <w:r>
        <w:rPr>
          <w:rFonts w:ascii="Arial" w:hAnsi="Arial"/>
        </w:rPr>
        <w:tab/>
      </w:r>
      <w:r w:rsidR="001963C6" w:rsidRPr="00502BDB">
        <w:rPr>
          <w:rFonts w:ascii="Arial" w:hAnsi="Arial"/>
          <w:b/>
          <w:iCs/>
        </w:rPr>
        <w:t>Praca w systemie SOWA EFS</w:t>
      </w:r>
      <w:r w:rsidR="001963C6">
        <w:rPr>
          <w:rFonts w:ascii="Arial" w:hAnsi="Arial"/>
          <w:b/>
          <w:iCs/>
        </w:rPr>
        <w:t xml:space="preserve"> </w:t>
      </w:r>
    </w:p>
    <w:p w14:paraId="1D5F825D" w14:textId="247A311F" w:rsidR="00BA0E39" w:rsidRDefault="00BA0E39" w:rsidP="00BA0E39">
      <w:pPr>
        <w:spacing w:after="240" w:line="360" w:lineRule="auto"/>
        <w:ind w:left="2126" w:hanging="2126"/>
        <w:jc w:val="both"/>
        <w:rPr>
          <w:rFonts w:ascii="Arial" w:hAnsi="Arial"/>
          <w:b/>
          <w:iCs/>
        </w:rPr>
      </w:pPr>
      <w:r>
        <w:rPr>
          <w:rFonts w:ascii="Arial" w:hAnsi="Arial"/>
        </w:rPr>
        <w:t>14.</w:t>
      </w:r>
      <w:r>
        <w:rPr>
          <w:rFonts w:ascii="Arial" w:hAnsi="Arial"/>
        </w:rPr>
        <w:t>4</w:t>
      </w:r>
      <w:r>
        <w:rPr>
          <w:rFonts w:ascii="Arial" w:hAnsi="Arial"/>
        </w:rPr>
        <w:t>5</w:t>
      </w:r>
      <w:r w:rsidRPr="00284BF6">
        <w:rPr>
          <w:rFonts w:ascii="Arial" w:hAnsi="Arial"/>
        </w:rPr>
        <w:t xml:space="preserve"> – </w:t>
      </w:r>
      <w:r>
        <w:rPr>
          <w:rFonts w:ascii="Arial" w:hAnsi="Arial"/>
        </w:rPr>
        <w:t>1</w:t>
      </w:r>
      <w:r>
        <w:rPr>
          <w:rFonts w:ascii="Arial" w:hAnsi="Arial"/>
        </w:rPr>
        <w:t>5</w:t>
      </w:r>
      <w:r w:rsidRPr="00284BF6">
        <w:rPr>
          <w:rFonts w:ascii="Arial" w:hAnsi="Arial"/>
        </w:rPr>
        <w:t>.</w:t>
      </w:r>
      <w:r>
        <w:rPr>
          <w:rFonts w:ascii="Arial" w:hAnsi="Arial"/>
        </w:rPr>
        <w:t>00</w:t>
      </w:r>
      <w:r>
        <w:rPr>
          <w:rFonts w:ascii="Arial" w:hAnsi="Arial"/>
        </w:rPr>
        <w:tab/>
      </w:r>
      <w:r>
        <w:rPr>
          <w:rFonts w:ascii="Arial" w:hAnsi="Arial"/>
          <w:b/>
          <w:iCs/>
        </w:rPr>
        <w:t>Sesja pytań - dyskusja</w:t>
      </w:r>
      <w:r>
        <w:rPr>
          <w:rFonts w:ascii="Arial" w:hAnsi="Arial"/>
          <w:b/>
          <w:iCs/>
        </w:rPr>
        <w:t xml:space="preserve"> </w:t>
      </w:r>
    </w:p>
    <w:p w14:paraId="6152FE65" w14:textId="77777777" w:rsidR="00BA0E39" w:rsidRPr="00BA0E39" w:rsidRDefault="00BA0E39" w:rsidP="00BA0E39">
      <w:pPr>
        <w:spacing w:after="240" w:line="360" w:lineRule="auto"/>
        <w:ind w:left="2126" w:hanging="2126"/>
        <w:jc w:val="both"/>
        <w:rPr>
          <w:rFonts w:ascii="Arial" w:hAnsi="Arial"/>
        </w:rPr>
      </w:pPr>
    </w:p>
    <w:p w14:paraId="26CEE9ED" w14:textId="77777777" w:rsidR="001963C6" w:rsidRDefault="001963C6" w:rsidP="00950747">
      <w:pPr>
        <w:spacing w:line="360" w:lineRule="auto"/>
        <w:ind w:left="1985" w:hanging="1985"/>
        <w:rPr>
          <w:rFonts w:ascii="Arial" w:hAnsi="Arial"/>
          <w:iCs/>
        </w:rPr>
      </w:pPr>
    </w:p>
    <w:p w14:paraId="5803A806" w14:textId="77777777" w:rsidR="000C1C03" w:rsidRDefault="000C1C03"/>
    <w:sectPr w:rsidR="000C1C03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5A9949" w14:textId="77777777" w:rsidR="0007171C" w:rsidRDefault="0007171C">
      <w:r>
        <w:separator/>
      </w:r>
    </w:p>
  </w:endnote>
  <w:endnote w:type="continuationSeparator" w:id="0">
    <w:p w14:paraId="55C135E3" w14:textId="77777777" w:rsidR="0007171C" w:rsidRDefault="000717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6A7863" w14:textId="77777777" w:rsidR="00231B3C" w:rsidRDefault="001963C6">
    <w:pPr>
      <w:pStyle w:val="Stopka"/>
    </w:pPr>
    <w:r>
      <w:rPr>
        <w:noProof/>
      </w:rPr>
      <w:drawing>
        <wp:inline distT="0" distB="0" distL="0" distR="0" wp14:anchorId="25D54482" wp14:editId="01B1E448">
          <wp:extent cx="5760720" cy="866775"/>
          <wp:effectExtent l="0" t="0" r="0" b="9525"/>
          <wp:docPr id="1" name="Obraz 1" descr="Obraz zawierający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Obraz zawierający teks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8FBCB6" w14:textId="77777777" w:rsidR="0007171C" w:rsidRDefault="0007171C">
      <w:r>
        <w:separator/>
      </w:r>
    </w:p>
  </w:footnote>
  <w:footnote w:type="continuationSeparator" w:id="0">
    <w:p w14:paraId="7ECC15C5" w14:textId="77777777" w:rsidR="0007171C" w:rsidRDefault="000717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479018" w14:textId="77777777" w:rsidR="00231B3C" w:rsidRDefault="00231B3C" w:rsidP="002E2EEC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BE72A7"/>
    <w:multiLevelType w:val="hybridMultilevel"/>
    <w:tmpl w:val="5D66666E"/>
    <w:lvl w:ilvl="0" w:tplc="0415000F">
      <w:start w:val="1"/>
      <w:numFmt w:val="decimal"/>
      <w:lvlText w:val="%1."/>
      <w:lvlJc w:val="left"/>
      <w:pPr>
        <w:ind w:left="2853" w:hanging="360"/>
      </w:pPr>
    </w:lvl>
    <w:lvl w:ilvl="1" w:tplc="04150019" w:tentative="1">
      <w:start w:val="1"/>
      <w:numFmt w:val="lowerLetter"/>
      <w:lvlText w:val="%2."/>
      <w:lvlJc w:val="left"/>
      <w:pPr>
        <w:ind w:left="3573" w:hanging="360"/>
      </w:pPr>
    </w:lvl>
    <w:lvl w:ilvl="2" w:tplc="0415001B" w:tentative="1">
      <w:start w:val="1"/>
      <w:numFmt w:val="lowerRoman"/>
      <w:lvlText w:val="%3."/>
      <w:lvlJc w:val="right"/>
      <w:pPr>
        <w:ind w:left="4293" w:hanging="180"/>
      </w:pPr>
    </w:lvl>
    <w:lvl w:ilvl="3" w:tplc="0415000F" w:tentative="1">
      <w:start w:val="1"/>
      <w:numFmt w:val="decimal"/>
      <w:lvlText w:val="%4."/>
      <w:lvlJc w:val="left"/>
      <w:pPr>
        <w:ind w:left="5013" w:hanging="360"/>
      </w:pPr>
    </w:lvl>
    <w:lvl w:ilvl="4" w:tplc="04150019" w:tentative="1">
      <w:start w:val="1"/>
      <w:numFmt w:val="lowerLetter"/>
      <w:lvlText w:val="%5."/>
      <w:lvlJc w:val="left"/>
      <w:pPr>
        <w:ind w:left="5733" w:hanging="360"/>
      </w:pPr>
    </w:lvl>
    <w:lvl w:ilvl="5" w:tplc="0415001B" w:tentative="1">
      <w:start w:val="1"/>
      <w:numFmt w:val="lowerRoman"/>
      <w:lvlText w:val="%6."/>
      <w:lvlJc w:val="right"/>
      <w:pPr>
        <w:ind w:left="6453" w:hanging="180"/>
      </w:pPr>
    </w:lvl>
    <w:lvl w:ilvl="6" w:tplc="0415000F" w:tentative="1">
      <w:start w:val="1"/>
      <w:numFmt w:val="decimal"/>
      <w:lvlText w:val="%7."/>
      <w:lvlJc w:val="left"/>
      <w:pPr>
        <w:ind w:left="7173" w:hanging="360"/>
      </w:pPr>
    </w:lvl>
    <w:lvl w:ilvl="7" w:tplc="04150019" w:tentative="1">
      <w:start w:val="1"/>
      <w:numFmt w:val="lowerLetter"/>
      <w:lvlText w:val="%8."/>
      <w:lvlJc w:val="left"/>
      <w:pPr>
        <w:ind w:left="7893" w:hanging="360"/>
      </w:pPr>
    </w:lvl>
    <w:lvl w:ilvl="8" w:tplc="0415001B" w:tentative="1">
      <w:start w:val="1"/>
      <w:numFmt w:val="lowerRoman"/>
      <w:lvlText w:val="%9."/>
      <w:lvlJc w:val="right"/>
      <w:pPr>
        <w:ind w:left="8613" w:hanging="180"/>
      </w:pPr>
    </w:lvl>
  </w:abstractNum>
  <w:abstractNum w:abstractNumId="1" w15:restartNumberingAfterBreak="0">
    <w:nsid w:val="7F9975EF"/>
    <w:multiLevelType w:val="hybridMultilevel"/>
    <w:tmpl w:val="58D0B77E"/>
    <w:lvl w:ilvl="0" w:tplc="04150017">
      <w:start w:val="1"/>
      <w:numFmt w:val="lowerLetter"/>
      <w:lvlText w:val="%1)"/>
      <w:lvlJc w:val="left"/>
      <w:pPr>
        <w:ind w:left="2844" w:hanging="360"/>
      </w:pPr>
    </w:lvl>
    <w:lvl w:ilvl="1" w:tplc="04150019" w:tentative="1">
      <w:start w:val="1"/>
      <w:numFmt w:val="lowerLetter"/>
      <w:lvlText w:val="%2."/>
      <w:lvlJc w:val="left"/>
      <w:pPr>
        <w:ind w:left="3564" w:hanging="360"/>
      </w:pPr>
    </w:lvl>
    <w:lvl w:ilvl="2" w:tplc="0415001B" w:tentative="1">
      <w:start w:val="1"/>
      <w:numFmt w:val="lowerRoman"/>
      <w:lvlText w:val="%3."/>
      <w:lvlJc w:val="right"/>
      <w:pPr>
        <w:ind w:left="4284" w:hanging="180"/>
      </w:pPr>
    </w:lvl>
    <w:lvl w:ilvl="3" w:tplc="0415000F" w:tentative="1">
      <w:start w:val="1"/>
      <w:numFmt w:val="decimal"/>
      <w:lvlText w:val="%4."/>
      <w:lvlJc w:val="left"/>
      <w:pPr>
        <w:ind w:left="5004" w:hanging="360"/>
      </w:pPr>
    </w:lvl>
    <w:lvl w:ilvl="4" w:tplc="04150019" w:tentative="1">
      <w:start w:val="1"/>
      <w:numFmt w:val="lowerLetter"/>
      <w:lvlText w:val="%5."/>
      <w:lvlJc w:val="left"/>
      <w:pPr>
        <w:ind w:left="5724" w:hanging="360"/>
      </w:pPr>
    </w:lvl>
    <w:lvl w:ilvl="5" w:tplc="0415001B" w:tentative="1">
      <w:start w:val="1"/>
      <w:numFmt w:val="lowerRoman"/>
      <w:lvlText w:val="%6."/>
      <w:lvlJc w:val="right"/>
      <w:pPr>
        <w:ind w:left="6444" w:hanging="180"/>
      </w:pPr>
    </w:lvl>
    <w:lvl w:ilvl="6" w:tplc="0415000F" w:tentative="1">
      <w:start w:val="1"/>
      <w:numFmt w:val="decimal"/>
      <w:lvlText w:val="%7."/>
      <w:lvlJc w:val="left"/>
      <w:pPr>
        <w:ind w:left="7164" w:hanging="360"/>
      </w:pPr>
    </w:lvl>
    <w:lvl w:ilvl="7" w:tplc="04150019" w:tentative="1">
      <w:start w:val="1"/>
      <w:numFmt w:val="lowerLetter"/>
      <w:lvlText w:val="%8."/>
      <w:lvlJc w:val="left"/>
      <w:pPr>
        <w:ind w:left="7884" w:hanging="360"/>
      </w:pPr>
    </w:lvl>
    <w:lvl w:ilvl="8" w:tplc="0415001B" w:tentative="1">
      <w:start w:val="1"/>
      <w:numFmt w:val="lowerRoman"/>
      <w:lvlText w:val="%9."/>
      <w:lvlJc w:val="right"/>
      <w:pPr>
        <w:ind w:left="8604" w:hanging="180"/>
      </w:pPr>
    </w:lvl>
  </w:abstractNum>
  <w:num w:numId="1" w16cid:durableId="546255600">
    <w:abstractNumId w:val="0"/>
  </w:num>
  <w:num w:numId="2" w16cid:durableId="17344235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C03"/>
    <w:rsid w:val="0007171C"/>
    <w:rsid w:val="0007684C"/>
    <w:rsid w:val="000C1C03"/>
    <w:rsid w:val="000E7074"/>
    <w:rsid w:val="00135A06"/>
    <w:rsid w:val="001963C6"/>
    <w:rsid w:val="0021657E"/>
    <w:rsid w:val="00231B3C"/>
    <w:rsid w:val="00401CC0"/>
    <w:rsid w:val="00451313"/>
    <w:rsid w:val="00500ABB"/>
    <w:rsid w:val="005532EC"/>
    <w:rsid w:val="00556E14"/>
    <w:rsid w:val="00757405"/>
    <w:rsid w:val="007D4F7E"/>
    <w:rsid w:val="008E5B87"/>
    <w:rsid w:val="00950747"/>
    <w:rsid w:val="00952006"/>
    <w:rsid w:val="00962C07"/>
    <w:rsid w:val="00986ED8"/>
    <w:rsid w:val="00A268CA"/>
    <w:rsid w:val="00A91129"/>
    <w:rsid w:val="00AA3AF9"/>
    <w:rsid w:val="00B27F33"/>
    <w:rsid w:val="00B4309C"/>
    <w:rsid w:val="00B6284B"/>
    <w:rsid w:val="00BA0E39"/>
    <w:rsid w:val="00C802CA"/>
    <w:rsid w:val="00D8302C"/>
    <w:rsid w:val="00E42C12"/>
    <w:rsid w:val="00ED5D7B"/>
    <w:rsid w:val="00F00311"/>
    <w:rsid w:val="00F21E2A"/>
    <w:rsid w:val="00FA6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67E9EC"/>
  <w15:chartTrackingRefBased/>
  <w15:docId w15:val="{BDCD8E6D-DAEF-4925-9C54-E0D3F3B3B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C1C03"/>
    <w:pPr>
      <w:spacing w:after="0" w:line="240" w:lineRule="auto"/>
    </w:pPr>
    <w:rPr>
      <w:rFonts w:ascii="Times New Roman" w:eastAsia="Times New Roman" w:hAnsi="Times New Roman" w:cs="Arial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268C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C1C0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C1C03"/>
    <w:rPr>
      <w:rFonts w:ascii="Times New Roman" w:eastAsia="Times New Roman" w:hAnsi="Times New Roman" w:cs="Arial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C1C0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C1C03"/>
    <w:rPr>
      <w:rFonts w:ascii="Times New Roman" w:eastAsia="Times New Roman" w:hAnsi="Times New Roman" w:cs="Arial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0C1C03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268CA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07684C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41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7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4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209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UMWL</Company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OKO DWEFS/Klaudia Moryc</dc:creator>
  <cp:keywords/>
  <dc:description/>
  <cp:lastModifiedBy>DWEFS</cp:lastModifiedBy>
  <cp:revision>22</cp:revision>
  <cp:lastPrinted>2023-12-18T10:09:00Z</cp:lastPrinted>
  <dcterms:created xsi:type="dcterms:W3CDTF">2023-12-18T10:10:00Z</dcterms:created>
  <dcterms:modified xsi:type="dcterms:W3CDTF">2024-03-22T12:26:00Z</dcterms:modified>
</cp:coreProperties>
</file>