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2EB7B607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1569FD7F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59866936" w14:textId="1CFAF3F2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023140">
        <w:rPr>
          <w:rFonts w:ascii="Arial" w:hAnsi="Arial" w:cs="Arial"/>
          <w:i w:val="0"/>
          <w:iCs w:val="0"/>
          <w:sz w:val="24"/>
          <w:szCs w:val="24"/>
        </w:rPr>
        <w:t>dotyczące zgodności z Narodową Strategią Onkologiczną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13A8F6C" w14:textId="2C76746A" w:rsidR="00D30822" w:rsidRDefault="000A3348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ww. projekt </w:t>
      </w:r>
      <w:r w:rsidR="00023140">
        <w:rPr>
          <w:rFonts w:ascii="Arial" w:eastAsia="Calibri" w:hAnsi="Arial" w:cs="Arial"/>
          <w:b/>
          <w:sz w:val="24"/>
          <w:szCs w:val="24"/>
          <w:lang w:eastAsia="en-US"/>
        </w:rPr>
        <w:t xml:space="preserve">jest </w:t>
      </w:r>
      <w:r w:rsidR="00023140" w:rsidRPr="00023140">
        <w:rPr>
          <w:rFonts w:ascii="Arial" w:eastAsia="Calibri" w:hAnsi="Arial" w:cs="Arial"/>
          <w:b/>
          <w:sz w:val="24"/>
          <w:szCs w:val="24"/>
          <w:lang w:eastAsia="en-US"/>
        </w:rPr>
        <w:t>zgodn</w:t>
      </w:r>
      <w:r w:rsidR="00023140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="00023140" w:rsidRPr="00023140">
        <w:rPr>
          <w:rFonts w:ascii="Arial" w:eastAsia="Calibri" w:hAnsi="Arial" w:cs="Arial"/>
          <w:b/>
          <w:sz w:val="24"/>
          <w:szCs w:val="24"/>
          <w:lang w:eastAsia="en-US"/>
        </w:rPr>
        <w:t xml:space="preserve"> z Narodową Strategią Onkologiczną</w:t>
      </w:r>
      <w:r w:rsidR="00840085"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1"/>
      </w:r>
    </w:p>
    <w:p w14:paraId="70D2FF0C" w14:textId="698F7195" w:rsidR="00533456" w:rsidRDefault="00533456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5BFB6A01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 w:rsidR="00932EF5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2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80F41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D5F8420" w14:textId="6EC2B6BF" w:rsidR="00054295" w:rsidRPr="009821A9" w:rsidRDefault="00054295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054295" w:rsidRPr="009821A9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575CC4C6" w14:textId="71EADAB8" w:rsidR="00840085" w:rsidRDefault="008400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55951335"/>
      <w:r w:rsidRPr="00840085">
        <w:rPr>
          <w:rFonts w:ascii="Arial" w:hAnsi="Arial" w:cs="Arial"/>
        </w:rPr>
        <w:t>Narodowa Strategia Onkologiczna przyjęta Uchwałą nr 10 Rady Ministrów z dnia 4 lutego 2020 r. w sprawie przyjęcia programu wieloletniego pn. Narodowa Strategia Onkologiczna na lata 2020-2030 (</w:t>
      </w:r>
      <w:proofErr w:type="spellStart"/>
      <w:r w:rsidRPr="00840085">
        <w:rPr>
          <w:rFonts w:ascii="Arial" w:hAnsi="Arial" w:cs="Arial"/>
        </w:rPr>
        <w:t>t.j</w:t>
      </w:r>
      <w:proofErr w:type="spellEnd"/>
      <w:r w:rsidRPr="00840085">
        <w:rPr>
          <w:rFonts w:ascii="Arial" w:hAnsi="Arial" w:cs="Arial"/>
        </w:rPr>
        <w:t xml:space="preserve">. M. P. z 2022 r. poz. 814 z </w:t>
      </w:r>
      <w:proofErr w:type="spellStart"/>
      <w:r w:rsidRPr="00840085">
        <w:rPr>
          <w:rFonts w:ascii="Arial" w:hAnsi="Arial" w:cs="Arial"/>
        </w:rPr>
        <w:t>późn</w:t>
      </w:r>
      <w:proofErr w:type="spellEnd"/>
      <w:r w:rsidRPr="00840085">
        <w:rPr>
          <w:rFonts w:ascii="Arial" w:hAnsi="Arial" w:cs="Arial"/>
        </w:rPr>
        <w:t>. zm.).</w:t>
      </w:r>
      <w:bookmarkEnd w:id="0"/>
    </w:p>
  </w:footnote>
  <w:footnote w:id="2">
    <w:p w14:paraId="571E8F2A" w14:textId="2A240D2C" w:rsidR="00932EF5" w:rsidRPr="00932EF5" w:rsidRDefault="00932EF5">
      <w:pPr>
        <w:pStyle w:val="Tekstprzypisudolnego"/>
        <w:rPr>
          <w:rFonts w:ascii="Arial" w:hAnsi="Arial" w:cs="Arial"/>
        </w:rPr>
      </w:pPr>
      <w:r w:rsidRPr="00932EF5">
        <w:rPr>
          <w:rStyle w:val="Odwoanieprzypisudolnego"/>
          <w:rFonts w:ascii="Arial" w:hAnsi="Arial" w:cs="Arial"/>
        </w:rPr>
        <w:footnoteRef/>
      </w:r>
      <w:r w:rsidRPr="00932EF5">
        <w:rPr>
          <w:rFonts w:ascii="Arial" w:hAnsi="Arial" w:cs="Arial"/>
        </w:rPr>
        <w:t xml:space="preserve"> Należy wykazać zgodność realizacji projektu z Narodową Strategią Onkologiczną.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08553D66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C7689D">
      <w:rPr>
        <w:rFonts w:ascii="Arial" w:hAnsi="Arial" w:cs="Arial"/>
        <w:color w:val="000000" w:themeColor="text1"/>
        <w:kern w:val="32"/>
        <w:sz w:val="24"/>
        <w:szCs w:val="24"/>
      </w:rPr>
      <w:t>48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1AAAE340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</w:t>
    </w:r>
    <w:r w:rsidR="00760926">
      <w:rPr>
        <w:rFonts w:ascii="Arial" w:hAnsi="Arial" w:cs="Arial"/>
        <w:sz w:val="24"/>
        <w:szCs w:val="24"/>
      </w:rPr>
      <w:t xml:space="preserve">dotyczące </w:t>
    </w:r>
    <w:r w:rsidR="00023140">
      <w:rPr>
        <w:rFonts w:ascii="Arial" w:hAnsi="Arial" w:cs="Arial"/>
        <w:sz w:val="24"/>
        <w:szCs w:val="24"/>
      </w:rPr>
      <w:t>zgodności z NSO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4877794">
    <w:abstractNumId w:val="9"/>
  </w:num>
  <w:num w:numId="2" w16cid:durableId="1977106030">
    <w:abstractNumId w:val="7"/>
  </w:num>
  <w:num w:numId="3" w16cid:durableId="497814828">
    <w:abstractNumId w:val="4"/>
  </w:num>
  <w:num w:numId="4" w16cid:durableId="512913557">
    <w:abstractNumId w:val="5"/>
  </w:num>
  <w:num w:numId="5" w16cid:durableId="526024258">
    <w:abstractNumId w:val="1"/>
  </w:num>
  <w:num w:numId="6" w16cid:durableId="1421683328">
    <w:abstractNumId w:val="3"/>
  </w:num>
  <w:num w:numId="7" w16cid:durableId="643968503">
    <w:abstractNumId w:val="0"/>
  </w:num>
  <w:num w:numId="8" w16cid:durableId="1974603657">
    <w:abstractNumId w:val="8"/>
  </w:num>
  <w:num w:numId="9" w16cid:durableId="56823945">
    <w:abstractNumId w:val="10"/>
  </w:num>
  <w:num w:numId="10" w16cid:durableId="1692949262">
    <w:abstractNumId w:val="6"/>
  </w:num>
  <w:num w:numId="11" w16cid:durableId="1008405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23140"/>
    <w:rsid w:val="000316CA"/>
    <w:rsid w:val="00036B8F"/>
    <w:rsid w:val="00046EBD"/>
    <w:rsid w:val="000503F1"/>
    <w:rsid w:val="00054295"/>
    <w:rsid w:val="00071D22"/>
    <w:rsid w:val="00077201"/>
    <w:rsid w:val="00081814"/>
    <w:rsid w:val="000840C2"/>
    <w:rsid w:val="0009774A"/>
    <w:rsid w:val="000A3348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36B4B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60926"/>
    <w:rsid w:val="00773838"/>
    <w:rsid w:val="00774060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114E1"/>
    <w:rsid w:val="008302E5"/>
    <w:rsid w:val="00831581"/>
    <w:rsid w:val="008331CF"/>
    <w:rsid w:val="00833D4A"/>
    <w:rsid w:val="00840085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2EF5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0B4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7689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Aleksandra Staniak</cp:lastModifiedBy>
  <cp:revision>4</cp:revision>
  <cp:lastPrinted>2023-08-01T08:26:00Z</cp:lastPrinted>
  <dcterms:created xsi:type="dcterms:W3CDTF">2024-01-12T12:47:00Z</dcterms:created>
  <dcterms:modified xsi:type="dcterms:W3CDTF">2024-01-29T11:24:00Z</dcterms:modified>
</cp:coreProperties>
</file>