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289E0489" w:rsidR="008A6E9D" w:rsidRPr="003871EA" w:rsidRDefault="003871EA" w:rsidP="003871EA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3871EA">
        <w:rPr>
          <w:rFonts w:cs="Arial"/>
          <w:sz w:val="24"/>
          <w:szCs w:val="24"/>
        </w:rPr>
        <w:t>UCHWAŁA NR X/</w:t>
      </w:r>
      <w:r w:rsidR="00ED158A">
        <w:rPr>
          <w:rFonts w:cs="Arial"/>
          <w:sz w:val="24"/>
          <w:szCs w:val="24"/>
        </w:rPr>
        <w:t>161</w:t>
      </w:r>
      <w:r w:rsidRPr="003871EA">
        <w:rPr>
          <w:rFonts w:cs="Arial"/>
          <w:sz w:val="24"/>
          <w:szCs w:val="24"/>
        </w:rPr>
        <w:t>/2024</w:t>
      </w:r>
      <w:r w:rsidRPr="003871EA">
        <w:rPr>
          <w:rFonts w:cs="Arial"/>
          <w:sz w:val="24"/>
          <w:szCs w:val="24"/>
        </w:rPr>
        <w:br/>
        <w:t>ZARZĄDU WOJEWÓDZTWA LUBELSKIEGO</w:t>
      </w:r>
      <w:r w:rsidRPr="003871EA">
        <w:rPr>
          <w:rFonts w:cs="Arial"/>
          <w:sz w:val="24"/>
          <w:szCs w:val="24"/>
        </w:rPr>
        <w:br/>
      </w:r>
      <w:r w:rsidRPr="003871EA">
        <w:rPr>
          <w:rFonts w:cs="Arial"/>
          <w:b w:val="0"/>
          <w:bCs w:val="0"/>
          <w:sz w:val="24"/>
          <w:szCs w:val="24"/>
        </w:rPr>
        <w:br/>
        <w:t>z dnia 11 czerwca 2024 r.</w:t>
      </w:r>
      <w:r w:rsidRPr="003871EA">
        <w:rPr>
          <w:rFonts w:cs="Arial"/>
          <w:sz w:val="24"/>
          <w:szCs w:val="24"/>
        </w:rPr>
        <w:br/>
      </w:r>
      <w:r w:rsidRPr="003871EA">
        <w:rPr>
          <w:rFonts w:cs="Arial"/>
          <w:sz w:val="24"/>
          <w:szCs w:val="24"/>
        </w:rPr>
        <w:br/>
      </w:r>
      <w:bookmarkEnd w:id="0"/>
      <w:r w:rsidR="004904A6" w:rsidRPr="003871EA">
        <w:rPr>
          <w:sz w:val="24"/>
          <w:szCs w:val="24"/>
        </w:rPr>
        <w:t>zmieniająca uchwa</w:t>
      </w:r>
      <w:r w:rsidR="00220DF8" w:rsidRPr="003871EA">
        <w:rPr>
          <w:sz w:val="24"/>
          <w:szCs w:val="24"/>
        </w:rPr>
        <w:t>ł</w:t>
      </w:r>
      <w:r w:rsidR="004904A6" w:rsidRPr="003871EA">
        <w:rPr>
          <w:sz w:val="24"/>
          <w:szCs w:val="24"/>
        </w:rPr>
        <w:t xml:space="preserve">ę w sprawie przyjęcia i udostępnienia </w:t>
      </w:r>
      <w:r w:rsidR="00C2087D" w:rsidRPr="003871EA">
        <w:rPr>
          <w:sz w:val="24"/>
          <w:szCs w:val="24"/>
        </w:rPr>
        <w:t xml:space="preserve">Regulaminu </w:t>
      </w:r>
      <w:r w:rsidR="004440A7" w:rsidRPr="003871EA">
        <w:rPr>
          <w:sz w:val="24"/>
          <w:szCs w:val="24"/>
        </w:rPr>
        <w:t>wyboru projektów do</w:t>
      </w:r>
      <w:r w:rsidR="00710C51" w:rsidRPr="003871EA">
        <w:rPr>
          <w:sz w:val="24"/>
          <w:szCs w:val="24"/>
        </w:rPr>
        <w:t> </w:t>
      </w:r>
      <w:r w:rsidR="004440A7" w:rsidRPr="003871EA">
        <w:rPr>
          <w:sz w:val="24"/>
          <w:szCs w:val="24"/>
        </w:rPr>
        <w:t>dofinansowania w sposób konkurencyjny w ramach naboru nr</w:t>
      </w:r>
      <w:r w:rsidR="00A2257F" w:rsidRPr="003871EA">
        <w:rPr>
          <w:sz w:val="24"/>
          <w:szCs w:val="24"/>
        </w:rPr>
        <w:t> </w:t>
      </w:r>
      <w:r w:rsidR="00F74B88" w:rsidRPr="003871EA">
        <w:rPr>
          <w:sz w:val="24"/>
          <w:szCs w:val="24"/>
        </w:rPr>
        <w:t>FELU.02.0</w:t>
      </w:r>
      <w:r w:rsidR="00D13214" w:rsidRPr="003871EA">
        <w:rPr>
          <w:sz w:val="24"/>
          <w:szCs w:val="24"/>
        </w:rPr>
        <w:t>7</w:t>
      </w:r>
      <w:r w:rsidR="00F74B88" w:rsidRPr="003871EA">
        <w:rPr>
          <w:sz w:val="24"/>
          <w:szCs w:val="24"/>
        </w:rPr>
        <w:t>-IP.01-001/2</w:t>
      </w:r>
      <w:r w:rsidR="00D13214" w:rsidRPr="003871EA">
        <w:rPr>
          <w:sz w:val="24"/>
          <w:szCs w:val="24"/>
        </w:rPr>
        <w:t>4</w:t>
      </w:r>
      <w:r w:rsidR="005F57E5" w:rsidRPr="003871EA">
        <w:rPr>
          <w:sz w:val="24"/>
          <w:szCs w:val="24"/>
        </w:rPr>
        <w:t xml:space="preserve">, </w:t>
      </w:r>
      <w:r w:rsidR="00F74B88" w:rsidRPr="003871EA">
        <w:rPr>
          <w:sz w:val="24"/>
          <w:szCs w:val="24"/>
        </w:rPr>
        <w:t>Działania 2.</w:t>
      </w:r>
      <w:r w:rsidR="00D13214" w:rsidRPr="003871EA">
        <w:rPr>
          <w:sz w:val="24"/>
          <w:szCs w:val="24"/>
        </w:rPr>
        <w:t>7</w:t>
      </w:r>
      <w:r w:rsidR="00F74B88" w:rsidRPr="003871EA">
        <w:rPr>
          <w:sz w:val="24"/>
          <w:szCs w:val="24"/>
        </w:rPr>
        <w:t xml:space="preserve"> </w:t>
      </w:r>
      <w:bookmarkStart w:id="1" w:name="_Hlk165362004"/>
      <w:r w:rsidR="00D13214" w:rsidRPr="003871EA">
        <w:rPr>
          <w:sz w:val="24"/>
          <w:szCs w:val="24"/>
        </w:rPr>
        <w:t>Lubelskie MŚP na rynkach zagranicznych</w:t>
      </w:r>
      <w:bookmarkEnd w:id="1"/>
      <w:r w:rsidR="005F57E5" w:rsidRPr="003871EA">
        <w:rPr>
          <w:sz w:val="24"/>
          <w:szCs w:val="24"/>
        </w:rPr>
        <w:t xml:space="preserve">, </w:t>
      </w:r>
      <w:r w:rsidR="004440A7" w:rsidRPr="003871EA">
        <w:rPr>
          <w:sz w:val="24"/>
          <w:szCs w:val="24"/>
        </w:rPr>
        <w:t xml:space="preserve">Priorytetu </w:t>
      </w:r>
      <w:r w:rsidR="00441DA3" w:rsidRPr="003871EA">
        <w:rPr>
          <w:sz w:val="24"/>
          <w:szCs w:val="24"/>
        </w:rPr>
        <w:t>II Transformacja gospodarcza i cyfrowa regionu</w:t>
      </w:r>
      <w:r w:rsidR="004440A7" w:rsidRPr="003871EA">
        <w:rPr>
          <w:sz w:val="24"/>
          <w:szCs w:val="24"/>
        </w:rPr>
        <w:t>,</w:t>
      </w:r>
      <w:r w:rsidR="005F57E5" w:rsidRPr="003871EA">
        <w:rPr>
          <w:sz w:val="24"/>
          <w:szCs w:val="24"/>
        </w:rPr>
        <w:t xml:space="preserve"> </w:t>
      </w:r>
      <w:r w:rsidR="004440A7" w:rsidRPr="003871EA">
        <w:rPr>
          <w:sz w:val="24"/>
          <w:szCs w:val="24"/>
        </w:rPr>
        <w:t>programu Fundusze Europejskie dla Lubelskiego 2021-2027</w:t>
      </w:r>
    </w:p>
    <w:p w14:paraId="15275350" w14:textId="12AA9DCE" w:rsidR="00F076A8" w:rsidRPr="002D3DCE" w:rsidRDefault="004904A6" w:rsidP="003871EA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</w:t>
      </w:r>
      <w:r w:rsidR="00205FA0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1998 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U. z 202</w:t>
      </w:r>
      <w:r w:rsidR="00017B91">
        <w:rPr>
          <w:rFonts w:ascii="Arial" w:hAnsi="Arial" w:cs="Arial"/>
          <w:sz w:val="24"/>
          <w:szCs w:val="24"/>
        </w:rPr>
        <w:t>4</w:t>
      </w:r>
      <w:r w:rsidR="003727B2" w:rsidRPr="002D3DCE">
        <w:rPr>
          <w:rFonts w:ascii="Arial" w:hAnsi="Arial" w:cs="Arial"/>
          <w:sz w:val="24"/>
          <w:szCs w:val="24"/>
        </w:rPr>
        <w:t xml:space="preserve"> r. poz.</w:t>
      </w:r>
      <w:r w:rsidR="00017B91">
        <w:rPr>
          <w:rFonts w:ascii="Arial" w:hAnsi="Arial" w:cs="Arial"/>
          <w:sz w:val="24"/>
          <w:szCs w:val="24"/>
        </w:rPr>
        <w:t xml:space="preserve"> 566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</w:t>
      </w:r>
      <w:r w:rsidR="00E1430A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61115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-4</w:t>
      </w:r>
      <w:r w:rsidR="001F79F7" w:rsidRPr="002D3DCE">
        <w:rPr>
          <w:rFonts w:ascii="Arial" w:hAnsi="Arial" w:cs="Arial"/>
          <w:sz w:val="24"/>
          <w:szCs w:val="24"/>
        </w:rPr>
        <w:t xml:space="preserve"> </w:t>
      </w:r>
      <w:r w:rsidR="005124D2">
        <w:rPr>
          <w:rFonts w:ascii="Arial" w:hAnsi="Arial" w:cs="Arial"/>
          <w:sz w:val="24"/>
          <w:szCs w:val="24"/>
        </w:rPr>
        <w:t xml:space="preserve">i ust. 8 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 zasadach realizacji zadań finansowanych ze środków europejskich</w:t>
      </w:r>
      <w:r w:rsidR="00ED158A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</w:t>
      </w:r>
      <w:r w:rsidR="000E451B" w:rsidRPr="002D3DCE">
        <w:rPr>
          <w:rFonts w:ascii="Arial" w:hAnsi="Arial" w:cs="Arial"/>
          <w:sz w:val="24"/>
          <w:szCs w:val="24"/>
        </w:rPr>
        <w:t>,</w:t>
      </w:r>
      <w:r w:rsidR="003727B2" w:rsidRPr="002D3DCE">
        <w:rPr>
          <w:rFonts w:ascii="Arial" w:hAnsi="Arial" w:cs="Arial"/>
          <w:sz w:val="24"/>
          <w:szCs w:val="24"/>
        </w:rPr>
        <w:t xml:space="preserve"> poz. 1079)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15716D85" w:rsidR="00A769DC" w:rsidRDefault="004904A6" w:rsidP="003871E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</w:t>
      </w:r>
      <w:r w:rsidR="00B9711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chwale nr </w:t>
      </w:r>
      <w:r w:rsidR="00D13214" w:rsidRPr="00BE631F">
        <w:rPr>
          <w:rFonts w:ascii="Arial" w:hAnsi="Arial" w:cs="Arial"/>
        </w:rPr>
        <w:t>DXXXVII/9491/2024</w:t>
      </w:r>
      <w:r w:rsidR="00D13214" w:rsidRPr="00BE631F">
        <w:rPr>
          <w:rFonts w:ascii="Times New Roman" w:hAnsi="Times New Roman"/>
        </w:rPr>
        <w:t xml:space="preserve"> </w:t>
      </w:r>
      <w:r w:rsidRPr="002D3DCE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>u</w:t>
      </w:r>
      <w:r w:rsidRPr="002D3DCE">
        <w:rPr>
          <w:rFonts w:ascii="Arial" w:hAnsi="Arial" w:cs="Arial"/>
          <w:sz w:val="24"/>
          <w:szCs w:val="24"/>
        </w:rPr>
        <w:t xml:space="preserve"> Województwa Lubelskiego</w:t>
      </w:r>
      <w:r>
        <w:rPr>
          <w:rFonts w:ascii="Arial" w:hAnsi="Arial" w:cs="Arial"/>
          <w:sz w:val="24"/>
          <w:szCs w:val="24"/>
        </w:rPr>
        <w:t xml:space="preserve"> </w:t>
      </w:r>
      <w:r w:rsidR="00205FA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</w:t>
      </w:r>
      <w:r w:rsidR="0052314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D13214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D132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A769DC">
        <w:rPr>
          <w:rFonts w:ascii="Arial" w:hAnsi="Arial" w:cs="Arial"/>
          <w:sz w:val="24"/>
          <w:szCs w:val="24"/>
        </w:rPr>
        <w:t xml:space="preserve"> </w:t>
      </w:r>
      <w:r w:rsidR="00A769DC" w:rsidRPr="00A769DC">
        <w:rPr>
          <w:rFonts w:ascii="Arial" w:hAnsi="Arial" w:cs="Arial"/>
          <w:sz w:val="24"/>
          <w:szCs w:val="24"/>
        </w:rPr>
        <w:t xml:space="preserve">w sprawie przyjęcia i udostępnienia Regulaminu wyboru projektów do dofinansowania w sposób konkurencyjny w ramach naboru </w:t>
      </w:r>
      <w:r w:rsidR="00205FA0">
        <w:rPr>
          <w:rFonts w:ascii="Arial" w:hAnsi="Arial" w:cs="Arial"/>
          <w:sz w:val="24"/>
          <w:szCs w:val="24"/>
        </w:rPr>
        <w:br/>
      </w:r>
      <w:r w:rsidR="00A769DC" w:rsidRPr="00A769DC">
        <w:rPr>
          <w:rFonts w:ascii="Arial" w:hAnsi="Arial" w:cs="Arial"/>
          <w:sz w:val="24"/>
          <w:szCs w:val="24"/>
        </w:rPr>
        <w:t xml:space="preserve">nr </w:t>
      </w:r>
      <w:r w:rsidR="00523145" w:rsidRPr="00523145">
        <w:rPr>
          <w:rFonts w:ascii="Arial" w:hAnsi="Arial" w:cs="Arial"/>
          <w:sz w:val="24"/>
          <w:szCs w:val="24"/>
        </w:rPr>
        <w:t>FELU.02.0</w:t>
      </w:r>
      <w:r w:rsidR="00D13214">
        <w:rPr>
          <w:rFonts w:ascii="Arial" w:hAnsi="Arial" w:cs="Arial"/>
          <w:sz w:val="24"/>
          <w:szCs w:val="24"/>
        </w:rPr>
        <w:t>7</w:t>
      </w:r>
      <w:r w:rsidR="00523145" w:rsidRPr="00523145">
        <w:rPr>
          <w:rFonts w:ascii="Arial" w:hAnsi="Arial" w:cs="Arial"/>
          <w:sz w:val="24"/>
          <w:szCs w:val="24"/>
        </w:rPr>
        <w:t>-IP.01-001/2</w:t>
      </w:r>
      <w:r w:rsidR="00D13214">
        <w:rPr>
          <w:rFonts w:ascii="Arial" w:hAnsi="Arial" w:cs="Arial"/>
          <w:sz w:val="24"/>
          <w:szCs w:val="24"/>
        </w:rPr>
        <w:t>4</w:t>
      </w:r>
      <w:r w:rsidR="00A769DC" w:rsidRPr="00A769DC">
        <w:rPr>
          <w:rFonts w:ascii="Arial" w:hAnsi="Arial" w:cs="Arial"/>
          <w:sz w:val="24"/>
          <w:szCs w:val="24"/>
        </w:rPr>
        <w:t xml:space="preserve">, </w:t>
      </w:r>
      <w:r w:rsidR="00523145" w:rsidRPr="00523145">
        <w:rPr>
          <w:rFonts w:ascii="Arial" w:hAnsi="Arial" w:cs="Arial"/>
          <w:sz w:val="24"/>
          <w:szCs w:val="24"/>
        </w:rPr>
        <w:t>Działania 2.</w:t>
      </w:r>
      <w:r w:rsidR="00D13214">
        <w:rPr>
          <w:rFonts w:ascii="Arial" w:hAnsi="Arial" w:cs="Arial"/>
          <w:sz w:val="24"/>
          <w:szCs w:val="24"/>
        </w:rPr>
        <w:t>7</w:t>
      </w:r>
      <w:r w:rsidR="00523145" w:rsidRPr="00523145">
        <w:rPr>
          <w:rFonts w:ascii="Arial" w:hAnsi="Arial" w:cs="Arial"/>
          <w:sz w:val="24"/>
          <w:szCs w:val="24"/>
        </w:rPr>
        <w:t xml:space="preserve"> </w:t>
      </w:r>
      <w:r w:rsidR="00D13214" w:rsidRPr="00D13214">
        <w:rPr>
          <w:rFonts w:ascii="Arial" w:hAnsi="Arial" w:cs="Arial"/>
          <w:sz w:val="24"/>
          <w:szCs w:val="24"/>
        </w:rPr>
        <w:t>Lubelskie MŚP na rynkach zagranicznych</w:t>
      </w:r>
      <w:r w:rsidR="00A769DC" w:rsidRPr="00A769DC">
        <w:rPr>
          <w:rFonts w:ascii="Arial" w:hAnsi="Arial" w:cs="Arial"/>
          <w:sz w:val="24"/>
          <w:szCs w:val="24"/>
        </w:rPr>
        <w:t xml:space="preserve">, Priorytetu </w:t>
      </w:r>
      <w:r w:rsidR="00441DA3" w:rsidRPr="00441DA3">
        <w:rPr>
          <w:rFonts w:ascii="Arial" w:hAnsi="Arial" w:cs="Arial"/>
          <w:sz w:val="24"/>
          <w:szCs w:val="24"/>
        </w:rPr>
        <w:t>II Transformacja gospodarcza i cyfrowa regionu</w:t>
      </w:r>
      <w:r w:rsidR="00A769DC" w:rsidRPr="00A769DC">
        <w:rPr>
          <w:rFonts w:ascii="Arial" w:hAnsi="Arial" w:cs="Arial"/>
          <w:sz w:val="24"/>
          <w:szCs w:val="24"/>
        </w:rPr>
        <w:t>, programu Fundusze Europejskie dla Lubelskiego 2021-2027</w:t>
      </w:r>
      <w:r w:rsidR="00D13214">
        <w:rPr>
          <w:rFonts w:ascii="Arial" w:hAnsi="Arial" w:cs="Arial"/>
          <w:sz w:val="24"/>
          <w:szCs w:val="24"/>
        </w:rPr>
        <w:t xml:space="preserve"> </w:t>
      </w:r>
      <w:r w:rsidR="00A769DC">
        <w:rPr>
          <w:rFonts w:ascii="Arial" w:hAnsi="Arial" w:cs="Arial"/>
          <w:sz w:val="24"/>
          <w:szCs w:val="24"/>
        </w:rPr>
        <w:t>dokonuje się zmian</w:t>
      </w:r>
      <w:r w:rsidR="00FC4B03">
        <w:rPr>
          <w:rFonts w:ascii="Arial" w:hAnsi="Arial" w:cs="Arial"/>
          <w:sz w:val="24"/>
          <w:szCs w:val="24"/>
        </w:rPr>
        <w:t>, których wykaz stanowi załącznik nr 1 do niniejszej uchwały.</w:t>
      </w:r>
      <w:r w:rsidR="00A769DC">
        <w:rPr>
          <w:rFonts w:ascii="Arial" w:hAnsi="Arial" w:cs="Arial"/>
          <w:sz w:val="24"/>
          <w:szCs w:val="24"/>
        </w:rPr>
        <w:t xml:space="preserve"> </w:t>
      </w:r>
    </w:p>
    <w:p w14:paraId="29B5526E" w14:textId="02B27588" w:rsidR="00A769DC" w:rsidRPr="004904A6" w:rsidRDefault="00A769DC" w:rsidP="003871EA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="004353D0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1, stanowi załącznik nr 2 do niniejszej uchwały. </w:t>
      </w:r>
    </w:p>
    <w:p w14:paraId="2EA597B4" w14:textId="77777777" w:rsidR="00F076A8" w:rsidRDefault="001765BB" w:rsidP="003871E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3871E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53D5E">
        <w:rPr>
          <w:rFonts w:ascii="Arial" w:hAnsi="Arial" w:cs="Arial"/>
          <w:sz w:val="24"/>
          <w:szCs w:val="24"/>
        </w:rPr>
        <w:t>Uchwała wchodzi w życie</w:t>
      </w:r>
      <w:r w:rsidRPr="00553D5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553D5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D158A" w:rsidRPr="009070C4" w14:paraId="626FFA3D" w14:textId="77777777" w:rsidTr="008D05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1F180B1" w14:textId="77777777" w:rsidR="00ED158A" w:rsidRPr="00ED158A" w:rsidRDefault="00ED158A" w:rsidP="00ED158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D158A">
              <w:rPr>
                <w:rFonts w:ascii="Arial" w:hAnsi="Arial" w:cs="Arial"/>
                <w:b w:val="0"/>
                <w:i w:val="0"/>
              </w:rPr>
              <w:t>Członek Zarządu</w:t>
            </w:r>
            <w:r w:rsidRPr="00ED158A">
              <w:rPr>
                <w:rFonts w:ascii="Arial" w:hAnsi="Arial" w:cs="Arial"/>
                <w:b w:val="0"/>
                <w:i w:val="0"/>
              </w:rPr>
              <w:br/>
            </w:r>
            <w:r w:rsidRPr="00ED158A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8E2DE1D" w14:textId="77777777" w:rsidR="00ED158A" w:rsidRPr="00ED158A" w:rsidRDefault="00ED158A" w:rsidP="00ED158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D158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D158A">
              <w:rPr>
                <w:rFonts w:ascii="Arial" w:hAnsi="Arial" w:cs="Arial"/>
                <w:b w:val="0"/>
                <w:i w:val="0"/>
              </w:rPr>
              <w:br/>
            </w:r>
            <w:r w:rsidRPr="00ED158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3E70D2F" w14:textId="77777777" w:rsidR="00ED158A" w:rsidRDefault="00ED158A" w:rsidP="00ED158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D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1415" w14:textId="77777777" w:rsidR="00C4684A" w:rsidRDefault="00C4684A" w:rsidP="004C69EE">
      <w:pPr>
        <w:spacing w:after="0" w:line="240" w:lineRule="auto"/>
      </w:pPr>
      <w:r>
        <w:separator/>
      </w:r>
    </w:p>
  </w:endnote>
  <w:endnote w:type="continuationSeparator" w:id="0">
    <w:p w14:paraId="61197717" w14:textId="77777777" w:rsidR="00C4684A" w:rsidRDefault="00C4684A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34F7" w14:textId="77777777" w:rsidR="00C4684A" w:rsidRDefault="00C4684A" w:rsidP="004C69EE">
      <w:pPr>
        <w:spacing w:after="0" w:line="240" w:lineRule="auto"/>
      </w:pPr>
      <w:r>
        <w:separator/>
      </w:r>
    </w:p>
  </w:footnote>
  <w:footnote w:type="continuationSeparator" w:id="0">
    <w:p w14:paraId="6B194F31" w14:textId="77777777" w:rsidR="00C4684A" w:rsidRDefault="00C4684A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34A0B"/>
    <w:rsid w:val="00036A17"/>
    <w:rsid w:val="000851DF"/>
    <w:rsid w:val="00085F2E"/>
    <w:rsid w:val="00091E5F"/>
    <w:rsid w:val="000C5E18"/>
    <w:rsid w:val="000E451B"/>
    <w:rsid w:val="0015735F"/>
    <w:rsid w:val="001765BB"/>
    <w:rsid w:val="0019275C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B187F"/>
    <w:rsid w:val="002D3DCE"/>
    <w:rsid w:val="00316196"/>
    <w:rsid w:val="00362837"/>
    <w:rsid w:val="003727B2"/>
    <w:rsid w:val="003871EA"/>
    <w:rsid w:val="003E6B79"/>
    <w:rsid w:val="004322C5"/>
    <w:rsid w:val="004353D0"/>
    <w:rsid w:val="00441DA3"/>
    <w:rsid w:val="004440A7"/>
    <w:rsid w:val="004904A6"/>
    <w:rsid w:val="004A27C9"/>
    <w:rsid w:val="004C69EE"/>
    <w:rsid w:val="005124D2"/>
    <w:rsid w:val="0051749C"/>
    <w:rsid w:val="00523145"/>
    <w:rsid w:val="005249CD"/>
    <w:rsid w:val="00553D5E"/>
    <w:rsid w:val="00555A25"/>
    <w:rsid w:val="00556FC6"/>
    <w:rsid w:val="00577749"/>
    <w:rsid w:val="00577D98"/>
    <w:rsid w:val="005A1C62"/>
    <w:rsid w:val="005C528E"/>
    <w:rsid w:val="005F57E5"/>
    <w:rsid w:val="0061115E"/>
    <w:rsid w:val="006248C0"/>
    <w:rsid w:val="006272DA"/>
    <w:rsid w:val="00673FFD"/>
    <w:rsid w:val="006821AF"/>
    <w:rsid w:val="006A5ED4"/>
    <w:rsid w:val="006C3A65"/>
    <w:rsid w:val="006F2650"/>
    <w:rsid w:val="00710C51"/>
    <w:rsid w:val="00710F39"/>
    <w:rsid w:val="007357A0"/>
    <w:rsid w:val="0075199B"/>
    <w:rsid w:val="00763A8D"/>
    <w:rsid w:val="007B089D"/>
    <w:rsid w:val="007B3644"/>
    <w:rsid w:val="007F13DF"/>
    <w:rsid w:val="0081737E"/>
    <w:rsid w:val="00824721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8F6CFA"/>
    <w:rsid w:val="0093537A"/>
    <w:rsid w:val="009639D8"/>
    <w:rsid w:val="009916DE"/>
    <w:rsid w:val="00995DBA"/>
    <w:rsid w:val="0099732D"/>
    <w:rsid w:val="009F4712"/>
    <w:rsid w:val="009F7B90"/>
    <w:rsid w:val="009F7EEF"/>
    <w:rsid w:val="00A2257F"/>
    <w:rsid w:val="00A40C9F"/>
    <w:rsid w:val="00A769DC"/>
    <w:rsid w:val="00A976A1"/>
    <w:rsid w:val="00B412FC"/>
    <w:rsid w:val="00B9711A"/>
    <w:rsid w:val="00C06E85"/>
    <w:rsid w:val="00C168B4"/>
    <w:rsid w:val="00C2087D"/>
    <w:rsid w:val="00C40118"/>
    <w:rsid w:val="00C4684A"/>
    <w:rsid w:val="00CA65E5"/>
    <w:rsid w:val="00CC06A0"/>
    <w:rsid w:val="00CD4E6F"/>
    <w:rsid w:val="00CD5B84"/>
    <w:rsid w:val="00CE3E4F"/>
    <w:rsid w:val="00D026CE"/>
    <w:rsid w:val="00D13214"/>
    <w:rsid w:val="00D166DD"/>
    <w:rsid w:val="00D75852"/>
    <w:rsid w:val="00D92F23"/>
    <w:rsid w:val="00E02F57"/>
    <w:rsid w:val="00E1430A"/>
    <w:rsid w:val="00E55E0B"/>
    <w:rsid w:val="00E62734"/>
    <w:rsid w:val="00E706BF"/>
    <w:rsid w:val="00E925F3"/>
    <w:rsid w:val="00EA7EDE"/>
    <w:rsid w:val="00EB3A05"/>
    <w:rsid w:val="00EC164B"/>
    <w:rsid w:val="00ED158A"/>
    <w:rsid w:val="00ED245E"/>
    <w:rsid w:val="00F02009"/>
    <w:rsid w:val="00F076A8"/>
    <w:rsid w:val="00F171F6"/>
    <w:rsid w:val="00F66922"/>
    <w:rsid w:val="00F74B88"/>
    <w:rsid w:val="00F80594"/>
    <w:rsid w:val="00F85FE2"/>
    <w:rsid w:val="00FA60D7"/>
    <w:rsid w:val="00FC4B03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FELU.02.07-IP.01-001/24, Działania 2.7 Lubelskie MŚP na rynkach zagranicznych,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5</cp:revision>
  <cp:lastPrinted>2024-04-24T07:46:00Z</cp:lastPrinted>
  <dcterms:created xsi:type="dcterms:W3CDTF">2024-06-06T06:01:00Z</dcterms:created>
  <dcterms:modified xsi:type="dcterms:W3CDTF">2024-06-11T06:57:00Z</dcterms:modified>
</cp:coreProperties>
</file>