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73DB" w14:textId="339F59FA" w:rsidR="00C221A4" w:rsidRPr="002C33A3" w:rsidRDefault="00FB4ABE" w:rsidP="002C33A3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B4ABE">
        <w:rPr>
          <w:rFonts w:ascii="Arial" w:hAnsi="Arial" w:cs="Arial"/>
          <w:b/>
          <w:color w:val="auto"/>
          <w:sz w:val="22"/>
          <w:szCs w:val="22"/>
        </w:rPr>
        <w:t>UCHWAŁA NR CDXXV/</w:t>
      </w:r>
      <w:r w:rsidR="00416AC2">
        <w:rPr>
          <w:rFonts w:ascii="Arial" w:hAnsi="Arial" w:cs="Arial"/>
          <w:b/>
          <w:color w:val="auto"/>
          <w:sz w:val="22"/>
          <w:szCs w:val="22"/>
        </w:rPr>
        <w:t>7492</w:t>
      </w:r>
      <w:r w:rsidRPr="00FB4ABE">
        <w:rPr>
          <w:rFonts w:ascii="Arial" w:hAnsi="Arial" w:cs="Arial"/>
          <w:b/>
          <w:color w:val="auto"/>
          <w:sz w:val="22"/>
          <w:szCs w:val="22"/>
        </w:rPr>
        <w:t>/2023</w:t>
      </w:r>
      <w:r w:rsidRPr="00FB4ABE">
        <w:rPr>
          <w:rFonts w:ascii="Arial" w:hAnsi="Arial" w:cs="Arial"/>
          <w:b/>
          <w:color w:val="auto"/>
          <w:sz w:val="22"/>
          <w:szCs w:val="22"/>
        </w:rPr>
        <w:br/>
        <w:t>ZARZĄDU WOJEWÓDZTWA LUBELSKIEGO</w:t>
      </w:r>
      <w:r w:rsidRPr="00FB4ABE">
        <w:rPr>
          <w:rFonts w:ascii="Arial" w:hAnsi="Arial" w:cs="Arial"/>
          <w:b/>
          <w:color w:val="auto"/>
          <w:sz w:val="22"/>
          <w:szCs w:val="22"/>
        </w:rPr>
        <w:br/>
      </w:r>
      <w:r w:rsidRPr="00FB4ABE">
        <w:rPr>
          <w:rFonts w:ascii="Arial" w:hAnsi="Arial" w:cs="Arial"/>
          <w:b/>
          <w:color w:val="auto"/>
          <w:sz w:val="22"/>
          <w:szCs w:val="22"/>
        </w:rPr>
        <w:br/>
      </w:r>
      <w:r w:rsidRPr="00FB4ABE">
        <w:rPr>
          <w:rFonts w:ascii="Arial" w:hAnsi="Arial" w:cs="Arial"/>
          <w:bCs/>
          <w:color w:val="auto"/>
          <w:sz w:val="22"/>
          <w:szCs w:val="22"/>
        </w:rPr>
        <w:t>z dnia 19 stycznia 2023 r.</w:t>
      </w:r>
      <w:r w:rsidRPr="00FB4ABE">
        <w:rPr>
          <w:rFonts w:ascii="Arial" w:hAnsi="Arial" w:cs="Arial"/>
          <w:bCs/>
          <w:color w:val="auto"/>
          <w:sz w:val="22"/>
          <w:szCs w:val="22"/>
        </w:rPr>
        <w:br/>
      </w:r>
      <w:r w:rsidRPr="00FB4ABE">
        <w:rPr>
          <w:rFonts w:ascii="Arial" w:hAnsi="Arial" w:cs="Arial"/>
          <w:b/>
          <w:color w:val="auto"/>
          <w:sz w:val="22"/>
          <w:szCs w:val="22"/>
        </w:rPr>
        <w:br/>
      </w:r>
      <w:r w:rsidR="004662CA" w:rsidRPr="00FB4ABE">
        <w:rPr>
          <w:rFonts w:ascii="Arial" w:hAnsi="Arial" w:cs="Arial"/>
          <w:b/>
          <w:color w:val="auto"/>
          <w:sz w:val="22"/>
          <w:szCs w:val="22"/>
        </w:rPr>
        <w:t xml:space="preserve">w sprawie </w:t>
      </w:r>
      <w:r w:rsidR="00126868" w:rsidRPr="00FB4ABE">
        <w:rPr>
          <w:rFonts w:ascii="Arial" w:hAnsi="Arial" w:cs="Arial"/>
          <w:b/>
          <w:color w:val="auto"/>
          <w:sz w:val="22"/>
          <w:szCs w:val="22"/>
        </w:rPr>
        <w:t xml:space="preserve">powołania oraz </w:t>
      </w:r>
      <w:r w:rsidR="009562DA" w:rsidRPr="00FB4ABE">
        <w:rPr>
          <w:rFonts w:ascii="Arial" w:hAnsi="Arial" w:cs="Arial"/>
          <w:b/>
          <w:color w:val="auto"/>
          <w:sz w:val="22"/>
          <w:szCs w:val="22"/>
        </w:rPr>
        <w:t xml:space="preserve">określenia </w:t>
      </w:r>
      <w:r w:rsidR="00126868" w:rsidRPr="00FB4ABE">
        <w:rPr>
          <w:rFonts w:ascii="Arial" w:hAnsi="Arial" w:cs="Arial"/>
          <w:b/>
          <w:color w:val="auto"/>
          <w:sz w:val="22"/>
          <w:szCs w:val="22"/>
        </w:rPr>
        <w:t xml:space="preserve">zadań </w:t>
      </w:r>
      <w:r w:rsidR="004662CA" w:rsidRPr="00FB4ABE">
        <w:rPr>
          <w:rFonts w:ascii="Arial" w:hAnsi="Arial" w:cs="Arial"/>
          <w:b/>
          <w:color w:val="auto"/>
          <w:sz w:val="22"/>
          <w:szCs w:val="22"/>
        </w:rPr>
        <w:t>Komitetu Monitorującego Fundusze Europejskie dla</w:t>
      </w:r>
      <w:r w:rsidR="00126868" w:rsidRPr="00FB4ABE">
        <w:rPr>
          <w:rFonts w:ascii="Arial" w:hAnsi="Arial" w:cs="Arial"/>
          <w:b/>
          <w:color w:val="auto"/>
          <w:sz w:val="22"/>
          <w:szCs w:val="22"/>
        </w:rPr>
        <w:t> </w:t>
      </w:r>
      <w:r w:rsidR="004662CA" w:rsidRPr="00FB4ABE">
        <w:rPr>
          <w:rFonts w:ascii="Arial" w:hAnsi="Arial" w:cs="Arial"/>
          <w:b/>
          <w:color w:val="auto"/>
          <w:sz w:val="22"/>
          <w:szCs w:val="22"/>
        </w:rPr>
        <w:t>Lubelskiego 2021-2027</w:t>
      </w:r>
    </w:p>
    <w:p w14:paraId="44D3CC15" w14:textId="6B989D4C" w:rsidR="002C33A3" w:rsidRPr="002C33A3" w:rsidRDefault="004662CA" w:rsidP="00275E04">
      <w:pPr>
        <w:pStyle w:val="Tekstpodstawowy2"/>
        <w:spacing w:before="240" w:line="276" w:lineRule="auto"/>
        <w:ind w:firstLine="567"/>
        <w:rPr>
          <w:rFonts w:ascii="Arial" w:hAnsi="Arial" w:cs="Arial"/>
          <w:sz w:val="22"/>
          <w:szCs w:val="22"/>
        </w:rPr>
      </w:pPr>
      <w:r w:rsidRPr="00126868">
        <w:rPr>
          <w:rFonts w:ascii="Arial" w:hAnsi="Arial" w:cs="Arial"/>
          <w:sz w:val="22"/>
          <w:szCs w:val="22"/>
        </w:rPr>
        <w:t>Działając na podstawie art. 41 ust. 1 i ust. 2 pkt 4 ustawy z dnia 5 czerwca 1998 r. o</w:t>
      </w:r>
      <w:r w:rsidR="0014205B" w:rsidRPr="00126868">
        <w:rPr>
          <w:rFonts w:ascii="Arial" w:hAnsi="Arial" w:cs="Arial"/>
          <w:sz w:val="22"/>
          <w:szCs w:val="22"/>
        </w:rPr>
        <w:t> </w:t>
      </w:r>
      <w:r w:rsidRPr="00126868">
        <w:rPr>
          <w:rFonts w:ascii="Arial" w:hAnsi="Arial" w:cs="Arial"/>
          <w:sz w:val="22"/>
          <w:szCs w:val="22"/>
        </w:rPr>
        <w:t xml:space="preserve">samorządzie województwa (Dz. U. z 2022 r. poz. 2094), </w:t>
      </w:r>
      <w:r w:rsidR="009562DA">
        <w:rPr>
          <w:rFonts w:ascii="Arial" w:hAnsi="Arial" w:cs="Arial"/>
          <w:sz w:val="22"/>
          <w:szCs w:val="22"/>
        </w:rPr>
        <w:t xml:space="preserve">8 ust. 1, ust. 2 i ust. 4, </w:t>
      </w:r>
      <w:r w:rsidR="00126868" w:rsidRPr="00126868">
        <w:rPr>
          <w:rFonts w:ascii="Arial" w:hAnsi="Arial" w:cs="Arial"/>
          <w:sz w:val="22"/>
          <w:szCs w:val="22"/>
        </w:rPr>
        <w:t>art. 38 ust. 1</w:t>
      </w:r>
      <w:r w:rsidR="00FA16DD">
        <w:rPr>
          <w:rFonts w:ascii="Arial" w:hAnsi="Arial" w:cs="Arial"/>
          <w:sz w:val="22"/>
          <w:szCs w:val="22"/>
        </w:rPr>
        <w:t xml:space="preserve"> i ust. 2, art. 39 ust. 1 i 2 </w:t>
      </w:r>
      <w:r w:rsidR="00126868">
        <w:rPr>
          <w:rFonts w:ascii="Arial" w:hAnsi="Arial" w:cs="Arial"/>
          <w:sz w:val="22"/>
          <w:szCs w:val="22"/>
        </w:rPr>
        <w:t xml:space="preserve">oraz 40 </w:t>
      </w:r>
      <w:r w:rsidRPr="00126868">
        <w:rPr>
          <w:rFonts w:ascii="Arial" w:hAnsi="Arial" w:cs="Arial"/>
          <w:sz w:val="22"/>
          <w:szCs w:val="22"/>
        </w:rPr>
        <w:t xml:space="preserve">rozporządzenia Parlamentu Europejskiego i Rady (UE) 2021/1060 z dnia 24 czerwca 2021 r. ustanawiającego </w:t>
      </w:r>
      <w:r w:rsidRPr="007540D6">
        <w:rPr>
          <w:rFonts w:ascii="Arial" w:hAnsi="Arial" w:cs="Arial"/>
          <w:sz w:val="22"/>
          <w:szCs w:val="22"/>
        </w:rPr>
        <w:t>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14205B" w:rsidRPr="007540D6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Integracji, Funduszu Bezpieczeństwa Wewnętrznego i Instrumentu Wsparcia Finansowego na rzecz Zarządzania Granicami i</w:t>
      </w:r>
      <w:r w:rsidR="00895ACA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Polityki Wizowej (Dz. Urz. UE L 231 z 30.06.2021 r., str.</w:t>
      </w:r>
      <w:r w:rsidR="00126868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159, z późn. zm.),</w:t>
      </w:r>
      <w:r w:rsidR="00226CFF">
        <w:rPr>
          <w:rFonts w:ascii="Arial" w:hAnsi="Arial" w:cs="Arial"/>
          <w:sz w:val="22"/>
          <w:szCs w:val="22"/>
        </w:rPr>
        <w:t xml:space="preserve"> art. 4 ust. 1, art.</w:t>
      </w:r>
      <w:r w:rsidR="00895ACA">
        <w:rPr>
          <w:rFonts w:ascii="Arial" w:hAnsi="Arial" w:cs="Arial"/>
          <w:sz w:val="22"/>
          <w:szCs w:val="22"/>
        </w:rPr>
        <w:t> </w:t>
      </w:r>
      <w:r w:rsidR="00226CFF">
        <w:rPr>
          <w:rFonts w:ascii="Arial" w:hAnsi="Arial" w:cs="Arial"/>
          <w:sz w:val="22"/>
          <w:szCs w:val="22"/>
        </w:rPr>
        <w:t>10 ust. 1 rozporządzenia delegowanego Komisji (UE) nr 240/2014 z dnia 7 stycznia 2014 r. w</w:t>
      </w:r>
      <w:r w:rsidR="00895ACA">
        <w:rPr>
          <w:rFonts w:ascii="Arial" w:hAnsi="Arial" w:cs="Arial"/>
          <w:sz w:val="22"/>
          <w:szCs w:val="22"/>
        </w:rPr>
        <w:t> </w:t>
      </w:r>
      <w:r w:rsidR="00226CFF">
        <w:rPr>
          <w:rFonts w:ascii="Arial" w:hAnsi="Arial" w:cs="Arial"/>
          <w:sz w:val="22"/>
          <w:szCs w:val="22"/>
        </w:rPr>
        <w:t xml:space="preserve">sprawie europejskiego kodeksu postępowania w zakresie partnerstwa w ramach europejskich funduszy strukturalnych i inwestycyjnych (Dz. Urz. UE L 74 z </w:t>
      </w:r>
      <w:r w:rsidR="00BF5712">
        <w:rPr>
          <w:rFonts w:ascii="Arial" w:hAnsi="Arial" w:cs="Arial"/>
          <w:sz w:val="22"/>
          <w:szCs w:val="22"/>
        </w:rPr>
        <w:t>14.03.2014 r., str.</w:t>
      </w:r>
      <w:r w:rsidR="00895ACA">
        <w:rPr>
          <w:rFonts w:ascii="Arial" w:hAnsi="Arial" w:cs="Arial"/>
          <w:sz w:val="22"/>
          <w:szCs w:val="22"/>
        </w:rPr>
        <w:t> </w:t>
      </w:r>
      <w:r w:rsidR="00BF5712">
        <w:rPr>
          <w:rFonts w:ascii="Arial" w:hAnsi="Arial" w:cs="Arial"/>
          <w:sz w:val="22"/>
          <w:szCs w:val="22"/>
        </w:rPr>
        <w:t>1)</w:t>
      </w:r>
      <w:r w:rsidR="00143641">
        <w:rPr>
          <w:rFonts w:ascii="Arial" w:hAnsi="Arial" w:cs="Arial"/>
          <w:sz w:val="22"/>
          <w:szCs w:val="22"/>
        </w:rPr>
        <w:t>,</w:t>
      </w:r>
      <w:r w:rsidR="00226CFF">
        <w:rPr>
          <w:rFonts w:ascii="Arial" w:hAnsi="Arial" w:cs="Arial"/>
          <w:sz w:val="22"/>
          <w:szCs w:val="22"/>
        </w:rPr>
        <w:t xml:space="preserve"> </w:t>
      </w:r>
      <w:r w:rsidRPr="007540D6">
        <w:rPr>
          <w:rFonts w:ascii="Arial" w:hAnsi="Arial" w:cs="Arial"/>
          <w:sz w:val="22"/>
          <w:szCs w:val="22"/>
        </w:rPr>
        <w:t xml:space="preserve"> art.16 ust. </w:t>
      </w:r>
      <w:r w:rsidR="00126868">
        <w:rPr>
          <w:rFonts w:ascii="Arial" w:hAnsi="Arial" w:cs="Arial"/>
          <w:sz w:val="22"/>
          <w:szCs w:val="22"/>
        </w:rPr>
        <w:t>1 pkt 2</w:t>
      </w:r>
      <w:r w:rsidR="009562DA">
        <w:rPr>
          <w:rFonts w:ascii="Arial" w:hAnsi="Arial" w:cs="Arial"/>
          <w:sz w:val="22"/>
          <w:szCs w:val="22"/>
        </w:rPr>
        <w:t>, ust. 2-3</w:t>
      </w:r>
      <w:r w:rsidR="00126868">
        <w:rPr>
          <w:rFonts w:ascii="Arial" w:hAnsi="Arial" w:cs="Arial"/>
          <w:sz w:val="22"/>
          <w:szCs w:val="22"/>
        </w:rPr>
        <w:t xml:space="preserve"> </w:t>
      </w:r>
      <w:r w:rsidRPr="007540D6">
        <w:rPr>
          <w:rFonts w:ascii="Arial" w:hAnsi="Arial" w:cs="Arial"/>
          <w:sz w:val="22"/>
          <w:szCs w:val="22"/>
        </w:rPr>
        <w:t>ustawy z dnia 28 kwietnia 2022 r. o zasadach realizacji zadań finansowanych ze środków europejskich w</w:t>
      </w:r>
      <w:r w:rsidR="0014205B" w:rsidRPr="007540D6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perspektywie finansowej 2021-2027 (Dz.</w:t>
      </w:r>
      <w:r w:rsidR="00895ACA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U.</w:t>
      </w:r>
      <w:r w:rsidR="00895ACA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z</w:t>
      </w:r>
      <w:r w:rsidR="00AD5B66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2022</w:t>
      </w:r>
      <w:r w:rsidR="00126868">
        <w:rPr>
          <w:rFonts w:ascii="Arial" w:hAnsi="Arial" w:cs="Arial"/>
          <w:sz w:val="22"/>
          <w:szCs w:val="22"/>
        </w:rPr>
        <w:t> </w:t>
      </w:r>
      <w:r w:rsidRPr="007540D6">
        <w:rPr>
          <w:rFonts w:ascii="Arial" w:hAnsi="Arial" w:cs="Arial"/>
          <w:sz w:val="22"/>
          <w:szCs w:val="22"/>
        </w:rPr>
        <w:t>r. poz. 1079) oraz z uwzględnieniem</w:t>
      </w:r>
      <w:r w:rsidR="009562DA">
        <w:rPr>
          <w:rFonts w:ascii="Arial" w:hAnsi="Arial" w:cs="Arial"/>
          <w:sz w:val="22"/>
          <w:szCs w:val="22"/>
        </w:rPr>
        <w:t xml:space="preserve"> wydanych przez</w:t>
      </w:r>
      <w:r>
        <w:rPr>
          <w:rFonts w:ascii="Arial" w:hAnsi="Arial" w:cs="Arial"/>
          <w:sz w:val="22"/>
          <w:szCs w:val="22"/>
        </w:rPr>
        <w:t xml:space="preserve"> Ministra Funduszy i</w:t>
      </w:r>
      <w:r w:rsidR="00895AC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Polityki Regionalnej </w:t>
      </w:r>
      <w:r w:rsidR="009562DA">
        <w:rPr>
          <w:rFonts w:ascii="Arial" w:hAnsi="Arial" w:cs="Arial"/>
          <w:sz w:val="22"/>
          <w:szCs w:val="22"/>
        </w:rPr>
        <w:t xml:space="preserve">Wytycznych </w:t>
      </w:r>
      <w:r>
        <w:rPr>
          <w:rFonts w:ascii="Arial" w:hAnsi="Arial" w:cs="Arial"/>
          <w:sz w:val="22"/>
          <w:szCs w:val="22"/>
        </w:rPr>
        <w:t>dotyczących komitetów monitorujących na lata 2021-2027 z dnia 21 września 2022 r.</w:t>
      </w:r>
      <w:r w:rsidR="009562DA">
        <w:rPr>
          <w:rFonts w:ascii="Arial" w:hAnsi="Arial" w:cs="Arial"/>
          <w:sz w:val="22"/>
          <w:szCs w:val="22"/>
        </w:rPr>
        <w:t xml:space="preserve"> oraz Wytycznych dotyczących realizacji zasady partnerstwa na lata 2021-2027 z dnia 24 października 2022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Zarząd Województwa Lubelskiego uchwala, co</w:t>
      </w:r>
      <w:r w:rsidR="00895ACA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następuje:</w:t>
      </w:r>
    </w:p>
    <w:p w14:paraId="34C47182" w14:textId="43D15672" w:rsidR="002C33A3" w:rsidRPr="00275E04" w:rsidRDefault="002C33A3" w:rsidP="00275E04">
      <w:pPr>
        <w:pStyle w:val="Akapitzlist"/>
        <w:numPr>
          <w:ilvl w:val="0"/>
          <w:numId w:val="23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="00126868" w:rsidRPr="002C33A3">
        <w:rPr>
          <w:rFonts w:ascii="Arial" w:hAnsi="Arial" w:cs="Arial"/>
          <w:bCs/>
          <w:sz w:val="22"/>
          <w:szCs w:val="22"/>
        </w:rPr>
        <w:t xml:space="preserve">Powołuje się </w:t>
      </w:r>
      <w:r w:rsidR="00C35860" w:rsidRPr="002C33A3">
        <w:rPr>
          <w:rFonts w:ascii="Arial" w:hAnsi="Arial" w:cs="Arial"/>
          <w:bCs/>
          <w:sz w:val="22"/>
          <w:szCs w:val="22"/>
        </w:rPr>
        <w:t>Komitet Monitorują</w:t>
      </w:r>
      <w:r w:rsidR="00126868" w:rsidRPr="002C33A3">
        <w:rPr>
          <w:rFonts w:ascii="Arial" w:hAnsi="Arial" w:cs="Arial"/>
          <w:bCs/>
          <w:sz w:val="22"/>
          <w:szCs w:val="22"/>
        </w:rPr>
        <w:t>cy</w:t>
      </w:r>
      <w:r w:rsidR="00C35860" w:rsidRPr="002C33A3">
        <w:rPr>
          <w:rFonts w:ascii="Arial" w:hAnsi="Arial" w:cs="Arial"/>
          <w:bCs/>
          <w:sz w:val="22"/>
          <w:szCs w:val="22"/>
        </w:rPr>
        <w:t xml:space="preserve"> Fundusze Europejskie dla Lubelskiego </w:t>
      </w:r>
      <w:r w:rsidR="00275E04">
        <w:rPr>
          <w:rFonts w:ascii="Arial" w:hAnsi="Arial" w:cs="Arial"/>
          <w:bCs/>
          <w:sz w:val="22"/>
          <w:szCs w:val="22"/>
        </w:rPr>
        <w:br/>
      </w:r>
      <w:r w:rsidR="00C35860" w:rsidRPr="002C33A3">
        <w:rPr>
          <w:rFonts w:ascii="Arial" w:hAnsi="Arial" w:cs="Arial"/>
          <w:bCs/>
          <w:sz w:val="22"/>
          <w:szCs w:val="22"/>
        </w:rPr>
        <w:t>2021-2027 (dalej jako: KM FEL/Komitet)</w:t>
      </w:r>
      <w:r w:rsidR="00126868" w:rsidRPr="002C33A3">
        <w:rPr>
          <w:rFonts w:ascii="Arial" w:hAnsi="Arial" w:cs="Arial"/>
          <w:bCs/>
          <w:sz w:val="22"/>
          <w:szCs w:val="22"/>
        </w:rPr>
        <w:t>.</w:t>
      </w:r>
    </w:p>
    <w:p w14:paraId="1E8F8927" w14:textId="32799981" w:rsidR="00126868" w:rsidRDefault="00126868" w:rsidP="00275E04">
      <w:pPr>
        <w:pStyle w:val="Akapitzlist"/>
        <w:numPr>
          <w:ilvl w:val="0"/>
          <w:numId w:val="28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Skład Komitetu </w:t>
      </w:r>
      <w:r w:rsidR="00960639" w:rsidRPr="002C33A3">
        <w:rPr>
          <w:rFonts w:ascii="Arial" w:hAnsi="Arial" w:cs="Arial"/>
          <w:bCs/>
          <w:sz w:val="22"/>
          <w:szCs w:val="22"/>
        </w:rPr>
        <w:t xml:space="preserve">został </w:t>
      </w:r>
      <w:r w:rsidRPr="002C33A3">
        <w:rPr>
          <w:rFonts w:ascii="Arial" w:hAnsi="Arial" w:cs="Arial"/>
          <w:bCs/>
          <w:sz w:val="22"/>
          <w:szCs w:val="22"/>
        </w:rPr>
        <w:t>określony w załączniku do niniejszej uchwały.</w:t>
      </w:r>
    </w:p>
    <w:p w14:paraId="63079152" w14:textId="38DB571A" w:rsidR="00126868" w:rsidRPr="002C33A3" w:rsidRDefault="00126868" w:rsidP="00275E04">
      <w:pPr>
        <w:pStyle w:val="Akapitzlist"/>
        <w:numPr>
          <w:ilvl w:val="0"/>
          <w:numId w:val="28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>Do zadań Komitetu należy:</w:t>
      </w:r>
    </w:p>
    <w:p w14:paraId="0410DB4E" w14:textId="683F0E17" w:rsidR="0019724A" w:rsidRDefault="0019724A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zatwierdzanie metodyki i kryteriów wyboru projektów stosowanych </w:t>
      </w:r>
      <w:r w:rsidR="00082686" w:rsidRPr="002C33A3">
        <w:rPr>
          <w:rFonts w:ascii="Arial" w:hAnsi="Arial" w:cs="Arial"/>
          <w:bCs/>
          <w:sz w:val="22"/>
          <w:szCs w:val="22"/>
        </w:rPr>
        <w:t xml:space="preserve">przy wyborze projektów </w:t>
      </w:r>
      <w:r w:rsidRPr="002C33A3">
        <w:rPr>
          <w:rFonts w:ascii="Arial" w:hAnsi="Arial" w:cs="Arial"/>
          <w:bCs/>
          <w:sz w:val="22"/>
          <w:szCs w:val="22"/>
        </w:rPr>
        <w:t>w</w:t>
      </w:r>
      <w:r w:rsidR="00AD5B66" w:rsidRPr="002C33A3">
        <w:rPr>
          <w:rFonts w:ascii="Arial" w:hAnsi="Arial" w:cs="Arial"/>
          <w:bCs/>
          <w:sz w:val="22"/>
          <w:szCs w:val="22"/>
        </w:rPr>
        <w:t> </w:t>
      </w:r>
      <w:r w:rsidRPr="002C33A3">
        <w:rPr>
          <w:rFonts w:ascii="Arial" w:hAnsi="Arial" w:cs="Arial"/>
          <w:bCs/>
          <w:sz w:val="22"/>
          <w:szCs w:val="22"/>
        </w:rPr>
        <w:t xml:space="preserve">ramach Funduszy Europejskich dla Lubelskiego 2021-2027 (dalej: FEL 2021-2027), </w:t>
      </w:r>
      <w:r w:rsidR="00275E04">
        <w:rPr>
          <w:rFonts w:ascii="Arial" w:hAnsi="Arial" w:cs="Arial"/>
          <w:bCs/>
          <w:sz w:val="22"/>
          <w:szCs w:val="22"/>
        </w:rPr>
        <w:br/>
      </w:r>
      <w:r w:rsidRPr="002C33A3">
        <w:rPr>
          <w:rFonts w:ascii="Arial" w:hAnsi="Arial" w:cs="Arial"/>
          <w:bCs/>
          <w:sz w:val="22"/>
          <w:szCs w:val="22"/>
        </w:rPr>
        <w:t>w tym wszelkich ich zmian;</w:t>
      </w:r>
    </w:p>
    <w:p w14:paraId="15BA0279" w14:textId="294DEDDA" w:rsidR="0019724A" w:rsidRDefault="0019724A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>zatwierdzenie końcowego sprawozdania z wdrażania FEL 2021-2027;</w:t>
      </w:r>
    </w:p>
    <w:p w14:paraId="1BFDAC35" w14:textId="5FF4CAB5" w:rsidR="0019724A" w:rsidRDefault="0019724A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>zatwierdzanie planu ewaluacji dla FEL 2021-2027</w:t>
      </w:r>
      <w:r w:rsidR="00AD5B66" w:rsidRPr="002C33A3">
        <w:rPr>
          <w:rFonts w:ascii="Arial" w:hAnsi="Arial" w:cs="Arial"/>
          <w:bCs/>
          <w:sz w:val="22"/>
          <w:szCs w:val="22"/>
        </w:rPr>
        <w:t>, w tym wszelkich jego zmian</w:t>
      </w:r>
      <w:r w:rsidRPr="002C33A3">
        <w:rPr>
          <w:rFonts w:ascii="Arial" w:hAnsi="Arial" w:cs="Arial"/>
          <w:bCs/>
          <w:sz w:val="22"/>
          <w:szCs w:val="22"/>
        </w:rPr>
        <w:t>;</w:t>
      </w:r>
    </w:p>
    <w:p w14:paraId="6DC43555" w14:textId="62FB551D" w:rsidR="0019724A" w:rsidRDefault="008F373D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zatwierdzanie wszelkich </w:t>
      </w:r>
      <w:r w:rsidR="0019724A" w:rsidRPr="002C33A3">
        <w:rPr>
          <w:rFonts w:ascii="Arial" w:hAnsi="Arial" w:cs="Arial"/>
          <w:bCs/>
          <w:sz w:val="22"/>
          <w:szCs w:val="22"/>
        </w:rPr>
        <w:t>propozycj</w:t>
      </w:r>
      <w:r w:rsidRPr="002C33A3">
        <w:rPr>
          <w:rFonts w:ascii="Arial" w:hAnsi="Arial" w:cs="Arial"/>
          <w:bCs/>
          <w:sz w:val="22"/>
          <w:szCs w:val="22"/>
        </w:rPr>
        <w:t>i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I</w:t>
      </w:r>
      <w:r w:rsidRPr="002C33A3">
        <w:rPr>
          <w:rFonts w:ascii="Arial" w:hAnsi="Arial" w:cs="Arial"/>
          <w:bCs/>
          <w:sz w:val="22"/>
          <w:szCs w:val="22"/>
        </w:rPr>
        <w:t xml:space="preserve">nstytucji </w:t>
      </w:r>
      <w:r w:rsidR="0019724A" w:rsidRPr="002C33A3">
        <w:rPr>
          <w:rFonts w:ascii="Arial" w:hAnsi="Arial" w:cs="Arial"/>
          <w:bCs/>
          <w:sz w:val="22"/>
          <w:szCs w:val="22"/>
        </w:rPr>
        <w:t>Z</w:t>
      </w:r>
      <w:r w:rsidRPr="002C33A3">
        <w:rPr>
          <w:rFonts w:ascii="Arial" w:hAnsi="Arial" w:cs="Arial"/>
          <w:bCs/>
          <w:sz w:val="22"/>
          <w:szCs w:val="22"/>
        </w:rPr>
        <w:t>arządzającej</w:t>
      </w:r>
      <w:r w:rsidR="00857ECE" w:rsidRPr="002C33A3">
        <w:rPr>
          <w:rFonts w:ascii="Arial" w:hAnsi="Arial" w:cs="Arial"/>
          <w:bCs/>
          <w:sz w:val="22"/>
          <w:szCs w:val="22"/>
        </w:rPr>
        <w:t xml:space="preserve"> (dalej: IZ)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dotycząc</w:t>
      </w:r>
      <w:r w:rsidRPr="002C33A3">
        <w:rPr>
          <w:rFonts w:ascii="Arial" w:hAnsi="Arial" w:cs="Arial"/>
          <w:bCs/>
          <w:sz w:val="22"/>
          <w:szCs w:val="22"/>
        </w:rPr>
        <w:t>ych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zmian FEL 2021-2027</w:t>
      </w:r>
      <w:r w:rsidRPr="002C33A3">
        <w:rPr>
          <w:rFonts w:ascii="Arial" w:hAnsi="Arial" w:cs="Arial"/>
          <w:bCs/>
          <w:sz w:val="22"/>
          <w:szCs w:val="22"/>
        </w:rPr>
        <w:t>;</w:t>
      </w:r>
    </w:p>
    <w:p w14:paraId="75E748C2" w14:textId="09BD0D0F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postęp</w:t>
      </w:r>
      <w:r w:rsidRPr="002C33A3">
        <w:rPr>
          <w:rFonts w:ascii="Arial" w:hAnsi="Arial" w:cs="Arial"/>
          <w:bCs/>
          <w:sz w:val="22"/>
          <w:szCs w:val="22"/>
        </w:rPr>
        <w:t>ów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w realizacji oraz w osiąganiu celów pośrednich i końcowych FEL 2021-2027;</w:t>
      </w:r>
    </w:p>
    <w:p w14:paraId="44DF2699" w14:textId="3A156495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wszystki</w:t>
      </w:r>
      <w:r w:rsidRPr="002C33A3">
        <w:rPr>
          <w:rFonts w:ascii="Arial" w:hAnsi="Arial" w:cs="Arial"/>
          <w:bCs/>
          <w:sz w:val="22"/>
          <w:szCs w:val="22"/>
        </w:rPr>
        <w:t>ch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kwesti</w:t>
      </w:r>
      <w:r w:rsidRPr="002C33A3">
        <w:rPr>
          <w:rFonts w:ascii="Arial" w:hAnsi="Arial" w:cs="Arial"/>
          <w:bCs/>
          <w:sz w:val="22"/>
          <w:szCs w:val="22"/>
        </w:rPr>
        <w:t>i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wpływając</w:t>
      </w:r>
      <w:r w:rsidRPr="002C33A3">
        <w:rPr>
          <w:rFonts w:ascii="Arial" w:hAnsi="Arial" w:cs="Arial"/>
          <w:bCs/>
          <w:sz w:val="22"/>
          <w:szCs w:val="22"/>
        </w:rPr>
        <w:t>ych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na wykonanie FEL 2021-2027 oraz środk</w:t>
      </w:r>
      <w:r w:rsidRPr="002C33A3">
        <w:rPr>
          <w:rFonts w:ascii="Arial" w:hAnsi="Arial" w:cs="Arial"/>
          <w:bCs/>
          <w:sz w:val="22"/>
          <w:szCs w:val="22"/>
        </w:rPr>
        <w:t>ów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podjęt</w:t>
      </w:r>
      <w:r w:rsidRPr="002C33A3">
        <w:rPr>
          <w:rFonts w:ascii="Arial" w:hAnsi="Arial" w:cs="Arial"/>
          <w:bCs/>
          <w:sz w:val="22"/>
          <w:szCs w:val="22"/>
        </w:rPr>
        <w:t>ych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w celu zaradzenia tym kwestiom;</w:t>
      </w:r>
    </w:p>
    <w:p w14:paraId="3FD8999E" w14:textId="5080D319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wkład</w:t>
      </w:r>
      <w:r w:rsidRPr="002C33A3">
        <w:rPr>
          <w:rFonts w:ascii="Arial" w:hAnsi="Arial" w:cs="Arial"/>
          <w:bCs/>
          <w:sz w:val="22"/>
          <w:szCs w:val="22"/>
        </w:rPr>
        <w:t>u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FEL 2021-2027 w sprostanie wyzwaniom określonym w</w:t>
      </w:r>
      <w:r w:rsidR="00AD5B66" w:rsidRPr="002C33A3">
        <w:rPr>
          <w:rFonts w:ascii="Arial" w:hAnsi="Arial" w:cs="Arial"/>
          <w:bCs/>
          <w:sz w:val="22"/>
          <w:szCs w:val="22"/>
        </w:rPr>
        <w:t> </w:t>
      </w:r>
      <w:r w:rsidR="0019724A" w:rsidRPr="002C33A3">
        <w:rPr>
          <w:rFonts w:ascii="Arial" w:hAnsi="Arial" w:cs="Arial"/>
          <w:bCs/>
          <w:sz w:val="22"/>
          <w:szCs w:val="22"/>
        </w:rPr>
        <w:t>zaleceniach dla Rzeczypospolitej Polskiej;</w:t>
      </w:r>
    </w:p>
    <w:p w14:paraId="738A1AA9" w14:textId="7E208801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lastRenderedPageBreak/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element</w:t>
      </w:r>
      <w:r w:rsidRPr="002C33A3">
        <w:rPr>
          <w:rFonts w:ascii="Arial" w:hAnsi="Arial" w:cs="Arial"/>
          <w:bCs/>
          <w:sz w:val="22"/>
          <w:szCs w:val="22"/>
        </w:rPr>
        <w:t>ów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sporządzanej przez IZ oceny ex </w:t>
      </w:r>
      <w:proofErr w:type="spellStart"/>
      <w:r w:rsidR="0019724A" w:rsidRPr="002C33A3">
        <w:rPr>
          <w:rFonts w:ascii="Arial" w:hAnsi="Arial" w:cs="Arial"/>
          <w:bCs/>
          <w:sz w:val="22"/>
          <w:szCs w:val="22"/>
        </w:rPr>
        <w:t>ante</w:t>
      </w:r>
      <w:proofErr w:type="spellEnd"/>
      <w:r w:rsidR="000F204F" w:rsidRPr="002C33A3">
        <w:rPr>
          <w:rFonts w:ascii="Arial" w:hAnsi="Arial" w:cs="Arial"/>
          <w:bCs/>
          <w:sz w:val="22"/>
          <w:szCs w:val="22"/>
        </w:rPr>
        <w:t xml:space="preserve"> dotyczącej instrumentów finansowych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i dokument</w:t>
      </w:r>
      <w:r w:rsidRPr="002C33A3">
        <w:rPr>
          <w:rFonts w:ascii="Arial" w:hAnsi="Arial" w:cs="Arial"/>
          <w:bCs/>
          <w:sz w:val="22"/>
          <w:szCs w:val="22"/>
        </w:rPr>
        <w:t>u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strategiczn</w:t>
      </w:r>
      <w:r w:rsidRPr="002C33A3">
        <w:rPr>
          <w:rFonts w:ascii="Arial" w:hAnsi="Arial" w:cs="Arial"/>
          <w:bCs/>
          <w:sz w:val="22"/>
          <w:szCs w:val="22"/>
        </w:rPr>
        <w:t>ego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dla instrumentów finansowych wdrażanych bezpośrednio przez IZ;</w:t>
      </w:r>
    </w:p>
    <w:p w14:paraId="142DC48D" w14:textId="560C7719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postęp</w:t>
      </w:r>
      <w:r w:rsidRPr="002C33A3">
        <w:rPr>
          <w:rFonts w:ascii="Arial" w:hAnsi="Arial" w:cs="Arial"/>
          <w:bCs/>
          <w:sz w:val="22"/>
          <w:szCs w:val="22"/>
        </w:rPr>
        <w:t>u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dokonan</w:t>
      </w:r>
      <w:r w:rsidRPr="002C33A3">
        <w:rPr>
          <w:rFonts w:ascii="Arial" w:hAnsi="Arial" w:cs="Arial"/>
          <w:bCs/>
          <w:sz w:val="22"/>
          <w:szCs w:val="22"/>
        </w:rPr>
        <w:t>ego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w przeprowadzaniu ewaluacji, syntez, ich wyników </w:t>
      </w:r>
      <w:r w:rsidR="00275E04">
        <w:rPr>
          <w:rFonts w:ascii="Arial" w:hAnsi="Arial" w:cs="Arial"/>
          <w:bCs/>
          <w:sz w:val="22"/>
          <w:szCs w:val="22"/>
        </w:rPr>
        <w:br/>
      </w:r>
      <w:r w:rsidR="0019724A" w:rsidRPr="002C33A3">
        <w:rPr>
          <w:rFonts w:ascii="Arial" w:hAnsi="Arial" w:cs="Arial"/>
          <w:bCs/>
          <w:sz w:val="22"/>
          <w:szCs w:val="22"/>
        </w:rPr>
        <w:t>i wszelkich działaniach następczych podjętych na ich podstawie;</w:t>
      </w:r>
    </w:p>
    <w:p w14:paraId="3ADA1224" w14:textId="4E6CCCE6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realizacj</w:t>
      </w:r>
      <w:r w:rsidRPr="002C33A3">
        <w:rPr>
          <w:rFonts w:ascii="Arial" w:hAnsi="Arial" w:cs="Arial"/>
          <w:bCs/>
          <w:sz w:val="22"/>
          <w:szCs w:val="22"/>
        </w:rPr>
        <w:t>i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działań w zakresie komunikacji i widoczności;</w:t>
      </w:r>
    </w:p>
    <w:p w14:paraId="5AF6BC67" w14:textId="7473DE07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postęp</w:t>
      </w:r>
      <w:r w:rsidRPr="002C33A3">
        <w:rPr>
          <w:rFonts w:ascii="Arial" w:hAnsi="Arial" w:cs="Arial"/>
          <w:bCs/>
          <w:sz w:val="22"/>
          <w:szCs w:val="22"/>
        </w:rPr>
        <w:t>ów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w realizacji projektów o znaczeniu strategicznym;</w:t>
      </w:r>
    </w:p>
    <w:p w14:paraId="46A6A6A4" w14:textId="489B16F5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spełnieni</w:t>
      </w:r>
      <w:r w:rsidRPr="002C33A3">
        <w:rPr>
          <w:rFonts w:ascii="Arial" w:hAnsi="Arial" w:cs="Arial"/>
          <w:bCs/>
          <w:sz w:val="22"/>
          <w:szCs w:val="22"/>
        </w:rPr>
        <w:t>a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warunków podstawowych i ich stosowani</w:t>
      </w:r>
      <w:r w:rsidR="00CF758B" w:rsidRPr="002C33A3">
        <w:rPr>
          <w:rFonts w:ascii="Arial" w:hAnsi="Arial" w:cs="Arial"/>
          <w:bCs/>
          <w:sz w:val="22"/>
          <w:szCs w:val="22"/>
        </w:rPr>
        <w:t>a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przez cały okres programowania;</w:t>
      </w:r>
    </w:p>
    <w:p w14:paraId="0253B8A6" w14:textId="31E2AAF0" w:rsidR="0019724A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analizowanie, </w:t>
      </w:r>
      <w:r w:rsidR="0019724A" w:rsidRPr="002C33A3">
        <w:rPr>
          <w:rFonts w:ascii="Arial" w:hAnsi="Arial" w:cs="Arial"/>
          <w:bCs/>
          <w:sz w:val="22"/>
          <w:szCs w:val="22"/>
        </w:rPr>
        <w:t>w stosownych przypadkach</w:t>
      </w:r>
      <w:r w:rsidRPr="002C33A3">
        <w:rPr>
          <w:rFonts w:ascii="Arial" w:hAnsi="Arial" w:cs="Arial"/>
          <w:bCs/>
          <w:sz w:val="22"/>
          <w:szCs w:val="22"/>
        </w:rPr>
        <w:t>,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postęp</w:t>
      </w:r>
      <w:r w:rsidRPr="002C33A3">
        <w:rPr>
          <w:rFonts w:ascii="Arial" w:hAnsi="Arial" w:cs="Arial"/>
          <w:bCs/>
          <w:sz w:val="22"/>
          <w:szCs w:val="22"/>
        </w:rPr>
        <w:t>ów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w budowaniu zdolności administracyjnej instytucji publicznych, partnerów i beneficjentów;</w:t>
      </w:r>
    </w:p>
    <w:p w14:paraId="7287E464" w14:textId="07D9A666" w:rsidR="002C33A3" w:rsidRDefault="00857ECE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analizowanie </w:t>
      </w:r>
      <w:r w:rsidR="0019724A" w:rsidRPr="002C33A3">
        <w:rPr>
          <w:rFonts w:ascii="Arial" w:hAnsi="Arial" w:cs="Arial"/>
          <w:bCs/>
          <w:sz w:val="22"/>
          <w:szCs w:val="22"/>
        </w:rPr>
        <w:t>zbiorcz</w:t>
      </w:r>
      <w:r w:rsidRPr="002C33A3">
        <w:rPr>
          <w:rFonts w:ascii="Arial" w:hAnsi="Arial" w:cs="Arial"/>
          <w:bCs/>
          <w:sz w:val="22"/>
          <w:szCs w:val="22"/>
        </w:rPr>
        <w:t>ych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informacj</w:t>
      </w:r>
      <w:r w:rsidRPr="002C33A3">
        <w:rPr>
          <w:rFonts w:ascii="Arial" w:hAnsi="Arial" w:cs="Arial"/>
          <w:bCs/>
          <w:sz w:val="22"/>
          <w:szCs w:val="22"/>
        </w:rPr>
        <w:t>i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przygotowan</w:t>
      </w:r>
      <w:r w:rsidRPr="002C33A3">
        <w:rPr>
          <w:rFonts w:ascii="Arial" w:hAnsi="Arial" w:cs="Arial"/>
          <w:bCs/>
          <w:sz w:val="22"/>
          <w:szCs w:val="22"/>
        </w:rPr>
        <w:t>ych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 przez IZ o zgłoszeniach dotyczących niezgodności projektów lub działań instytucji lub beneficjentów z Kartą </w:t>
      </w:r>
      <w:r w:rsidR="00AD5B66" w:rsidRPr="002C33A3">
        <w:rPr>
          <w:rFonts w:ascii="Arial" w:hAnsi="Arial" w:cs="Arial"/>
          <w:bCs/>
          <w:sz w:val="22"/>
          <w:szCs w:val="22"/>
        </w:rPr>
        <w:t>P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raw </w:t>
      </w:r>
      <w:r w:rsidR="00AD5B66" w:rsidRPr="002C33A3">
        <w:rPr>
          <w:rFonts w:ascii="Arial" w:hAnsi="Arial" w:cs="Arial"/>
          <w:bCs/>
          <w:sz w:val="22"/>
          <w:szCs w:val="22"/>
        </w:rPr>
        <w:t>P</w:t>
      </w:r>
      <w:r w:rsidR="0019724A" w:rsidRPr="002C33A3">
        <w:rPr>
          <w:rFonts w:ascii="Arial" w:hAnsi="Arial" w:cs="Arial"/>
          <w:bCs/>
          <w:sz w:val="22"/>
          <w:szCs w:val="22"/>
        </w:rPr>
        <w:t xml:space="preserve">odstawowych </w:t>
      </w:r>
      <w:r w:rsidR="00AD5B66" w:rsidRPr="002C33A3">
        <w:rPr>
          <w:rFonts w:ascii="Arial" w:hAnsi="Arial" w:cs="Arial"/>
          <w:bCs/>
          <w:sz w:val="22"/>
          <w:szCs w:val="22"/>
        </w:rPr>
        <w:t xml:space="preserve">Unii Europejskiej z dnia 14 grudnia 2007 r. (Dz. Urz. UE C 303 </w:t>
      </w:r>
      <w:r w:rsidR="00275E04">
        <w:rPr>
          <w:rFonts w:ascii="Arial" w:hAnsi="Arial" w:cs="Arial"/>
          <w:bCs/>
          <w:sz w:val="22"/>
          <w:szCs w:val="22"/>
        </w:rPr>
        <w:br/>
      </w:r>
      <w:r w:rsidR="00AD5B66" w:rsidRPr="002C33A3">
        <w:rPr>
          <w:rFonts w:ascii="Arial" w:hAnsi="Arial" w:cs="Arial"/>
          <w:bCs/>
          <w:sz w:val="22"/>
          <w:szCs w:val="22"/>
        </w:rPr>
        <w:t>z 14.12.2007, str. 1) oraz Konwencją Organizacji Narodów Zjednoczonych o prawach osób niepełnosprawnych zgodnie z decyzją Rady z dnia 26 listopada 2009 r. w sprawie zawarcia przez Wspólnotę Europejską Konwencji Narodów Zjednoczonych o prawach osób niepełnosprawnych (2010/48/WE) (Dz. Urz. UE L 23 z 27.01.2010, str. 35);</w:t>
      </w:r>
    </w:p>
    <w:p w14:paraId="40A2112E" w14:textId="5ED41B60" w:rsidR="0019724A" w:rsidRPr="002C33A3" w:rsidRDefault="0019724A" w:rsidP="00275E04">
      <w:pPr>
        <w:pStyle w:val="Akapitzlist"/>
        <w:numPr>
          <w:ilvl w:val="0"/>
          <w:numId w:val="22"/>
        </w:numPr>
        <w:spacing w:line="276" w:lineRule="auto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3A3">
        <w:rPr>
          <w:rFonts w:ascii="Arial" w:hAnsi="Arial" w:cs="Arial"/>
          <w:bCs/>
          <w:sz w:val="22"/>
          <w:szCs w:val="22"/>
        </w:rPr>
        <w:t xml:space="preserve"> wydawa</w:t>
      </w:r>
      <w:r w:rsidR="00857ECE" w:rsidRPr="002C33A3">
        <w:rPr>
          <w:rFonts w:ascii="Arial" w:hAnsi="Arial" w:cs="Arial"/>
          <w:bCs/>
          <w:sz w:val="22"/>
          <w:szCs w:val="22"/>
        </w:rPr>
        <w:t>nie</w:t>
      </w:r>
      <w:r w:rsidRPr="002C33A3">
        <w:rPr>
          <w:rFonts w:ascii="Arial" w:hAnsi="Arial" w:cs="Arial"/>
          <w:bCs/>
          <w:sz w:val="22"/>
          <w:szCs w:val="22"/>
        </w:rPr>
        <w:t xml:space="preserve"> zalece</w:t>
      </w:r>
      <w:r w:rsidR="00857ECE" w:rsidRPr="002C33A3">
        <w:rPr>
          <w:rFonts w:ascii="Arial" w:hAnsi="Arial" w:cs="Arial"/>
          <w:bCs/>
          <w:sz w:val="22"/>
          <w:szCs w:val="22"/>
        </w:rPr>
        <w:t>ń</w:t>
      </w:r>
      <w:r w:rsidRPr="002C33A3">
        <w:rPr>
          <w:rFonts w:ascii="Arial" w:hAnsi="Arial" w:cs="Arial"/>
          <w:bCs/>
          <w:sz w:val="22"/>
          <w:szCs w:val="22"/>
        </w:rPr>
        <w:t xml:space="preserve"> dla IZ, w tym w odniesieniu do środków mających na celu zmniejszenie obciążeń administracyjnych dla beneficjentów.</w:t>
      </w:r>
    </w:p>
    <w:p w14:paraId="35A9C8AC" w14:textId="435D8C28" w:rsidR="00AD5B66" w:rsidRDefault="002C33A3" w:rsidP="00275E04">
      <w:pPr>
        <w:pStyle w:val="Tekstpodstawowy2"/>
        <w:numPr>
          <w:ilvl w:val="0"/>
          <w:numId w:val="23"/>
        </w:numPr>
        <w:tabs>
          <w:tab w:val="left" w:pos="851"/>
          <w:tab w:val="left" w:pos="993"/>
        </w:tabs>
        <w:spacing w:before="240" w:line="276" w:lineRule="auto"/>
        <w:ind w:left="0"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126868">
        <w:rPr>
          <w:rFonts w:ascii="Arial" w:hAnsi="Arial" w:cs="Arial"/>
          <w:color w:val="000000"/>
          <w:sz w:val="22"/>
          <w:szCs w:val="22"/>
        </w:rPr>
        <w:t xml:space="preserve">Zasady i tryb funkcjonowania Komitetu określa </w:t>
      </w:r>
      <w:r w:rsidR="00126868" w:rsidRPr="0019724A">
        <w:rPr>
          <w:rFonts w:ascii="Arial" w:hAnsi="Arial" w:cs="Arial"/>
          <w:i/>
          <w:iCs/>
          <w:color w:val="000000"/>
          <w:sz w:val="22"/>
          <w:szCs w:val="22"/>
        </w:rPr>
        <w:t>Regulamin Komitetu Monitorującego Fundusze Europejskie dla Lubelskiego 2021-2027</w:t>
      </w:r>
      <w:r w:rsidR="00126868">
        <w:rPr>
          <w:rFonts w:ascii="Arial" w:hAnsi="Arial" w:cs="Arial"/>
          <w:color w:val="000000"/>
          <w:sz w:val="22"/>
          <w:szCs w:val="22"/>
        </w:rPr>
        <w:t>. Regulamin, o którym mowa w zdaniu poprze</w:t>
      </w:r>
      <w:r w:rsidR="0019724A">
        <w:rPr>
          <w:rFonts w:ascii="Arial" w:hAnsi="Arial" w:cs="Arial"/>
          <w:color w:val="000000"/>
          <w:sz w:val="22"/>
          <w:szCs w:val="22"/>
        </w:rPr>
        <w:t>dzającym, Komitet przyjmuje na pierwszym posiedzeniu</w:t>
      </w:r>
      <w:r w:rsidR="00082686">
        <w:rPr>
          <w:rFonts w:ascii="Arial" w:hAnsi="Arial" w:cs="Arial"/>
          <w:color w:val="000000"/>
          <w:sz w:val="22"/>
          <w:szCs w:val="22"/>
        </w:rPr>
        <w:t>,</w:t>
      </w:r>
      <w:r w:rsidR="0019724A">
        <w:rPr>
          <w:rFonts w:ascii="Arial" w:hAnsi="Arial" w:cs="Arial"/>
          <w:color w:val="000000"/>
          <w:sz w:val="22"/>
          <w:szCs w:val="22"/>
        </w:rPr>
        <w:t xml:space="preserve"> w formie uchwały </w:t>
      </w:r>
      <w:r w:rsidR="006106F2">
        <w:rPr>
          <w:rFonts w:ascii="Arial" w:hAnsi="Arial" w:cs="Arial"/>
          <w:color w:val="000000"/>
          <w:sz w:val="22"/>
          <w:szCs w:val="22"/>
        </w:rPr>
        <w:t xml:space="preserve">podejmowanej </w:t>
      </w:r>
      <w:r w:rsidR="0019724A">
        <w:rPr>
          <w:rFonts w:ascii="Arial" w:hAnsi="Arial" w:cs="Arial"/>
          <w:color w:val="000000"/>
          <w:sz w:val="22"/>
          <w:szCs w:val="22"/>
        </w:rPr>
        <w:t>zwykłą większością głosów</w:t>
      </w:r>
      <w:r w:rsidR="006106F2">
        <w:rPr>
          <w:rFonts w:ascii="Arial" w:hAnsi="Arial" w:cs="Arial"/>
          <w:color w:val="000000"/>
          <w:sz w:val="22"/>
          <w:szCs w:val="22"/>
        </w:rPr>
        <w:t>, w obecności co najmniej połowy członków KM FEL.</w:t>
      </w:r>
    </w:p>
    <w:p w14:paraId="7725F8AA" w14:textId="3D22C2CF" w:rsidR="00E17211" w:rsidRDefault="002C33A3" w:rsidP="00275E04">
      <w:pPr>
        <w:pStyle w:val="Tekstpodstawowy2"/>
        <w:spacing w:before="240"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19724A">
        <w:rPr>
          <w:rFonts w:ascii="Arial" w:hAnsi="Arial" w:cs="Arial"/>
          <w:color w:val="000000"/>
          <w:sz w:val="22"/>
          <w:szCs w:val="22"/>
        </w:rPr>
        <w:t>Zadania związane z obsługą Komitetu powierza się Sekretariatowi Komitetu.</w:t>
      </w:r>
    </w:p>
    <w:p w14:paraId="4A79A294" w14:textId="302AC9FD" w:rsidR="00E17211" w:rsidRPr="00275E04" w:rsidRDefault="004662CA" w:rsidP="00275E04">
      <w:pPr>
        <w:pStyle w:val="Tekstpodstawowy2"/>
        <w:numPr>
          <w:ilvl w:val="0"/>
          <w:numId w:val="23"/>
        </w:numPr>
        <w:tabs>
          <w:tab w:val="left" w:pos="993"/>
        </w:tabs>
        <w:spacing w:before="240" w:line="276" w:lineRule="auto"/>
        <w:ind w:left="0"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Wykonanie uchwały powierza się Marszałkowi Województwa Lubelskiego.</w:t>
      </w:r>
    </w:p>
    <w:p w14:paraId="539C83CB" w14:textId="2731E33C" w:rsidR="00E17211" w:rsidRDefault="004662CA" w:rsidP="00275E04">
      <w:pPr>
        <w:pStyle w:val="Tekstpodstawowy2"/>
        <w:numPr>
          <w:ilvl w:val="0"/>
          <w:numId w:val="23"/>
        </w:numPr>
        <w:tabs>
          <w:tab w:val="left" w:pos="993"/>
        </w:tabs>
        <w:spacing w:before="240" w:line="276" w:lineRule="auto"/>
        <w:ind w:left="0" w:firstLine="567"/>
        <w:rPr>
          <w:rFonts w:ascii="Arial" w:hAnsi="Arial" w:cs="Arial"/>
          <w:color w:val="000000"/>
          <w:sz w:val="22"/>
          <w:szCs w:val="22"/>
        </w:rPr>
      </w:pPr>
      <w:r w:rsidRPr="00275E04"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16AC2" w:rsidRPr="009070C4" w14:paraId="13E43D24" w14:textId="77777777" w:rsidTr="00843F8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CFC5A74" w14:textId="77777777" w:rsidR="00416AC2" w:rsidRPr="009070C4" w:rsidRDefault="00416AC2" w:rsidP="00416AC2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Członek Zarządu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Zdzisław Szwed</w:t>
            </w:r>
          </w:p>
        </w:tc>
        <w:tc>
          <w:tcPr>
            <w:tcW w:w="5071" w:type="dxa"/>
            <w:shd w:val="clear" w:color="auto" w:fill="auto"/>
          </w:tcPr>
          <w:p w14:paraId="4826CF1C" w14:textId="77777777" w:rsidR="00416AC2" w:rsidRPr="009070C4" w:rsidRDefault="00416AC2" w:rsidP="00416AC2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3FE733A9" w14:textId="77777777" w:rsidR="00416AC2" w:rsidRPr="00275E04" w:rsidRDefault="00416AC2" w:rsidP="00416AC2">
      <w:pPr>
        <w:pStyle w:val="Tekstpodstawowy2"/>
        <w:tabs>
          <w:tab w:val="left" w:pos="993"/>
        </w:tabs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416AC2" w:rsidRPr="00275E04" w:rsidSect="00275E04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0F5B" w14:textId="77777777" w:rsidR="0052314B" w:rsidRDefault="0052314B">
      <w:r>
        <w:separator/>
      </w:r>
    </w:p>
  </w:endnote>
  <w:endnote w:type="continuationSeparator" w:id="0">
    <w:p w14:paraId="73088D2A" w14:textId="77777777" w:rsidR="0052314B" w:rsidRDefault="0052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286493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9C64BF" w14:textId="125664FE" w:rsidR="00275E04" w:rsidRPr="00275E04" w:rsidRDefault="00275E04" w:rsidP="00275E04">
            <w:pPr>
              <w:pStyle w:val="Stopka"/>
              <w:pBdr>
                <w:top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E04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275E04">
              <w:rPr>
                <w:rFonts w:ascii="Arial" w:hAnsi="Arial" w:cs="Arial"/>
                <w:bCs/>
                <w:sz w:val="20"/>
                <w:szCs w:val="20"/>
              </w:rPr>
              <w:t>CDXXV</w:t>
            </w:r>
            <w:r w:rsidRPr="00275E04">
              <w:rPr>
                <w:rFonts w:ascii="Arial" w:hAnsi="Arial" w:cs="Arial"/>
                <w:sz w:val="20"/>
                <w:szCs w:val="20"/>
              </w:rPr>
              <w:t>/</w:t>
            </w:r>
            <w:r w:rsidR="00416AC2">
              <w:rPr>
                <w:rFonts w:ascii="Arial" w:hAnsi="Arial" w:cs="Arial"/>
                <w:sz w:val="20"/>
                <w:szCs w:val="20"/>
              </w:rPr>
              <w:t>7492</w:t>
            </w:r>
            <w:r w:rsidRPr="00275E04">
              <w:rPr>
                <w:rFonts w:ascii="Arial" w:hAnsi="Arial" w:cs="Arial"/>
                <w:sz w:val="20"/>
                <w:szCs w:val="20"/>
              </w:rPr>
              <w:t>/2023 Zarządu Województwa Lubelskiego z dnia 19 stycznia 2023 r.</w:t>
            </w:r>
          </w:p>
          <w:p w14:paraId="39664375" w14:textId="26654889" w:rsidR="00275E04" w:rsidRPr="00275E04" w:rsidRDefault="00275E04" w:rsidP="00275E04">
            <w:pPr>
              <w:pStyle w:val="Stopka"/>
              <w:pBdr>
                <w:top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E0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75E0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75E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0A6A98" w14:textId="77777777" w:rsidR="00275E04" w:rsidRDefault="00275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B35F" w14:textId="77777777" w:rsidR="0052314B" w:rsidRDefault="0052314B">
      <w:r>
        <w:separator/>
      </w:r>
    </w:p>
  </w:footnote>
  <w:footnote w:type="continuationSeparator" w:id="0">
    <w:p w14:paraId="78EF6249" w14:textId="77777777" w:rsidR="0052314B" w:rsidRDefault="0052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4F89" w14:textId="4965FE1C" w:rsidR="00E17211" w:rsidRDefault="00E17211">
    <w:pPr>
      <w:pStyle w:val="Nagwek"/>
      <w:ind w:left="7788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B8"/>
    <w:multiLevelType w:val="multilevel"/>
    <w:tmpl w:val="E948264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D233CE9"/>
    <w:multiLevelType w:val="multilevel"/>
    <w:tmpl w:val="00BA58C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2876E3F"/>
    <w:multiLevelType w:val="hybridMultilevel"/>
    <w:tmpl w:val="8392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B6C"/>
    <w:multiLevelType w:val="multilevel"/>
    <w:tmpl w:val="A28A0D90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" w15:restartNumberingAfterBreak="0">
    <w:nsid w:val="18830F4B"/>
    <w:multiLevelType w:val="hybridMultilevel"/>
    <w:tmpl w:val="C80CF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2AC1"/>
    <w:multiLevelType w:val="hybridMultilevel"/>
    <w:tmpl w:val="EB023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41332"/>
    <w:multiLevelType w:val="multilevel"/>
    <w:tmpl w:val="464AD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9C17C08"/>
    <w:multiLevelType w:val="multilevel"/>
    <w:tmpl w:val="2362F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277EF"/>
    <w:multiLevelType w:val="hybridMultilevel"/>
    <w:tmpl w:val="6748D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EA4F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3BFE"/>
    <w:multiLevelType w:val="hybridMultilevel"/>
    <w:tmpl w:val="95B0132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BD08F0"/>
    <w:multiLevelType w:val="hybridMultilevel"/>
    <w:tmpl w:val="03ECE166"/>
    <w:lvl w:ilvl="0" w:tplc="2D14B820">
      <w:start w:val="1"/>
      <w:numFmt w:val="decimal"/>
      <w:lvlText w:val="§ %1."/>
      <w:lvlJc w:val="left"/>
      <w:pPr>
        <w:ind w:left="7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1D2450B"/>
    <w:multiLevelType w:val="multilevel"/>
    <w:tmpl w:val="EAE02DD2"/>
    <w:lvl w:ilvl="0">
      <w:start w:val="2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CA945F4"/>
    <w:multiLevelType w:val="hybridMultilevel"/>
    <w:tmpl w:val="B81A6DDE"/>
    <w:lvl w:ilvl="0" w:tplc="1DD6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85394"/>
    <w:multiLevelType w:val="hybridMultilevel"/>
    <w:tmpl w:val="4B708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F185C"/>
    <w:multiLevelType w:val="multilevel"/>
    <w:tmpl w:val="9294BBB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527C176B"/>
    <w:multiLevelType w:val="hybridMultilevel"/>
    <w:tmpl w:val="73B42ED2"/>
    <w:lvl w:ilvl="0" w:tplc="04150011">
      <w:start w:val="1"/>
      <w:numFmt w:val="decimal"/>
      <w:lvlText w:val="%1)"/>
      <w:lvlJc w:val="left"/>
      <w:pPr>
        <w:ind w:left="-414" w:hanging="360"/>
      </w:p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6" w15:restartNumberingAfterBreak="0">
    <w:nsid w:val="52C81BBE"/>
    <w:multiLevelType w:val="hybridMultilevel"/>
    <w:tmpl w:val="ACAA6CBE"/>
    <w:lvl w:ilvl="0" w:tplc="E9203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537617D"/>
    <w:multiLevelType w:val="multilevel"/>
    <w:tmpl w:val="7542D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5ACC0049"/>
    <w:multiLevelType w:val="multilevel"/>
    <w:tmpl w:val="4BCAFC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50B1B3D"/>
    <w:multiLevelType w:val="hybridMultilevel"/>
    <w:tmpl w:val="47222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9191B"/>
    <w:multiLevelType w:val="multilevel"/>
    <w:tmpl w:val="C9B6EDA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1" w15:restartNumberingAfterBreak="0">
    <w:nsid w:val="6D437BD7"/>
    <w:multiLevelType w:val="multilevel"/>
    <w:tmpl w:val="580AEEBA"/>
    <w:lvl w:ilvl="0">
      <w:start w:val="2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EF32912"/>
    <w:multiLevelType w:val="hybridMultilevel"/>
    <w:tmpl w:val="967A5A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BC696A"/>
    <w:multiLevelType w:val="hybridMultilevel"/>
    <w:tmpl w:val="52D2A9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F46CF"/>
    <w:multiLevelType w:val="hybridMultilevel"/>
    <w:tmpl w:val="8F24B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B698B"/>
    <w:multiLevelType w:val="multilevel"/>
    <w:tmpl w:val="A17CA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91315B6"/>
    <w:multiLevelType w:val="multilevel"/>
    <w:tmpl w:val="411E9854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7" w15:restartNumberingAfterBreak="0">
    <w:nsid w:val="7BFA710A"/>
    <w:multiLevelType w:val="multilevel"/>
    <w:tmpl w:val="96468338"/>
    <w:lvl w:ilvl="0">
      <w:start w:val="2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87998"/>
    <w:multiLevelType w:val="hybridMultilevel"/>
    <w:tmpl w:val="34621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93434">
    <w:abstractNumId w:val="7"/>
  </w:num>
  <w:num w:numId="2" w16cid:durableId="1326398443">
    <w:abstractNumId w:val="3"/>
  </w:num>
  <w:num w:numId="3" w16cid:durableId="48724682">
    <w:abstractNumId w:val="0"/>
  </w:num>
  <w:num w:numId="4" w16cid:durableId="906887703">
    <w:abstractNumId w:val="20"/>
  </w:num>
  <w:num w:numId="5" w16cid:durableId="873661637">
    <w:abstractNumId w:val="21"/>
  </w:num>
  <w:num w:numId="6" w16cid:durableId="460226456">
    <w:abstractNumId w:val="17"/>
  </w:num>
  <w:num w:numId="7" w16cid:durableId="109935156">
    <w:abstractNumId w:val="27"/>
  </w:num>
  <w:num w:numId="8" w16cid:durableId="980422311">
    <w:abstractNumId w:val="14"/>
  </w:num>
  <w:num w:numId="9" w16cid:durableId="1892422600">
    <w:abstractNumId w:val="11"/>
  </w:num>
  <w:num w:numId="10" w16cid:durableId="808598783">
    <w:abstractNumId w:val="18"/>
  </w:num>
  <w:num w:numId="11" w16cid:durableId="1162089607">
    <w:abstractNumId w:val="25"/>
  </w:num>
  <w:num w:numId="12" w16cid:durableId="1910385205">
    <w:abstractNumId w:val="26"/>
  </w:num>
  <w:num w:numId="13" w16cid:durableId="1652323864">
    <w:abstractNumId w:val="1"/>
  </w:num>
  <w:num w:numId="14" w16cid:durableId="2088764809">
    <w:abstractNumId w:val="6"/>
  </w:num>
  <w:num w:numId="15" w16cid:durableId="1397194469">
    <w:abstractNumId w:val="24"/>
  </w:num>
  <w:num w:numId="16" w16cid:durableId="504634212">
    <w:abstractNumId w:val="22"/>
  </w:num>
  <w:num w:numId="17" w16cid:durableId="2019261948">
    <w:abstractNumId w:val="9"/>
  </w:num>
  <w:num w:numId="18" w16cid:durableId="1195654420">
    <w:abstractNumId w:val="13"/>
  </w:num>
  <w:num w:numId="19" w16cid:durableId="2030370904">
    <w:abstractNumId w:val="19"/>
  </w:num>
  <w:num w:numId="20" w16cid:durableId="505023479">
    <w:abstractNumId w:val="8"/>
  </w:num>
  <w:num w:numId="21" w16cid:durableId="1069692059">
    <w:abstractNumId w:val="4"/>
  </w:num>
  <w:num w:numId="22" w16cid:durableId="2100709218">
    <w:abstractNumId w:val="15"/>
  </w:num>
  <w:num w:numId="23" w16cid:durableId="570043520">
    <w:abstractNumId w:val="10"/>
  </w:num>
  <w:num w:numId="24" w16cid:durableId="1562668864">
    <w:abstractNumId w:val="16"/>
  </w:num>
  <w:num w:numId="25" w16cid:durableId="1920171753">
    <w:abstractNumId w:val="2"/>
  </w:num>
  <w:num w:numId="26" w16cid:durableId="837117619">
    <w:abstractNumId w:val="5"/>
  </w:num>
  <w:num w:numId="27" w16cid:durableId="1025253205">
    <w:abstractNumId w:val="28"/>
  </w:num>
  <w:num w:numId="28" w16cid:durableId="1227257079">
    <w:abstractNumId w:val="23"/>
  </w:num>
  <w:num w:numId="29" w16cid:durableId="2130969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11"/>
    <w:rsid w:val="00082686"/>
    <w:rsid w:val="000F204F"/>
    <w:rsid w:val="00126868"/>
    <w:rsid w:val="0014093D"/>
    <w:rsid w:val="0014205B"/>
    <w:rsid w:val="00143641"/>
    <w:rsid w:val="0019724A"/>
    <w:rsid w:val="001E1ACF"/>
    <w:rsid w:val="00221BA0"/>
    <w:rsid w:val="0022337F"/>
    <w:rsid w:val="00226CFF"/>
    <w:rsid w:val="00275E04"/>
    <w:rsid w:val="002B5553"/>
    <w:rsid w:val="002C33A3"/>
    <w:rsid w:val="00324FE5"/>
    <w:rsid w:val="00370C0F"/>
    <w:rsid w:val="00416AC2"/>
    <w:rsid w:val="004610FE"/>
    <w:rsid w:val="00463B74"/>
    <w:rsid w:val="004662CA"/>
    <w:rsid w:val="004906D8"/>
    <w:rsid w:val="004E5473"/>
    <w:rsid w:val="0052314B"/>
    <w:rsid w:val="005B129C"/>
    <w:rsid w:val="006106F2"/>
    <w:rsid w:val="006111C8"/>
    <w:rsid w:val="0072611A"/>
    <w:rsid w:val="00727D39"/>
    <w:rsid w:val="007540D6"/>
    <w:rsid w:val="00857ECE"/>
    <w:rsid w:val="008742FE"/>
    <w:rsid w:val="00895ACA"/>
    <w:rsid w:val="008A7603"/>
    <w:rsid w:val="008B56E8"/>
    <w:rsid w:val="008D3721"/>
    <w:rsid w:val="008E32EC"/>
    <w:rsid w:val="008F373D"/>
    <w:rsid w:val="00903E0B"/>
    <w:rsid w:val="00915E53"/>
    <w:rsid w:val="009562DA"/>
    <w:rsid w:val="00960639"/>
    <w:rsid w:val="009759A4"/>
    <w:rsid w:val="009924AB"/>
    <w:rsid w:val="009C5A7A"/>
    <w:rsid w:val="00A500C3"/>
    <w:rsid w:val="00AD5B66"/>
    <w:rsid w:val="00B16099"/>
    <w:rsid w:val="00B4742D"/>
    <w:rsid w:val="00B82EBF"/>
    <w:rsid w:val="00BE2C12"/>
    <w:rsid w:val="00BF5712"/>
    <w:rsid w:val="00C17B20"/>
    <w:rsid w:val="00C21F39"/>
    <w:rsid w:val="00C221A4"/>
    <w:rsid w:val="00C23979"/>
    <w:rsid w:val="00C35860"/>
    <w:rsid w:val="00C42F13"/>
    <w:rsid w:val="00CD7263"/>
    <w:rsid w:val="00CE143B"/>
    <w:rsid w:val="00CE2731"/>
    <w:rsid w:val="00CF758B"/>
    <w:rsid w:val="00D12F20"/>
    <w:rsid w:val="00E17211"/>
    <w:rsid w:val="00E20264"/>
    <w:rsid w:val="00EB5C40"/>
    <w:rsid w:val="00EE63CA"/>
    <w:rsid w:val="00F47235"/>
    <w:rsid w:val="00F620AC"/>
    <w:rsid w:val="00FA16DD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9AD15"/>
  <w15:docId w15:val="{9E0F1629-FFE5-42C4-98DD-69D2685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EE3E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E3E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56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85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5E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5E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EE3E2A"/>
    <w:pPr>
      <w:jc w:val="center"/>
    </w:pPr>
    <w:rPr>
      <w:b/>
      <w:bCs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EE3E2A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5607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5E47"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qFormat/>
    <w:rsid w:val="00B77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F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76392"/>
    <w:pPr>
      <w:spacing w:beforeAutospacing="1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B4A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416AC2"/>
    <w:pPr>
      <w:widowControl w:val="0"/>
      <w:suppressAutoHyphens w:val="0"/>
      <w:autoSpaceDE w:val="0"/>
      <w:autoSpaceDN w:val="0"/>
      <w:adjustRightInd w:val="0"/>
      <w:spacing w:after="120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E852-F2FF-4163-B9EF-A7BB3E1D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powołania oraz określenia zadań Komitetu Monitorującego Fundusze Europejskie dla Lubelskiego 2021-2027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powołania oraz określenia zadań Komitetu Monitorującego Fundusze Europejskie dla Lubelskiego 2021-2027</dc:title>
  <dc:subject/>
  <dc:creator>Elżbieta Sułek</dc:creator>
  <dc:description/>
  <cp:lastModifiedBy>Elżbieta Sułek</cp:lastModifiedBy>
  <cp:revision>10</cp:revision>
  <cp:lastPrinted>2023-01-19T08:01:00Z</cp:lastPrinted>
  <dcterms:created xsi:type="dcterms:W3CDTF">2023-01-16T10:56:00Z</dcterms:created>
  <dcterms:modified xsi:type="dcterms:W3CDTF">2023-01-19T08:01:00Z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