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2CBA1107" w:rsidR="00A9091C" w:rsidRPr="00C30271" w:rsidRDefault="00C30271" w:rsidP="00C30271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C30271">
        <w:rPr>
          <w:rFonts w:ascii="Arial" w:hAnsi="Arial" w:cs="Arial"/>
          <w:b/>
          <w:color w:val="auto"/>
          <w:sz w:val="24"/>
          <w:szCs w:val="24"/>
        </w:rPr>
        <w:t>UCHWAŁA NR XCI/1681/2025</w:t>
      </w:r>
      <w:r w:rsidRPr="00C30271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C30271">
        <w:rPr>
          <w:rFonts w:ascii="Arial" w:hAnsi="Arial" w:cs="Arial"/>
          <w:b/>
          <w:color w:val="auto"/>
          <w:sz w:val="24"/>
          <w:szCs w:val="24"/>
        </w:rPr>
        <w:br/>
      </w:r>
      <w:r w:rsidRPr="00C30271">
        <w:rPr>
          <w:rFonts w:ascii="Arial" w:hAnsi="Arial" w:cs="Arial"/>
          <w:b/>
          <w:color w:val="auto"/>
          <w:sz w:val="24"/>
          <w:szCs w:val="24"/>
        </w:rPr>
        <w:br/>
      </w:r>
      <w:r w:rsidRPr="00C30271">
        <w:rPr>
          <w:rFonts w:ascii="Arial" w:hAnsi="Arial" w:cs="Arial"/>
          <w:bCs/>
          <w:color w:val="auto"/>
          <w:sz w:val="24"/>
          <w:szCs w:val="24"/>
        </w:rPr>
        <w:t>z dnia 18 lutego 2025 r.</w:t>
      </w:r>
      <w:r w:rsidRPr="00C30271">
        <w:rPr>
          <w:rFonts w:ascii="Arial" w:hAnsi="Arial" w:cs="Arial"/>
          <w:b/>
          <w:color w:val="auto"/>
          <w:sz w:val="24"/>
          <w:szCs w:val="24"/>
        </w:rPr>
        <w:br/>
      </w:r>
      <w:r w:rsidRPr="00C30271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C30271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C30271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C30271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7E5516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C30271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C30271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C30271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C30271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C30271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C30271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C30271">
        <w:rPr>
          <w:rFonts w:ascii="Arial" w:hAnsi="Arial" w:cs="Arial"/>
          <w:b/>
          <w:color w:val="auto"/>
          <w:sz w:val="24"/>
          <w:szCs w:val="24"/>
        </w:rPr>
        <w:t>0</w:t>
      </w:r>
      <w:r w:rsidR="007C0FA9" w:rsidRPr="00C30271">
        <w:rPr>
          <w:rFonts w:ascii="Arial" w:hAnsi="Arial" w:cs="Arial"/>
          <w:b/>
          <w:color w:val="auto"/>
          <w:sz w:val="24"/>
          <w:szCs w:val="24"/>
        </w:rPr>
        <w:t>9</w:t>
      </w:r>
      <w:r w:rsidR="00DF2FDB" w:rsidRPr="00C30271">
        <w:rPr>
          <w:rFonts w:ascii="Arial" w:hAnsi="Arial" w:cs="Arial"/>
          <w:b/>
          <w:color w:val="auto"/>
          <w:sz w:val="24"/>
          <w:szCs w:val="24"/>
        </w:rPr>
        <w:t>.0</w:t>
      </w:r>
      <w:r w:rsidR="007C0FA9" w:rsidRPr="00C30271">
        <w:rPr>
          <w:rFonts w:ascii="Arial" w:hAnsi="Arial" w:cs="Arial"/>
          <w:b/>
          <w:color w:val="auto"/>
          <w:sz w:val="24"/>
          <w:szCs w:val="24"/>
        </w:rPr>
        <w:t>6</w:t>
      </w:r>
      <w:r w:rsidR="00DF2FDB" w:rsidRPr="00C30271">
        <w:rPr>
          <w:rFonts w:ascii="Arial" w:hAnsi="Arial" w:cs="Arial"/>
          <w:b/>
          <w:color w:val="auto"/>
          <w:sz w:val="24"/>
          <w:szCs w:val="24"/>
        </w:rPr>
        <w:t>-IZ.00-00</w:t>
      </w:r>
      <w:r w:rsidR="0023174A" w:rsidRPr="00C30271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C30271">
        <w:rPr>
          <w:rFonts w:ascii="Arial" w:hAnsi="Arial" w:cs="Arial"/>
          <w:b/>
          <w:color w:val="auto"/>
          <w:sz w:val="24"/>
          <w:szCs w:val="24"/>
        </w:rPr>
        <w:t>/2</w:t>
      </w:r>
      <w:r w:rsidR="00ED37D7" w:rsidRPr="00C30271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C30271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C30271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7C0FA9" w:rsidRPr="00C30271">
        <w:rPr>
          <w:rFonts w:ascii="Arial" w:hAnsi="Arial" w:cs="Arial"/>
          <w:b/>
          <w:color w:val="auto"/>
          <w:sz w:val="24"/>
          <w:szCs w:val="24"/>
        </w:rPr>
        <w:t>9.6 Adaptacyjność pracodawców i pracowników do zmian</w:t>
      </w:r>
      <w:r w:rsidR="00AC3085" w:rsidRPr="00C302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B6FCF">
        <w:rPr>
          <w:rFonts w:ascii="Arial" w:hAnsi="Arial" w:cs="Arial"/>
          <w:b/>
          <w:color w:val="auto"/>
          <w:sz w:val="24"/>
          <w:szCs w:val="24"/>
        </w:rPr>
        <w:br/>
      </w:r>
      <w:r w:rsidR="00064A3A" w:rsidRPr="00C30271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AC3085" w:rsidRPr="00C30271">
        <w:rPr>
          <w:rFonts w:ascii="Arial" w:hAnsi="Arial" w:cs="Arial"/>
          <w:b/>
          <w:color w:val="auto"/>
          <w:sz w:val="24"/>
          <w:szCs w:val="24"/>
        </w:rPr>
        <w:t>1</w:t>
      </w:r>
      <w:r w:rsidR="00064A3A" w:rsidRPr="00C30271">
        <w:rPr>
          <w:rFonts w:ascii="Arial" w:hAnsi="Arial" w:cs="Arial"/>
          <w:b/>
          <w:color w:val="auto"/>
          <w:sz w:val="24"/>
          <w:szCs w:val="24"/>
        </w:rPr>
        <w:t>,</w:t>
      </w:r>
      <w:r w:rsidR="00953DBE" w:rsidRPr="00C302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C3085" w:rsidRPr="00C30271">
        <w:rPr>
          <w:rFonts w:ascii="Arial" w:hAnsi="Arial" w:cs="Arial"/>
          <w:b/>
          <w:color w:val="auto"/>
          <w:sz w:val="24"/>
          <w:szCs w:val="24"/>
        </w:rPr>
        <w:t>2</w:t>
      </w:r>
      <w:r w:rsidR="00064A3A" w:rsidRPr="00C30271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C30271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7C0FA9" w:rsidRPr="00C30271">
        <w:rPr>
          <w:rFonts w:ascii="Arial" w:hAnsi="Arial" w:cs="Arial"/>
          <w:b/>
          <w:color w:val="auto"/>
          <w:sz w:val="24"/>
          <w:szCs w:val="24"/>
        </w:rPr>
        <w:t>IX Zaspokajanie potrzeb rynku pracy</w:t>
      </w:r>
      <w:r w:rsidR="00265016" w:rsidRPr="00C302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C30271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C302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C30271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C302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C30271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C30271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C30271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C30271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C30271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C30271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C30271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689F0A07" w14:textId="77777777" w:rsidR="00C30271" w:rsidRDefault="007A529F" w:rsidP="00C30271">
      <w:pPr>
        <w:pStyle w:val="Default"/>
        <w:spacing w:before="240" w:after="240" w:line="312" w:lineRule="auto"/>
        <w:ind w:right="-142" w:firstLine="709"/>
        <w:jc w:val="both"/>
        <w:rPr>
          <w:rFonts w:ascii="Arial" w:hAnsi="Arial" w:cs="Arial"/>
          <w:color w:val="auto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2024 r. poz. 566</w:t>
      </w:r>
      <w:r w:rsidR="00C30271">
        <w:rPr>
          <w:rFonts w:ascii="Arial" w:hAnsi="Arial" w:cs="Arial"/>
          <w:color w:val="auto"/>
        </w:rPr>
        <w:t>,</w:t>
      </w:r>
      <w:r w:rsidR="00927473">
        <w:rPr>
          <w:rFonts w:ascii="Arial" w:hAnsi="Arial" w:cs="Arial"/>
          <w:color w:val="auto"/>
        </w:rPr>
        <w:t xml:space="preserve"> </w:t>
      </w:r>
      <w:r w:rsidR="00927473" w:rsidRPr="007C0FA9">
        <w:rPr>
          <w:rFonts w:ascii="Arial" w:hAnsi="Arial" w:cs="Arial"/>
          <w:color w:val="auto"/>
        </w:rPr>
        <w:t>z późn. zm.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623B4C" w:rsidRPr="007C0FA9">
        <w:rPr>
          <w:rFonts w:ascii="Arial" w:hAnsi="Arial" w:cs="Arial"/>
          <w:color w:val="auto"/>
        </w:rPr>
        <w:t xml:space="preserve"> z późn.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Zarząd Województwa Lubelskiego uchwala, </w:t>
      </w:r>
      <w:r w:rsidR="00C30271">
        <w:rPr>
          <w:rFonts w:ascii="Arial" w:hAnsi="Arial" w:cs="Arial"/>
          <w:color w:val="auto"/>
        </w:rPr>
        <w:br/>
      </w:r>
      <w:r w:rsidRPr="007C0FA9">
        <w:rPr>
          <w:rFonts w:ascii="Arial" w:hAnsi="Arial" w:cs="Arial"/>
          <w:color w:val="auto"/>
        </w:rPr>
        <w:t>co następuje:</w:t>
      </w:r>
    </w:p>
    <w:p w14:paraId="1E007711" w14:textId="6B73A909" w:rsidR="00783D58" w:rsidRPr="00FF56C3" w:rsidRDefault="00C30271" w:rsidP="00FF56C3">
      <w:pPr>
        <w:pStyle w:val="Default"/>
        <w:numPr>
          <w:ilvl w:val="0"/>
          <w:numId w:val="5"/>
        </w:numPr>
        <w:tabs>
          <w:tab w:val="left" w:pos="993"/>
        </w:tabs>
        <w:spacing w:before="240" w:after="240" w:line="312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FF56C3">
        <w:rPr>
          <w:rFonts w:ascii="Arial" w:hAnsi="Arial" w:cs="Arial"/>
        </w:rPr>
        <w:t xml:space="preserve">1. </w:t>
      </w:r>
      <w:r w:rsidR="00A11F4C" w:rsidRPr="00FF56C3">
        <w:rPr>
          <w:rFonts w:ascii="Arial" w:hAnsi="Arial" w:cs="Arial"/>
        </w:rPr>
        <w:t>Z</w:t>
      </w:r>
      <w:r w:rsidR="00783D58" w:rsidRPr="00FF56C3">
        <w:rPr>
          <w:rFonts w:ascii="Arial" w:hAnsi="Arial" w:cs="Arial"/>
        </w:rPr>
        <w:t xml:space="preserve">atwierdza się </w:t>
      </w:r>
      <w:r w:rsidR="00D30913" w:rsidRPr="00FF56C3">
        <w:rPr>
          <w:rFonts w:ascii="Arial" w:hAnsi="Arial" w:cs="Arial"/>
        </w:rPr>
        <w:t>wyniki oceny</w:t>
      </w:r>
      <w:r w:rsidR="000E566B" w:rsidRPr="00FF56C3">
        <w:rPr>
          <w:rFonts w:ascii="Arial" w:hAnsi="Arial" w:cs="Arial"/>
        </w:rPr>
        <w:t xml:space="preserve"> projektów na etapie oceny</w:t>
      </w:r>
      <w:r w:rsidR="00D30913" w:rsidRPr="00FF56C3">
        <w:rPr>
          <w:rFonts w:ascii="Arial" w:hAnsi="Arial" w:cs="Arial"/>
        </w:rPr>
        <w:t xml:space="preserve"> formalno – merytorycznej </w:t>
      </w:r>
      <w:r w:rsidR="00D16892" w:rsidRPr="00FF56C3">
        <w:rPr>
          <w:rFonts w:ascii="Arial" w:hAnsi="Arial" w:cs="Arial"/>
        </w:rPr>
        <w:t>w ramach</w:t>
      </w:r>
      <w:r w:rsidR="00AF49E2" w:rsidRPr="00FF56C3">
        <w:rPr>
          <w:rFonts w:ascii="Arial" w:hAnsi="Arial" w:cs="Arial"/>
        </w:rPr>
        <w:t xml:space="preserve"> naboru</w:t>
      </w:r>
      <w:r w:rsidR="00246327" w:rsidRPr="00FF56C3">
        <w:rPr>
          <w:rFonts w:ascii="Arial" w:hAnsi="Arial" w:cs="Arial"/>
        </w:rPr>
        <w:t xml:space="preserve"> </w:t>
      </w:r>
      <w:r w:rsidR="00F228E9" w:rsidRPr="00FF56C3">
        <w:rPr>
          <w:rFonts w:ascii="Arial" w:hAnsi="Arial" w:cs="Arial"/>
        </w:rPr>
        <w:t xml:space="preserve">nr </w:t>
      </w:r>
      <w:r w:rsidR="00F250AE" w:rsidRPr="00FF56C3">
        <w:rPr>
          <w:rFonts w:ascii="Arial" w:hAnsi="Arial" w:cs="Arial"/>
        </w:rPr>
        <w:t>FELU.</w:t>
      </w:r>
      <w:r w:rsidR="00ED37D7" w:rsidRPr="00FF56C3">
        <w:rPr>
          <w:rFonts w:ascii="Arial" w:hAnsi="Arial" w:cs="Arial"/>
        </w:rPr>
        <w:t>0</w:t>
      </w:r>
      <w:r w:rsidR="007C0FA9" w:rsidRPr="00FF56C3">
        <w:rPr>
          <w:rFonts w:ascii="Arial" w:hAnsi="Arial" w:cs="Arial"/>
        </w:rPr>
        <w:t>9</w:t>
      </w:r>
      <w:r w:rsidR="00F250AE" w:rsidRPr="00FF56C3">
        <w:rPr>
          <w:rFonts w:ascii="Arial" w:hAnsi="Arial" w:cs="Arial"/>
        </w:rPr>
        <w:t>.0</w:t>
      </w:r>
      <w:r w:rsidR="007C0FA9" w:rsidRPr="00FF56C3">
        <w:rPr>
          <w:rFonts w:ascii="Arial" w:hAnsi="Arial" w:cs="Arial"/>
        </w:rPr>
        <w:t>6</w:t>
      </w:r>
      <w:r w:rsidR="00F250AE" w:rsidRPr="00FF56C3">
        <w:rPr>
          <w:rFonts w:ascii="Arial" w:hAnsi="Arial" w:cs="Arial"/>
        </w:rPr>
        <w:t>-IZ.00-00</w:t>
      </w:r>
      <w:r w:rsidR="00FD65D3" w:rsidRPr="00FF56C3">
        <w:rPr>
          <w:rFonts w:ascii="Arial" w:hAnsi="Arial" w:cs="Arial"/>
        </w:rPr>
        <w:t>1</w:t>
      </w:r>
      <w:r w:rsidR="00F250AE" w:rsidRPr="00FF56C3">
        <w:rPr>
          <w:rFonts w:ascii="Arial" w:hAnsi="Arial" w:cs="Arial"/>
        </w:rPr>
        <w:t>/2</w:t>
      </w:r>
      <w:r w:rsidR="00ED37D7" w:rsidRPr="00FF56C3">
        <w:rPr>
          <w:rFonts w:ascii="Arial" w:hAnsi="Arial" w:cs="Arial"/>
        </w:rPr>
        <w:t>4</w:t>
      </w:r>
      <w:r w:rsidR="00745F10" w:rsidRPr="00FF56C3">
        <w:rPr>
          <w:rFonts w:ascii="Arial" w:hAnsi="Arial" w:cs="Arial"/>
        </w:rPr>
        <w:t>,</w:t>
      </w:r>
      <w:bookmarkStart w:id="3" w:name="_Hlk138337091"/>
      <w:r w:rsidR="00D16892" w:rsidRPr="00FF56C3">
        <w:rPr>
          <w:rFonts w:ascii="Arial" w:hAnsi="Arial" w:cs="Arial"/>
        </w:rPr>
        <w:t xml:space="preserve"> </w:t>
      </w:r>
      <w:r w:rsidR="00DF2FDB" w:rsidRPr="00FF56C3">
        <w:rPr>
          <w:rFonts w:ascii="Arial" w:hAnsi="Arial" w:cs="Arial"/>
        </w:rPr>
        <w:t xml:space="preserve">Działania </w:t>
      </w:r>
      <w:r w:rsidR="007C0FA9" w:rsidRPr="00FF56C3">
        <w:rPr>
          <w:rFonts w:ascii="Arial" w:hAnsi="Arial" w:cs="Arial"/>
        </w:rPr>
        <w:t>9.6 Adaptacyjność pracodawców i pracowników do zmian (typ projektu 1, 2)</w:t>
      </w:r>
      <w:r w:rsidR="00DF2FDB" w:rsidRPr="00FF56C3">
        <w:rPr>
          <w:rFonts w:ascii="Arial" w:hAnsi="Arial" w:cs="Arial"/>
        </w:rPr>
        <w:t xml:space="preserve">, Priorytetu </w:t>
      </w:r>
      <w:r w:rsidR="007C0FA9" w:rsidRPr="00FF56C3">
        <w:rPr>
          <w:rFonts w:ascii="Arial" w:hAnsi="Arial" w:cs="Arial"/>
        </w:rPr>
        <w:t>IX Zaspokajanie potrzeb rynku pracy</w:t>
      </w:r>
      <w:r w:rsidR="0020528A" w:rsidRPr="00FF56C3">
        <w:rPr>
          <w:rFonts w:ascii="Arial" w:hAnsi="Arial" w:cs="Arial"/>
        </w:rPr>
        <w:t xml:space="preserve"> </w:t>
      </w:r>
      <w:r w:rsidR="00B4144B" w:rsidRPr="00FF56C3">
        <w:rPr>
          <w:rFonts w:ascii="Arial" w:hAnsi="Arial" w:cs="Arial"/>
        </w:rPr>
        <w:t>programu Fundusze Europejskie dla Lubelskiego 2021-2027</w:t>
      </w:r>
      <w:bookmarkEnd w:id="3"/>
      <w:r w:rsidR="001A78D0" w:rsidRPr="00FF56C3">
        <w:rPr>
          <w:rFonts w:ascii="Arial" w:hAnsi="Arial" w:cs="Arial"/>
        </w:rPr>
        <w:t>.</w:t>
      </w:r>
    </w:p>
    <w:p w14:paraId="6236AADB" w14:textId="472ADC86" w:rsidR="00A63372" w:rsidRDefault="001A78D0" w:rsidP="00F61873">
      <w:pPr>
        <w:spacing w:line="312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4BA72DF3" w:rsidR="00A63372" w:rsidRPr="00FF56C3" w:rsidRDefault="00783D58" w:rsidP="00FF56C3">
      <w:pPr>
        <w:pStyle w:val="Akapitzlist"/>
        <w:numPr>
          <w:ilvl w:val="0"/>
          <w:numId w:val="5"/>
        </w:numPr>
        <w:tabs>
          <w:tab w:val="left" w:pos="993"/>
        </w:tabs>
        <w:spacing w:before="240" w:line="312" w:lineRule="auto"/>
        <w:ind w:left="0" w:right="-142" w:firstLine="567"/>
        <w:contextualSpacing w:val="0"/>
        <w:jc w:val="both"/>
      </w:pPr>
      <w:r w:rsidRPr="00FF56C3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7BD45A8D" w:rsidR="00B07611" w:rsidRPr="007E5516" w:rsidRDefault="00783D58" w:rsidP="00FF56C3">
      <w:pPr>
        <w:pStyle w:val="Akapitzlist"/>
        <w:numPr>
          <w:ilvl w:val="0"/>
          <w:numId w:val="5"/>
        </w:numPr>
        <w:tabs>
          <w:tab w:val="left" w:pos="993"/>
        </w:tabs>
        <w:spacing w:before="240" w:line="312" w:lineRule="auto"/>
        <w:ind w:left="0" w:right="-142" w:firstLine="567"/>
        <w:contextualSpacing w:val="0"/>
        <w:jc w:val="both"/>
      </w:pPr>
      <w:r w:rsidRPr="00FF56C3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E5516" w:rsidRPr="007E5516" w14:paraId="051BEAE7" w14:textId="77777777" w:rsidTr="000C2ED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A595340" w14:textId="77777777" w:rsidR="007E5516" w:rsidRPr="007E5516" w:rsidRDefault="007E5516" w:rsidP="007E5516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E5516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7E5516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E551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5FDB8F78" w14:textId="77777777" w:rsidR="007E5516" w:rsidRPr="007E5516" w:rsidRDefault="007E5516" w:rsidP="007E5516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E5516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7E5516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E551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E5331F3" w14:textId="77777777" w:rsidR="007E5516" w:rsidRPr="007C0FA9" w:rsidRDefault="007E5516" w:rsidP="007E5516">
      <w:pPr>
        <w:tabs>
          <w:tab w:val="left" w:pos="993"/>
        </w:tabs>
        <w:spacing w:before="240" w:line="312" w:lineRule="auto"/>
        <w:ind w:right="-142"/>
        <w:jc w:val="both"/>
      </w:pPr>
    </w:p>
    <w:sectPr w:rsidR="007E5516" w:rsidRPr="007C0FA9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AE9A" w14:textId="77777777" w:rsidR="0070215D" w:rsidRDefault="0070215D" w:rsidP="00FD0A1E">
      <w:r>
        <w:separator/>
      </w:r>
    </w:p>
  </w:endnote>
  <w:endnote w:type="continuationSeparator" w:id="0">
    <w:p w14:paraId="476EF96D" w14:textId="77777777" w:rsidR="0070215D" w:rsidRDefault="0070215D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40CD5" w14:textId="77777777" w:rsidR="0070215D" w:rsidRDefault="0070215D" w:rsidP="00FD0A1E">
      <w:r>
        <w:separator/>
      </w:r>
    </w:p>
  </w:footnote>
  <w:footnote w:type="continuationSeparator" w:id="0">
    <w:p w14:paraId="480BD39B" w14:textId="77777777" w:rsidR="0070215D" w:rsidRDefault="0070215D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657"/>
    <w:multiLevelType w:val="hybridMultilevel"/>
    <w:tmpl w:val="84E8283C"/>
    <w:lvl w:ilvl="0" w:tplc="2CB68F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6D64"/>
    <w:multiLevelType w:val="hybridMultilevel"/>
    <w:tmpl w:val="3CF03A5C"/>
    <w:lvl w:ilvl="0" w:tplc="7D68A52E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896241"/>
    <w:multiLevelType w:val="hybridMultilevel"/>
    <w:tmpl w:val="566AA4A8"/>
    <w:lvl w:ilvl="0" w:tplc="0520FEA2">
      <w:start w:val="1"/>
      <w:numFmt w:val="decimal"/>
      <w:lvlText w:val="§ %1."/>
      <w:lvlJc w:val="left"/>
      <w:pPr>
        <w:ind w:left="14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516F7"/>
    <w:multiLevelType w:val="hybridMultilevel"/>
    <w:tmpl w:val="BE8A35A0"/>
    <w:lvl w:ilvl="0" w:tplc="A26ED130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5"/>
  </w:num>
  <w:num w:numId="2" w16cid:durableId="178400053">
    <w:abstractNumId w:val="3"/>
  </w:num>
  <w:num w:numId="3" w16cid:durableId="322398714">
    <w:abstractNumId w:val="4"/>
  </w:num>
  <w:num w:numId="4" w16cid:durableId="1248465384">
    <w:abstractNumId w:val="0"/>
  </w:num>
  <w:num w:numId="5" w16cid:durableId="478806880">
    <w:abstractNumId w:val="1"/>
  </w:num>
  <w:num w:numId="6" w16cid:durableId="116034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B6737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77371"/>
    <w:rsid w:val="00181311"/>
    <w:rsid w:val="00182D30"/>
    <w:rsid w:val="001857BF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65016"/>
    <w:rsid w:val="00271377"/>
    <w:rsid w:val="002841A7"/>
    <w:rsid w:val="0028574C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79E9"/>
    <w:rsid w:val="00565142"/>
    <w:rsid w:val="0058289D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70215D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0FA9"/>
    <w:rsid w:val="007C3DA7"/>
    <w:rsid w:val="007D043D"/>
    <w:rsid w:val="007D1B03"/>
    <w:rsid w:val="007D6089"/>
    <w:rsid w:val="007D71FE"/>
    <w:rsid w:val="007E1713"/>
    <w:rsid w:val="007E4570"/>
    <w:rsid w:val="007E5516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27473"/>
    <w:rsid w:val="00945C8F"/>
    <w:rsid w:val="00953DBE"/>
    <w:rsid w:val="009546F1"/>
    <w:rsid w:val="009553B5"/>
    <w:rsid w:val="00962D73"/>
    <w:rsid w:val="00971DE9"/>
    <w:rsid w:val="00977A9B"/>
    <w:rsid w:val="009B122E"/>
    <w:rsid w:val="009B2AED"/>
    <w:rsid w:val="009B2BD6"/>
    <w:rsid w:val="009B6FCF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13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0271"/>
    <w:rsid w:val="00C34EC5"/>
    <w:rsid w:val="00C518C9"/>
    <w:rsid w:val="00C51FB2"/>
    <w:rsid w:val="00C5649F"/>
    <w:rsid w:val="00C6187E"/>
    <w:rsid w:val="00C62E3B"/>
    <w:rsid w:val="00C67385"/>
    <w:rsid w:val="00CA1368"/>
    <w:rsid w:val="00CB1494"/>
    <w:rsid w:val="00CB6667"/>
    <w:rsid w:val="00CC4D8B"/>
    <w:rsid w:val="00CE107B"/>
    <w:rsid w:val="00CF2FA1"/>
    <w:rsid w:val="00CF37B1"/>
    <w:rsid w:val="00CF3E4B"/>
    <w:rsid w:val="00D03762"/>
    <w:rsid w:val="00D10314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A3249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25DE"/>
    <w:rsid w:val="00EA3CFB"/>
    <w:rsid w:val="00EA74E2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02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FELU.09.06-IZ.00-001/24, Działania 9.6 Adaptacyjność pracodawców i pracowników do zmian (typ projektu 1, 2), Priorytetu IX Zaspokajanie potrzeb rynku pracy programu Fundusze Europejskie dla Lubelskiego 2021- 2027</dc:title>
  <dc:creator/>
  <cp:lastModifiedBy/>
  <cp:revision>1</cp:revision>
  <dcterms:created xsi:type="dcterms:W3CDTF">2025-02-04T08:43:00Z</dcterms:created>
  <dcterms:modified xsi:type="dcterms:W3CDTF">2025-02-17T13:45:00Z</dcterms:modified>
</cp:coreProperties>
</file>