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>(w tym pomoc de minimis)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2A2CCB16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</w:t>
      </w:r>
      <w:r w:rsidR="00136879" w:rsidRPr="00136879">
        <w:rPr>
          <w:rFonts w:ascii="Arial" w:hAnsi="Arial" w:cs="Arial"/>
        </w:rPr>
        <w:t>Dz. U. z 2024 r. poz. 17 z późn. zm.).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646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ACC96" w14:textId="77777777" w:rsidR="00646A97" w:rsidRDefault="00646A97" w:rsidP="008A1D21">
      <w:pPr>
        <w:spacing w:after="0" w:line="240" w:lineRule="auto"/>
      </w:pPr>
      <w:r>
        <w:separator/>
      </w:r>
    </w:p>
  </w:endnote>
  <w:endnote w:type="continuationSeparator" w:id="0">
    <w:p w14:paraId="60EA6F3B" w14:textId="77777777" w:rsidR="00646A97" w:rsidRDefault="00646A97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regionalna pomoc inwestycyjna jest kumulowana z pomocą de minimis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minimis)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8986" w14:textId="77777777" w:rsidR="00F95892" w:rsidRDefault="00F95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FFC" w14:textId="77777777" w:rsidR="00F95892" w:rsidRDefault="00F95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068F" w14:textId="77777777" w:rsidR="00646A97" w:rsidRDefault="00646A97" w:rsidP="008A1D21">
      <w:pPr>
        <w:spacing w:after="0" w:line="240" w:lineRule="auto"/>
      </w:pPr>
      <w:r>
        <w:separator/>
      </w:r>
    </w:p>
  </w:footnote>
  <w:footnote w:type="continuationSeparator" w:id="0">
    <w:p w14:paraId="6E846129" w14:textId="77777777" w:rsidR="00646A97" w:rsidRDefault="00646A97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2A75" w14:textId="77777777" w:rsidR="00F95892" w:rsidRDefault="00F95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EDA3" w14:textId="77777777" w:rsidR="00F95892" w:rsidRDefault="00F958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72A2" w14:textId="511CFA83" w:rsidR="00CF76BC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Załącznik nr 3</w:t>
    </w:r>
    <w:r w:rsidR="00F95892">
      <w:rPr>
        <w:rFonts w:ascii="Arial" w:hAnsi="Arial" w:cs="Arial"/>
        <w:b w:val="0"/>
        <w:bCs w:val="0"/>
        <w:sz w:val="24"/>
        <w:szCs w:val="24"/>
      </w:rPr>
      <w:t>0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36879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217B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46A97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77627"/>
    <w:rsid w:val="00795C1C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97042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02B19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4D21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3</cp:revision>
  <cp:lastPrinted>2018-05-28T08:34:00Z</cp:lastPrinted>
  <dcterms:created xsi:type="dcterms:W3CDTF">2024-04-12T10:38:00Z</dcterms:created>
  <dcterms:modified xsi:type="dcterms:W3CDTF">2024-04-12T10:38:00Z</dcterms:modified>
</cp:coreProperties>
</file>