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3F372" w14:textId="07562ECD" w:rsidR="00093B35" w:rsidRPr="00523F10" w:rsidRDefault="00E04693" w:rsidP="00523F10">
      <w:pPr>
        <w:pStyle w:val="Tytu"/>
      </w:pPr>
      <w:r w:rsidRPr="00523F10">
        <w:rPr>
          <w:b/>
          <w:bCs/>
        </w:rPr>
        <w:t>Załącznik nr 1</w:t>
      </w:r>
      <w:r w:rsidRPr="00523F10">
        <w:t xml:space="preserve"> do </w:t>
      </w:r>
      <w:r w:rsidR="00093B35" w:rsidRPr="00523F10">
        <w:t xml:space="preserve">Zasad </w:t>
      </w:r>
      <w:r w:rsidR="00CF01EF">
        <w:t>n</w:t>
      </w:r>
      <w:r w:rsidR="00093B35" w:rsidRPr="00523F10">
        <w:t xml:space="preserve">aboru i </w:t>
      </w:r>
      <w:r w:rsidR="00CF01EF">
        <w:t>p</w:t>
      </w:r>
      <w:r w:rsidR="00093B35" w:rsidRPr="00523F10">
        <w:t xml:space="preserve">racy </w:t>
      </w:r>
      <w:r w:rsidR="00CF01EF">
        <w:t>e</w:t>
      </w:r>
      <w:r w:rsidR="00093B35" w:rsidRPr="00523F10">
        <w:t xml:space="preserve">kspertów w </w:t>
      </w:r>
      <w:r w:rsidR="00CF01EF">
        <w:t>r</w:t>
      </w:r>
      <w:r w:rsidR="00093B35" w:rsidRPr="00523F10">
        <w:t xml:space="preserve">amach </w:t>
      </w:r>
      <w:r w:rsidR="00CF01EF">
        <w:t>p</w:t>
      </w:r>
      <w:r w:rsidR="00093B35" w:rsidRPr="00523F10">
        <w:t>rogramu Fundusze Europejskie dla Lubelskiego 2021-2027</w:t>
      </w:r>
    </w:p>
    <w:p w14:paraId="264FCC90" w14:textId="485746F0" w:rsidR="00E04693" w:rsidRPr="00523F10" w:rsidRDefault="00E04693" w:rsidP="00523F10">
      <w:pPr>
        <w:pStyle w:val="Nagwek1"/>
        <w:rPr>
          <w:b/>
          <w:bCs/>
        </w:rPr>
      </w:pPr>
      <w:r w:rsidRPr="00523F10">
        <w:rPr>
          <w:b/>
          <w:bCs/>
        </w:rPr>
        <w:t>Wykaz dziedzin</w:t>
      </w:r>
      <w:r w:rsidR="00F37EEC">
        <w:rPr>
          <w:b/>
          <w:bCs/>
        </w:rPr>
        <w:t xml:space="preserve"> i specjalizacji</w:t>
      </w:r>
      <w:r w:rsidRPr="00523F10">
        <w:rPr>
          <w:b/>
          <w:bCs/>
        </w:rPr>
        <w:t xml:space="preserve"> w ramach programu Fundusze Europejskie dla Lubelskiego 2021-2027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awiera wykaz dziedzin i specjalizacji w ramach programu Fundusze Europejskie dla Lubelskiego 2021-2027"/>
      </w:tblPr>
      <w:tblGrid>
        <w:gridCol w:w="562"/>
        <w:gridCol w:w="3969"/>
        <w:gridCol w:w="3969"/>
      </w:tblGrid>
      <w:tr w:rsidR="00CD24CA" w:rsidRPr="008658DE" w14:paraId="7ED92BFC" w14:textId="77777777" w:rsidTr="00D51CDD">
        <w:trPr>
          <w:trHeight w:val="459"/>
        </w:trPr>
        <w:tc>
          <w:tcPr>
            <w:tcW w:w="562" w:type="dxa"/>
          </w:tcPr>
          <w:p w14:paraId="02B42941" w14:textId="2EB86023" w:rsidR="00CD24CA" w:rsidRPr="008658DE" w:rsidRDefault="00677202" w:rsidP="00093B35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_Hlk123207846"/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969" w:type="dxa"/>
          </w:tcPr>
          <w:p w14:paraId="1DBDBF19" w14:textId="0B26298E" w:rsidR="00CD24CA" w:rsidRPr="008658DE" w:rsidRDefault="00677202" w:rsidP="00093B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DZIEDZINA</w:t>
            </w:r>
          </w:p>
        </w:tc>
        <w:tc>
          <w:tcPr>
            <w:tcW w:w="3969" w:type="dxa"/>
          </w:tcPr>
          <w:p w14:paraId="549F5052" w14:textId="64CCBA3C" w:rsidR="00CD24CA" w:rsidRPr="008658DE" w:rsidRDefault="00677202" w:rsidP="00093B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SPECJALIZACJA</w:t>
            </w:r>
          </w:p>
        </w:tc>
      </w:tr>
      <w:tr w:rsidR="00AB7599" w:rsidRPr="008658DE" w14:paraId="087FED72" w14:textId="77777777" w:rsidTr="007E30A7">
        <w:tc>
          <w:tcPr>
            <w:tcW w:w="562" w:type="dxa"/>
            <w:vMerge w:val="restart"/>
          </w:tcPr>
          <w:p w14:paraId="6C795D5A" w14:textId="08619D6B" w:rsidR="00AB7599" w:rsidRPr="008658DE" w:rsidRDefault="00AB7599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</w:tcPr>
          <w:p w14:paraId="72C45979" w14:textId="356A8AF3" w:rsidR="00AB7599" w:rsidRPr="008658DE" w:rsidRDefault="00AB7599" w:rsidP="00942E3A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Włączenie społeczne</w:t>
            </w:r>
          </w:p>
        </w:tc>
        <w:tc>
          <w:tcPr>
            <w:tcW w:w="3969" w:type="dxa"/>
          </w:tcPr>
          <w:p w14:paraId="06FF3AD0" w14:textId="2DEF4F0F" w:rsidR="00AB7599" w:rsidRPr="008658DE" w:rsidRDefault="00AB7599" w:rsidP="00E224BA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 xml:space="preserve">ds. efektywnej integracji </w:t>
            </w:r>
          </w:p>
        </w:tc>
      </w:tr>
      <w:tr w:rsidR="00AB7599" w:rsidRPr="008658DE" w14:paraId="61DB3BB1" w14:textId="77777777" w:rsidTr="007E30A7">
        <w:tc>
          <w:tcPr>
            <w:tcW w:w="562" w:type="dxa"/>
            <w:vMerge/>
          </w:tcPr>
          <w:p w14:paraId="703990FD" w14:textId="77777777" w:rsidR="00AB7599" w:rsidRPr="008658DE" w:rsidRDefault="00AB7599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</w:tcPr>
          <w:p w14:paraId="6B7C3AA2" w14:textId="77777777" w:rsidR="00AB7599" w:rsidRPr="008658DE" w:rsidRDefault="00AB7599" w:rsidP="00942E3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7E25B74" w14:textId="50B8B642" w:rsidR="00AB7599" w:rsidRPr="008658DE" w:rsidRDefault="00AB7599" w:rsidP="00CD24CA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ds. ekonomii społecznej</w:t>
            </w:r>
          </w:p>
        </w:tc>
      </w:tr>
      <w:tr w:rsidR="00AB7599" w:rsidRPr="008658DE" w14:paraId="6F2B5BD1" w14:textId="77777777" w:rsidTr="007E30A7">
        <w:tc>
          <w:tcPr>
            <w:tcW w:w="562" w:type="dxa"/>
            <w:vMerge/>
          </w:tcPr>
          <w:p w14:paraId="075053C2" w14:textId="77777777" w:rsidR="00AB7599" w:rsidRPr="008658DE" w:rsidRDefault="00AB7599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</w:tcPr>
          <w:p w14:paraId="2FA9FC77" w14:textId="77777777" w:rsidR="00AB7599" w:rsidRPr="008658DE" w:rsidRDefault="00AB7599" w:rsidP="00942E3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747238B" w14:textId="1271FFE5" w:rsidR="00AB7599" w:rsidRPr="008658DE" w:rsidRDefault="00AB7599" w:rsidP="00CD24CA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ds. usług społecznych i zdrowotnych</w:t>
            </w:r>
          </w:p>
        </w:tc>
      </w:tr>
      <w:tr w:rsidR="00AB7599" w:rsidRPr="008658DE" w14:paraId="29AC5DF5" w14:textId="77777777" w:rsidTr="007E30A7">
        <w:tc>
          <w:tcPr>
            <w:tcW w:w="562" w:type="dxa"/>
            <w:vMerge/>
          </w:tcPr>
          <w:p w14:paraId="53343E52" w14:textId="77777777" w:rsidR="00AB7599" w:rsidRPr="008658DE" w:rsidRDefault="00AB7599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</w:tcPr>
          <w:p w14:paraId="1647A50F" w14:textId="77777777" w:rsidR="00AB7599" w:rsidRPr="008658DE" w:rsidRDefault="00AB7599" w:rsidP="00942E3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593FF0C" w14:textId="5934EA93" w:rsidR="00AB7599" w:rsidRPr="008658DE" w:rsidRDefault="00AB7599" w:rsidP="00AB7599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ds. programów profilaktycznych i rehabilitacyjnych</w:t>
            </w:r>
          </w:p>
        </w:tc>
      </w:tr>
      <w:tr w:rsidR="003224D3" w:rsidRPr="008658DE" w14:paraId="550A3854" w14:textId="77777777" w:rsidTr="00C80257">
        <w:tc>
          <w:tcPr>
            <w:tcW w:w="562" w:type="dxa"/>
            <w:vMerge w:val="restart"/>
          </w:tcPr>
          <w:p w14:paraId="787B6182" w14:textId="77777777" w:rsidR="003224D3" w:rsidRPr="008658DE" w:rsidRDefault="003224D3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</w:tcPr>
          <w:p w14:paraId="39569B57" w14:textId="53614D04" w:rsidR="003224D3" w:rsidRPr="008658DE" w:rsidRDefault="003224D3" w:rsidP="00093B35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Rynek pracy</w:t>
            </w:r>
          </w:p>
        </w:tc>
        <w:tc>
          <w:tcPr>
            <w:tcW w:w="3969" w:type="dxa"/>
          </w:tcPr>
          <w:p w14:paraId="3058ADA4" w14:textId="5E17F91E" w:rsidR="003224D3" w:rsidRPr="008658DE" w:rsidRDefault="003224D3" w:rsidP="00093B35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ds. programów profilaktycznych i rehabilitacyjnych</w:t>
            </w:r>
          </w:p>
        </w:tc>
      </w:tr>
      <w:tr w:rsidR="003224D3" w:rsidRPr="008658DE" w14:paraId="41C230D0" w14:textId="77777777" w:rsidTr="00C80257">
        <w:tc>
          <w:tcPr>
            <w:tcW w:w="562" w:type="dxa"/>
            <w:vMerge/>
          </w:tcPr>
          <w:p w14:paraId="25D547A1" w14:textId="77777777" w:rsidR="003224D3" w:rsidRPr="008658DE" w:rsidRDefault="003224D3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</w:tcPr>
          <w:p w14:paraId="0229A3C3" w14:textId="77777777" w:rsidR="003224D3" w:rsidRPr="008658DE" w:rsidRDefault="003224D3" w:rsidP="00093B35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27C3321" w14:textId="58BCED6E" w:rsidR="003224D3" w:rsidRPr="008658DE" w:rsidRDefault="003224D3" w:rsidP="00093B35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 xml:space="preserve">ds. adaptacyjności przedsiębiorstw </w:t>
            </w:r>
            <w:r w:rsidRPr="008658DE">
              <w:rPr>
                <w:rFonts w:ascii="Arial" w:hAnsi="Arial" w:cs="Arial"/>
              </w:rPr>
              <w:br/>
              <w:t>i przedsiębiorców do zmian</w:t>
            </w:r>
          </w:p>
        </w:tc>
      </w:tr>
      <w:tr w:rsidR="00A16DCC" w:rsidRPr="008658DE" w14:paraId="2057FF19" w14:textId="77777777" w:rsidTr="00A677D6">
        <w:tc>
          <w:tcPr>
            <w:tcW w:w="562" w:type="dxa"/>
            <w:vMerge w:val="restart"/>
          </w:tcPr>
          <w:p w14:paraId="3653CB94" w14:textId="77777777" w:rsidR="00A16DCC" w:rsidRPr="008658DE" w:rsidRDefault="00A16DCC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</w:tcPr>
          <w:p w14:paraId="735C4422" w14:textId="56D469E5" w:rsidR="00A16DCC" w:rsidRPr="008658DE" w:rsidRDefault="00A16DCC" w:rsidP="00093B35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Edukacja</w:t>
            </w:r>
          </w:p>
        </w:tc>
        <w:tc>
          <w:tcPr>
            <w:tcW w:w="3969" w:type="dxa"/>
          </w:tcPr>
          <w:p w14:paraId="47B5B11A" w14:textId="62ED86A0" w:rsidR="00A16DCC" w:rsidRPr="008658DE" w:rsidRDefault="00A16DCC" w:rsidP="00093B35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ds. edukacji przedszkolnej</w:t>
            </w:r>
          </w:p>
        </w:tc>
      </w:tr>
      <w:tr w:rsidR="00A16DCC" w:rsidRPr="008658DE" w14:paraId="2670F11F" w14:textId="77777777" w:rsidTr="00A677D6">
        <w:tc>
          <w:tcPr>
            <w:tcW w:w="562" w:type="dxa"/>
            <w:vMerge/>
          </w:tcPr>
          <w:p w14:paraId="2A04B028" w14:textId="77777777" w:rsidR="00A16DCC" w:rsidRPr="008658DE" w:rsidRDefault="00A16DCC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</w:tcPr>
          <w:p w14:paraId="10E6A708" w14:textId="77777777" w:rsidR="00A16DCC" w:rsidRPr="008658DE" w:rsidRDefault="00A16DCC" w:rsidP="00093B35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BA28FBB" w14:textId="4D529705" w:rsidR="00A16DCC" w:rsidRPr="008658DE" w:rsidRDefault="00A16DCC" w:rsidP="00093B35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ds. kształcenia ogólnego</w:t>
            </w:r>
          </w:p>
        </w:tc>
      </w:tr>
      <w:tr w:rsidR="00A16DCC" w:rsidRPr="008658DE" w14:paraId="1073FD2B" w14:textId="77777777" w:rsidTr="00A677D6">
        <w:tc>
          <w:tcPr>
            <w:tcW w:w="562" w:type="dxa"/>
            <w:vMerge/>
          </w:tcPr>
          <w:p w14:paraId="1CB71B3E" w14:textId="77777777" w:rsidR="00A16DCC" w:rsidRPr="008658DE" w:rsidRDefault="00A16DCC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</w:tcPr>
          <w:p w14:paraId="379CDDEF" w14:textId="77777777" w:rsidR="00A16DCC" w:rsidRPr="008658DE" w:rsidRDefault="00A16DCC" w:rsidP="00093B35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7FAED72" w14:textId="74786E0F" w:rsidR="00A16DCC" w:rsidRPr="008658DE" w:rsidRDefault="00A16DCC" w:rsidP="00093B35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ds. kształcenia zawodowego</w:t>
            </w:r>
          </w:p>
        </w:tc>
      </w:tr>
      <w:tr w:rsidR="00A16DCC" w:rsidRPr="008658DE" w14:paraId="1B2B6CA1" w14:textId="77777777" w:rsidTr="00A677D6">
        <w:tc>
          <w:tcPr>
            <w:tcW w:w="562" w:type="dxa"/>
            <w:vMerge/>
          </w:tcPr>
          <w:p w14:paraId="5ABB4E4A" w14:textId="77777777" w:rsidR="00A16DCC" w:rsidRPr="008658DE" w:rsidRDefault="00A16DCC" w:rsidP="00964F7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</w:tcPr>
          <w:p w14:paraId="5EB74453" w14:textId="77777777" w:rsidR="00A16DCC" w:rsidRPr="008658DE" w:rsidRDefault="00A16DCC" w:rsidP="00093B35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7C4FD05" w14:textId="1711C6E3" w:rsidR="00A16DCC" w:rsidRPr="008658DE" w:rsidRDefault="00A16DCC" w:rsidP="00093B35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ds. kształcenia ustawicznego</w:t>
            </w:r>
          </w:p>
        </w:tc>
      </w:tr>
      <w:bookmarkEnd w:id="0"/>
      <w:tr w:rsidR="00B05C22" w:rsidRPr="008658DE" w14:paraId="225D8761" w14:textId="77777777" w:rsidTr="00887AE5">
        <w:tc>
          <w:tcPr>
            <w:tcW w:w="562" w:type="dxa"/>
          </w:tcPr>
          <w:p w14:paraId="62B7FFFE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A756" w14:textId="213385DB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Finansowo-ekonomiczna</w:t>
            </w:r>
          </w:p>
        </w:tc>
        <w:tc>
          <w:tcPr>
            <w:tcW w:w="3969" w:type="dxa"/>
          </w:tcPr>
          <w:p w14:paraId="29F475F2" w14:textId="73383AAE" w:rsidR="00B05C22" w:rsidRPr="008658DE" w:rsidRDefault="00C6668A" w:rsidP="00B05C22">
            <w:pPr>
              <w:rPr>
                <w:rFonts w:ascii="Arial" w:hAnsi="Arial" w:cs="Arial"/>
              </w:rPr>
            </w:pPr>
            <w:r w:rsidRPr="00C6668A">
              <w:rPr>
                <w:rFonts w:ascii="Arial" w:hAnsi="Arial" w:cs="Arial"/>
              </w:rPr>
              <w:t>ds. finansowych</w:t>
            </w:r>
          </w:p>
        </w:tc>
      </w:tr>
      <w:tr w:rsidR="00B05C22" w:rsidRPr="008658DE" w14:paraId="52ACF858" w14:textId="77777777" w:rsidTr="00887AE5">
        <w:tc>
          <w:tcPr>
            <w:tcW w:w="562" w:type="dxa"/>
          </w:tcPr>
          <w:p w14:paraId="4F215C5D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3D44" w14:textId="50A2D4E9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Budowlana</w:t>
            </w:r>
          </w:p>
        </w:tc>
        <w:tc>
          <w:tcPr>
            <w:tcW w:w="3969" w:type="dxa"/>
          </w:tcPr>
          <w:p w14:paraId="54F83F9B" w14:textId="0355C13C" w:rsidR="00B05C22" w:rsidRPr="008658DE" w:rsidRDefault="004D5319" w:rsidP="00B05C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ds. budowlanych</w:t>
            </w:r>
          </w:p>
        </w:tc>
      </w:tr>
      <w:tr w:rsidR="00B05C22" w:rsidRPr="008658DE" w14:paraId="40FA74F3" w14:textId="77777777" w:rsidTr="00887AE5">
        <w:tc>
          <w:tcPr>
            <w:tcW w:w="562" w:type="dxa"/>
          </w:tcPr>
          <w:p w14:paraId="2FDFD942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888D" w14:textId="11CECAE2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Pomoc publiczna</w:t>
            </w:r>
          </w:p>
        </w:tc>
        <w:tc>
          <w:tcPr>
            <w:tcW w:w="3969" w:type="dxa"/>
          </w:tcPr>
          <w:p w14:paraId="11E95F52" w14:textId="313965E2" w:rsidR="00B05C22" w:rsidRPr="008658DE" w:rsidRDefault="004D5319" w:rsidP="00B05C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ds. pomocy publicznej</w:t>
            </w:r>
          </w:p>
        </w:tc>
      </w:tr>
      <w:tr w:rsidR="00B05C22" w:rsidRPr="008658DE" w14:paraId="07F3CF2B" w14:textId="77777777" w:rsidTr="00887AE5">
        <w:tc>
          <w:tcPr>
            <w:tcW w:w="562" w:type="dxa"/>
          </w:tcPr>
          <w:p w14:paraId="092F3448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721D" w14:textId="42629BFE" w:rsidR="00B05C22" w:rsidRPr="008658DE" w:rsidRDefault="00E96554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Projekty badawcze (etapy badawcze, infrastruktura B+R)</w:t>
            </w:r>
          </w:p>
        </w:tc>
        <w:tc>
          <w:tcPr>
            <w:tcW w:w="3969" w:type="dxa"/>
          </w:tcPr>
          <w:p w14:paraId="4D27B912" w14:textId="63EDD390" w:rsidR="00B05C22" w:rsidRPr="008658DE" w:rsidRDefault="00DE5A77" w:rsidP="00B05C22">
            <w:pPr>
              <w:rPr>
                <w:rFonts w:ascii="Arial" w:eastAsia="Times New Roman" w:hAnsi="Arial" w:cs="Arial"/>
                <w:lang w:eastAsia="pl-PL"/>
              </w:rPr>
            </w:pPr>
            <w:r w:rsidRPr="00DE5A77">
              <w:rPr>
                <w:rFonts w:ascii="Arial" w:eastAsia="Times New Roman" w:hAnsi="Arial" w:cs="Arial"/>
                <w:lang w:eastAsia="pl-PL"/>
              </w:rPr>
              <w:t>ds. infrastruktury badań i rozwoju</w:t>
            </w:r>
          </w:p>
        </w:tc>
      </w:tr>
      <w:tr w:rsidR="004C50EA" w:rsidRPr="008658DE" w14:paraId="3A76044B" w14:textId="77777777" w:rsidTr="0003400C">
        <w:tc>
          <w:tcPr>
            <w:tcW w:w="562" w:type="dxa"/>
            <w:vMerge w:val="restart"/>
          </w:tcPr>
          <w:p w14:paraId="6CC7BA00" w14:textId="77777777" w:rsidR="004C50EA" w:rsidRPr="008658DE" w:rsidRDefault="004C50EA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79473" w14:textId="4484BEBC" w:rsidR="004C50EA" w:rsidRPr="008658DE" w:rsidRDefault="004C50EA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Cyfryzacja</w:t>
            </w:r>
          </w:p>
        </w:tc>
        <w:tc>
          <w:tcPr>
            <w:tcW w:w="3969" w:type="dxa"/>
          </w:tcPr>
          <w:p w14:paraId="0046E2C3" w14:textId="21102A41" w:rsidR="004C50EA" w:rsidRPr="004C50EA" w:rsidRDefault="004C50EA" w:rsidP="00B05C22">
            <w:pPr>
              <w:rPr>
                <w:rFonts w:ascii="Arial" w:eastAsia="Times New Roman" w:hAnsi="Arial" w:cs="Arial"/>
                <w:lang w:eastAsia="pl-PL"/>
              </w:rPr>
            </w:pPr>
            <w:r w:rsidRPr="008658DE">
              <w:rPr>
                <w:rFonts w:ascii="Arial" w:eastAsia="Times New Roman" w:hAnsi="Arial" w:cs="Arial"/>
                <w:lang w:eastAsia="pl-PL"/>
              </w:rPr>
              <w:t>ds. technologii informacyjno-komunikacyjnych</w:t>
            </w:r>
          </w:p>
        </w:tc>
      </w:tr>
      <w:tr w:rsidR="004C50EA" w:rsidRPr="008658DE" w14:paraId="0A373E58" w14:textId="77777777" w:rsidTr="0003400C">
        <w:tc>
          <w:tcPr>
            <w:tcW w:w="562" w:type="dxa"/>
            <w:vMerge/>
          </w:tcPr>
          <w:p w14:paraId="5DC30059" w14:textId="77777777" w:rsidR="004C50EA" w:rsidRPr="008658DE" w:rsidRDefault="004C50EA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12CCD" w14:textId="77777777" w:rsidR="004C50EA" w:rsidRPr="008658DE" w:rsidRDefault="004C50EA" w:rsidP="00B05C22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B507F79" w14:textId="65A52C13" w:rsidR="004C50EA" w:rsidRPr="008658DE" w:rsidRDefault="004C50EA" w:rsidP="00B05C22">
            <w:pPr>
              <w:rPr>
                <w:rFonts w:ascii="Arial" w:eastAsia="Times New Roman" w:hAnsi="Arial" w:cs="Arial"/>
                <w:lang w:eastAsia="pl-PL"/>
              </w:rPr>
            </w:pPr>
            <w:r w:rsidRPr="008658DE">
              <w:rPr>
                <w:rFonts w:ascii="Arial" w:eastAsia="Times New Roman" w:hAnsi="Arial" w:cs="Arial"/>
                <w:lang w:eastAsia="pl-PL"/>
              </w:rPr>
              <w:t xml:space="preserve">ds.  geodezji oraz </w:t>
            </w:r>
            <w:r w:rsidRPr="008658DE">
              <w:rPr>
                <w:rFonts w:ascii="Arial" w:eastAsia="Times New Roman" w:hAnsi="Arial" w:cs="Arial"/>
                <w:bCs/>
                <w:iCs/>
                <w:lang w:eastAsia="pl-PL"/>
              </w:rPr>
              <w:t>infrastruktury informacji przestrzennej</w:t>
            </w:r>
          </w:p>
        </w:tc>
      </w:tr>
      <w:tr w:rsidR="004C50EA" w:rsidRPr="008658DE" w14:paraId="599E6EF9" w14:textId="77777777" w:rsidTr="0003400C">
        <w:tc>
          <w:tcPr>
            <w:tcW w:w="562" w:type="dxa"/>
            <w:vMerge/>
          </w:tcPr>
          <w:p w14:paraId="5258395A" w14:textId="77777777" w:rsidR="004C50EA" w:rsidRPr="008658DE" w:rsidRDefault="004C50EA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0F48" w14:textId="77777777" w:rsidR="004C50EA" w:rsidRPr="008658DE" w:rsidRDefault="004C50EA" w:rsidP="00B05C22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D6011FA" w14:textId="30F6A4D9" w:rsidR="004C50EA" w:rsidRPr="008658DE" w:rsidRDefault="004C50EA" w:rsidP="00B05C22">
            <w:pPr>
              <w:rPr>
                <w:rFonts w:ascii="Arial" w:eastAsia="Times New Roman" w:hAnsi="Arial" w:cs="Arial"/>
                <w:lang w:eastAsia="pl-PL"/>
              </w:rPr>
            </w:pPr>
            <w:r w:rsidRPr="008658DE">
              <w:rPr>
                <w:rFonts w:ascii="Arial" w:eastAsia="Times New Roman" w:hAnsi="Arial" w:cs="Arial"/>
                <w:lang w:eastAsia="pl-PL"/>
              </w:rPr>
              <w:t>ds. technologii informacyjno-komunikacyjnych w ochronie zdrowia</w:t>
            </w:r>
          </w:p>
        </w:tc>
      </w:tr>
      <w:tr w:rsidR="00867A46" w:rsidRPr="008658DE" w14:paraId="6CA03669" w14:textId="77777777" w:rsidTr="002B1B5A">
        <w:tc>
          <w:tcPr>
            <w:tcW w:w="562" w:type="dxa"/>
            <w:vMerge w:val="restart"/>
          </w:tcPr>
          <w:p w14:paraId="6FDA34FB" w14:textId="77777777" w:rsidR="00867A46" w:rsidRPr="008658DE" w:rsidRDefault="00867A46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F7EB1" w14:textId="46B83C2F" w:rsidR="00867A46" w:rsidRPr="008658DE" w:rsidRDefault="00867A46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eastAsia="Calibri" w:hAnsi="Arial" w:cs="Arial"/>
                <w:shd w:val="clear" w:color="auto" w:fill="FFFFFF"/>
              </w:rPr>
              <w:t>Odnawialne źródła energii</w:t>
            </w:r>
            <w:r>
              <w:rPr>
                <w:rFonts w:ascii="Arial" w:eastAsia="Calibri" w:hAnsi="Arial" w:cs="Arial"/>
                <w:shd w:val="clear" w:color="auto" w:fill="FFFFFF"/>
              </w:rPr>
              <w:t xml:space="preserve"> </w:t>
            </w:r>
            <w:r w:rsidRPr="0004282A">
              <w:rPr>
                <w:rFonts w:ascii="Arial" w:eastAsia="Calibri" w:hAnsi="Arial" w:cs="Arial"/>
                <w:shd w:val="clear" w:color="auto" w:fill="FFFFFF"/>
              </w:rPr>
              <w:t>(słońce, woda, biomasa, biogaz, wiatr, energia ziemi)</w:t>
            </w:r>
          </w:p>
        </w:tc>
        <w:tc>
          <w:tcPr>
            <w:tcW w:w="3969" w:type="dxa"/>
          </w:tcPr>
          <w:p w14:paraId="361C095E" w14:textId="4BB174C1" w:rsidR="00867A46" w:rsidRPr="00867A46" w:rsidRDefault="00867A46" w:rsidP="00B05C22">
            <w:pPr>
              <w:rPr>
                <w:rFonts w:ascii="Arial" w:hAnsi="Arial" w:cs="Arial"/>
                <w:shd w:val="clear" w:color="auto" w:fill="FFFFFF"/>
              </w:rPr>
            </w:pPr>
            <w:r w:rsidRPr="008658DE">
              <w:rPr>
                <w:rFonts w:ascii="Arial" w:hAnsi="Arial" w:cs="Arial"/>
                <w:shd w:val="clear" w:color="auto" w:fill="FFFFFF"/>
              </w:rPr>
              <w:t>ds. odnawialnych źródeł energii</w:t>
            </w:r>
          </w:p>
        </w:tc>
      </w:tr>
      <w:tr w:rsidR="00867A46" w:rsidRPr="008658DE" w14:paraId="6FAE62D3" w14:textId="77777777" w:rsidTr="002B1B5A">
        <w:tc>
          <w:tcPr>
            <w:tcW w:w="562" w:type="dxa"/>
            <w:vMerge/>
          </w:tcPr>
          <w:p w14:paraId="35AD592C" w14:textId="77777777" w:rsidR="00867A46" w:rsidRPr="008658DE" w:rsidRDefault="00867A46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AD46" w14:textId="77777777" w:rsidR="00867A46" w:rsidRPr="008658DE" w:rsidRDefault="00867A46" w:rsidP="00B05C22">
            <w:pPr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3969" w:type="dxa"/>
          </w:tcPr>
          <w:p w14:paraId="56FE2A6C" w14:textId="71D50A36" w:rsidR="00867A46" w:rsidRPr="008658DE" w:rsidRDefault="00867A46" w:rsidP="00B05C22">
            <w:pPr>
              <w:rPr>
                <w:rFonts w:ascii="Arial" w:hAnsi="Arial" w:cs="Arial"/>
                <w:shd w:val="clear" w:color="auto" w:fill="FFFFFF"/>
              </w:rPr>
            </w:pPr>
            <w:r w:rsidRPr="008658DE">
              <w:rPr>
                <w:rFonts w:ascii="Arial" w:hAnsi="Arial" w:cs="Arial"/>
                <w:shd w:val="clear" w:color="auto" w:fill="FFFFFF"/>
              </w:rPr>
              <w:t>ds. rozwoju czystej, niskoemisyjnej przyszłości energetycznej</w:t>
            </w:r>
          </w:p>
        </w:tc>
      </w:tr>
      <w:tr w:rsidR="00B05C22" w:rsidRPr="008658DE" w14:paraId="65E9AA03" w14:textId="77777777" w:rsidTr="00887AE5">
        <w:tc>
          <w:tcPr>
            <w:tcW w:w="562" w:type="dxa"/>
          </w:tcPr>
          <w:p w14:paraId="24ED4C22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84D3" w14:textId="1E6ACBBE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Efektywność energetyczna</w:t>
            </w:r>
          </w:p>
        </w:tc>
        <w:tc>
          <w:tcPr>
            <w:tcW w:w="3969" w:type="dxa"/>
          </w:tcPr>
          <w:p w14:paraId="7C8A6FA3" w14:textId="7E61081D" w:rsidR="00B05C22" w:rsidRPr="008658DE" w:rsidRDefault="00BF18AC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  <w:shd w:val="clear" w:color="auto" w:fill="FFFFFF"/>
              </w:rPr>
              <w:t>ds. efektywności energetycznej i termomodernizacji</w:t>
            </w:r>
          </w:p>
        </w:tc>
      </w:tr>
      <w:tr w:rsidR="00B05C22" w:rsidRPr="008658DE" w14:paraId="1FFDAE73" w14:textId="77777777" w:rsidTr="00887AE5">
        <w:tc>
          <w:tcPr>
            <w:tcW w:w="562" w:type="dxa"/>
          </w:tcPr>
          <w:p w14:paraId="15A17476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9A92" w14:textId="0216FCD0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Adaptacja do zmian klimatu oraz zapobieganie powodziom i suszy</w:t>
            </w:r>
          </w:p>
        </w:tc>
        <w:tc>
          <w:tcPr>
            <w:tcW w:w="3969" w:type="dxa"/>
          </w:tcPr>
          <w:p w14:paraId="351FCCB9" w14:textId="7E92AA55" w:rsidR="00B05C22" w:rsidRPr="008658DE" w:rsidRDefault="00166FDF" w:rsidP="00B05C22">
            <w:pPr>
              <w:rPr>
                <w:rFonts w:ascii="Arial" w:hAnsi="Arial" w:cs="Arial"/>
              </w:rPr>
            </w:pPr>
            <w:r w:rsidRPr="00166FDF">
              <w:rPr>
                <w:rFonts w:ascii="Arial" w:hAnsi="Arial" w:cs="Arial"/>
              </w:rPr>
              <w:t>ds. adaptacji do zmian klimatu i zapobieganiu powodziom i suszy</w:t>
            </w:r>
          </w:p>
        </w:tc>
      </w:tr>
      <w:tr w:rsidR="00B05C22" w:rsidRPr="008658DE" w14:paraId="5BDA9503" w14:textId="77777777" w:rsidTr="00887AE5">
        <w:tc>
          <w:tcPr>
            <w:tcW w:w="562" w:type="dxa"/>
          </w:tcPr>
          <w:p w14:paraId="7224A204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67D2" w14:textId="46ED614C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Bezpieczeństwo ekologiczne</w:t>
            </w:r>
          </w:p>
        </w:tc>
        <w:tc>
          <w:tcPr>
            <w:tcW w:w="3969" w:type="dxa"/>
          </w:tcPr>
          <w:p w14:paraId="7A63A5BF" w14:textId="227E4576" w:rsidR="00B05C22" w:rsidRPr="008658DE" w:rsidRDefault="00166FDF" w:rsidP="00B05C22">
            <w:pPr>
              <w:rPr>
                <w:rFonts w:ascii="Arial" w:hAnsi="Arial" w:cs="Arial"/>
              </w:rPr>
            </w:pPr>
            <w:r w:rsidRPr="00166FDF">
              <w:rPr>
                <w:rFonts w:ascii="Arial" w:hAnsi="Arial" w:cs="Arial"/>
              </w:rPr>
              <w:t>ds. bezpieczeństwa ekologicznego</w:t>
            </w:r>
          </w:p>
        </w:tc>
      </w:tr>
      <w:tr w:rsidR="00B05C22" w:rsidRPr="008658DE" w14:paraId="20061DE4" w14:textId="77777777" w:rsidTr="00887AE5">
        <w:tc>
          <w:tcPr>
            <w:tcW w:w="562" w:type="dxa"/>
          </w:tcPr>
          <w:p w14:paraId="5D2DBCC5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AC88" w14:textId="52687FFA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Gospodarka odpadami</w:t>
            </w:r>
            <w:r w:rsidR="001F6815" w:rsidRPr="008658DE">
              <w:rPr>
                <w:rFonts w:ascii="Arial" w:hAnsi="Arial" w:cs="Arial"/>
              </w:rPr>
              <w:t>/</w:t>
            </w:r>
            <w:r w:rsidR="001F6815" w:rsidRPr="008658DE">
              <w:t xml:space="preserve"> </w:t>
            </w:r>
            <w:r w:rsidR="001F6815" w:rsidRPr="008658DE">
              <w:rPr>
                <w:rFonts w:ascii="Arial" w:hAnsi="Arial" w:cs="Arial"/>
              </w:rPr>
              <w:t>Gospodarka obiegu zamkniętego</w:t>
            </w:r>
          </w:p>
        </w:tc>
        <w:tc>
          <w:tcPr>
            <w:tcW w:w="3969" w:type="dxa"/>
          </w:tcPr>
          <w:p w14:paraId="747AA483" w14:textId="5DEABB30" w:rsidR="00B05C22" w:rsidRPr="008658DE" w:rsidRDefault="00166FDF" w:rsidP="00B05C22">
            <w:pPr>
              <w:rPr>
                <w:rFonts w:ascii="Arial" w:hAnsi="Arial" w:cs="Arial"/>
              </w:rPr>
            </w:pPr>
            <w:r w:rsidRPr="00166FDF">
              <w:rPr>
                <w:rFonts w:ascii="Arial" w:hAnsi="Arial" w:cs="Arial"/>
              </w:rPr>
              <w:t>ds. gospodarki odpadami</w:t>
            </w:r>
          </w:p>
        </w:tc>
      </w:tr>
      <w:tr w:rsidR="00B05C22" w:rsidRPr="008658DE" w14:paraId="2EADDD49" w14:textId="77777777" w:rsidTr="00887AE5">
        <w:tc>
          <w:tcPr>
            <w:tcW w:w="562" w:type="dxa"/>
          </w:tcPr>
          <w:p w14:paraId="5FA23E45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C31E" w14:textId="7470BB47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Gospodarka ściekowa i zaopatrzenie w wodę</w:t>
            </w:r>
          </w:p>
        </w:tc>
        <w:tc>
          <w:tcPr>
            <w:tcW w:w="3969" w:type="dxa"/>
          </w:tcPr>
          <w:p w14:paraId="05B93EE0" w14:textId="56F9B74A" w:rsidR="00B05C22" w:rsidRPr="008658DE" w:rsidRDefault="003D1E98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  <w:spacing w:val="-6"/>
                <w:shd w:val="clear" w:color="auto" w:fill="FFFFFF"/>
              </w:rPr>
              <w:t>ds. wod</w:t>
            </w:r>
            <w:r w:rsidR="00C46E2F" w:rsidRPr="008658DE">
              <w:rPr>
                <w:rFonts w:ascii="Arial" w:hAnsi="Arial" w:cs="Arial"/>
                <w:spacing w:val="-6"/>
                <w:shd w:val="clear" w:color="auto" w:fill="FFFFFF"/>
              </w:rPr>
              <w:t>no</w:t>
            </w:r>
            <w:r w:rsidRPr="008658DE">
              <w:rPr>
                <w:rFonts w:ascii="Arial" w:hAnsi="Arial" w:cs="Arial"/>
                <w:spacing w:val="-6"/>
                <w:shd w:val="clear" w:color="auto" w:fill="FFFFFF"/>
              </w:rPr>
              <w:t>-kan</w:t>
            </w:r>
            <w:r w:rsidR="00C46E2F" w:rsidRPr="008658DE">
              <w:rPr>
                <w:rFonts w:ascii="Arial" w:hAnsi="Arial" w:cs="Arial"/>
                <w:spacing w:val="-6"/>
                <w:shd w:val="clear" w:color="auto" w:fill="FFFFFF"/>
              </w:rPr>
              <w:t>alizacyjnych</w:t>
            </w:r>
          </w:p>
        </w:tc>
      </w:tr>
      <w:tr w:rsidR="00B05C22" w:rsidRPr="008658DE" w14:paraId="04244646" w14:textId="77777777" w:rsidTr="00887AE5">
        <w:tc>
          <w:tcPr>
            <w:tcW w:w="562" w:type="dxa"/>
          </w:tcPr>
          <w:p w14:paraId="261AC02D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4275" w14:textId="23CD9432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Bioróżnorodność</w:t>
            </w:r>
          </w:p>
        </w:tc>
        <w:tc>
          <w:tcPr>
            <w:tcW w:w="3969" w:type="dxa"/>
          </w:tcPr>
          <w:p w14:paraId="4141609D" w14:textId="4583B99D" w:rsidR="00B05C22" w:rsidRPr="008658DE" w:rsidRDefault="00D77718" w:rsidP="00B05C22">
            <w:pPr>
              <w:rPr>
                <w:rFonts w:ascii="Arial" w:hAnsi="Arial" w:cs="Arial"/>
              </w:rPr>
            </w:pPr>
            <w:r w:rsidRPr="00D77718">
              <w:rPr>
                <w:rFonts w:ascii="Arial" w:hAnsi="Arial" w:cs="Arial"/>
              </w:rPr>
              <w:t>ds.</w:t>
            </w:r>
            <w:r>
              <w:rPr>
                <w:rFonts w:ascii="Arial" w:hAnsi="Arial" w:cs="Arial"/>
              </w:rPr>
              <w:t xml:space="preserve"> </w:t>
            </w:r>
            <w:r w:rsidRPr="00D77718">
              <w:rPr>
                <w:rFonts w:ascii="Arial" w:hAnsi="Arial" w:cs="Arial"/>
              </w:rPr>
              <w:t>bioróżnorodności</w:t>
            </w:r>
          </w:p>
        </w:tc>
      </w:tr>
      <w:tr w:rsidR="00A43DCE" w:rsidRPr="008658DE" w14:paraId="4241BCA9" w14:textId="77777777" w:rsidTr="00B22AA1">
        <w:tc>
          <w:tcPr>
            <w:tcW w:w="562" w:type="dxa"/>
            <w:vMerge w:val="restart"/>
          </w:tcPr>
          <w:p w14:paraId="76F4A017" w14:textId="77777777" w:rsidR="00A43DCE" w:rsidRPr="008658DE" w:rsidRDefault="00A43DCE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E873F" w14:textId="20BB1051" w:rsidR="00A43DCE" w:rsidRPr="008658DE" w:rsidRDefault="00A43DCE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Kultura i dziedzictwo kulturowe oraz turystyka</w:t>
            </w:r>
          </w:p>
        </w:tc>
        <w:tc>
          <w:tcPr>
            <w:tcW w:w="3969" w:type="dxa"/>
          </w:tcPr>
          <w:p w14:paraId="3F873D26" w14:textId="1E2661C6" w:rsidR="00A43DCE" w:rsidRPr="00A43DCE" w:rsidRDefault="00A43DCE" w:rsidP="00B05C22">
            <w:pPr>
              <w:rPr>
                <w:rFonts w:ascii="Arial" w:hAnsi="Arial" w:cs="Arial"/>
                <w:shd w:val="clear" w:color="auto" w:fill="FFFFFF"/>
              </w:rPr>
            </w:pPr>
            <w:r w:rsidRPr="008658DE">
              <w:rPr>
                <w:rFonts w:ascii="Arial" w:hAnsi="Arial" w:cs="Arial"/>
                <w:shd w:val="clear" w:color="auto" w:fill="FFFFFF"/>
              </w:rPr>
              <w:t>ds. kultury i dziedzictwa kulturowego</w:t>
            </w:r>
          </w:p>
        </w:tc>
      </w:tr>
      <w:tr w:rsidR="00A43DCE" w:rsidRPr="008658DE" w14:paraId="459C1E46" w14:textId="77777777" w:rsidTr="00B22AA1">
        <w:tc>
          <w:tcPr>
            <w:tcW w:w="562" w:type="dxa"/>
            <w:vMerge/>
          </w:tcPr>
          <w:p w14:paraId="0B6E6E6E" w14:textId="77777777" w:rsidR="00A43DCE" w:rsidRPr="008658DE" w:rsidRDefault="00A43DCE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3433" w14:textId="77777777" w:rsidR="00A43DCE" w:rsidRPr="008658DE" w:rsidRDefault="00A43DCE" w:rsidP="00B05C22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ED251E1" w14:textId="0049D613" w:rsidR="00A43DCE" w:rsidRPr="008658DE" w:rsidRDefault="00A43DCE" w:rsidP="00B05C22">
            <w:pPr>
              <w:rPr>
                <w:rFonts w:ascii="Arial" w:hAnsi="Arial" w:cs="Arial"/>
                <w:shd w:val="clear" w:color="auto" w:fill="FFFFFF"/>
              </w:rPr>
            </w:pPr>
            <w:r w:rsidRPr="008658DE">
              <w:rPr>
                <w:rFonts w:ascii="Arial" w:hAnsi="Arial" w:cs="Arial"/>
              </w:rPr>
              <w:t>ds. turystyki</w:t>
            </w:r>
          </w:p>
        </w:tc>
      </w:tr>
      <w:tr w:rsidR="00B05C22" w:rsidRPr="008658DE" w14:paraId="6627ADF0" w14:textId="77777777" w:rsidTr="00887AE5">
        <w:tc>
          <w:tcPr>
            <w:tcW w:w="562" w:type="dxa"/>
          </w:tcPr>
          <w:p w14:paraId="632CB516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004F" w14:textId="436DB836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Transport i tabor miejski</w:t>
            </w:r>
          </w:p>
        </w:tc>
        <w:tc>
          <w:tcPr>
            <w:tcW w:w="3969" w:type="dxa"/>
          </w:tcPr>
          <w:p w14:paraId="44149F14" w14:textId="7E42D623" w:rsidR="00B05C22" w:rsidRPr="008658DE" w:rsidRDefault="00F05177" w:rsidP="00B05C22">
            <w:pPr>
              <w:rPr>
                <w:rFonts w:ascii="Arial" w:hAnsi="Arial" w:cs="Arial"/>
              </w:rPr>
            </w:pPr>
            <w:r w:rsidRPr="00F05177">
              <w:rPr>
                <w:rFonts w:ascii="Arial" w:hAnsi="Arial" w:cs="Arial"/>
              </w:rPr>
              <w:t>ds. transportu i taboru miejskiego</w:t>
            </w:r>
          </w:p>
        </w:tc>
      </w:tr>
      <w:tr w:rsidR="00B05C22" w:rsidRPr="008658DE" w14:paraId="6785404B" w14:textId="77777777" w:rsidTr="00887AE5">
        <w:tc>
          <w:tcPr>
            <w:tcW w:w="562" w:type="dxa"/>
          </w:tcPr>
          <w:p w14:paraId="7C68FC20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49F7" w14:textId="6340BFB7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ITS, cyfryzacja transportu</w:t>
            </w:r>
          </w:p>
        </w:tc>
        <w:tc>
          <w:tcPr>
            <w:tcW w:w="3969" w:type="dxa"/>
          </w:tcPr>
          <w:p w14:paraId="472B69C3" w14:textId="780620D4" w:rsidR="00B05C22" w:rsidRPr="008658DE" w:rsidRDefault="00147AD9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ds. systemów cyfrowych transportu publicznego</w:t>
            </w:r>
          </w:p>
        </w:tc>
      </w:tr>
      <w:tr w:rsidR="00B05C22" w:rsidRPr="008658DE" w14:paraId="6C476BF1" w14:textId="77777777" w:rsidTr="00887AE5">
        <w:tc>
          <w:tcPr>
            <w:tcW w:w="562" w:type="dxa"/>
          </w:tcPr>
          <w:p w14:paraId="740AD96B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C9EB" w14:textId="7F4FDCCA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Infrastruktura paliw alternatywnych</w:t>
            </w:r>
          </w:p>
        </w:tc>
        <w:tc>
          <w:tcPr>
            <w:tcW w:w="3969" w:type="dxa"/>
          </w:tcPr>
          <w:p w14:paraId="46A61383" w14:textId="5A0AA898" w:rsidR="00B05C22" w:rsidRPr="008658DE" w:rsidRDefault="00680F3B" w:rsidP="00B05C22">
            <w:pPr>
              <w:rPr>
                <w:rFonts w:ascii="Arial" w:hAnsi="Arial" w:cs="Arial"/>
              </w:rPr>
            </w:pPr>
            <w:r w:rsidRPr="00680F3B">
              <w:rPr>
                <w:rFonts w:ascii="Arial" w:hAnsi="Arial" w:cs="Arial"/>
              </w:rPr>
              <w:t>ds. infrastruktury paliw alternatywnych</w:t>
            </w:r>
          </w:p>
        </w:tc>
      </w:tr>
      <w:tr w:rsidR="00B05C22" w:rsidRPr="008658DE" w14:paraId="17F92DA9" w14:textId="77777777" w:rsidTr="00887AE5">
        <w:tc>
          <w:tcPr>
            <w:tcW w:w="562" w:type="dxa"/>
          </w:tcPr>
          <w:p w14:paraId="54B50217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1C73" w14:textId="35D6334F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Infrastruktura drogowa</w:t>
            </w:r>
          </w:p>
        </w:tc>
        <w:tc>
          <w:tcPr>
            <w:tcW w:w="3969" w:type="dxa"/>
          </w:tcPr>
          <w:p w14:paraId="0136376E" w14:textId="212A1D3E" w:rsidR="00B05C22" w:rsidRPr="008658DE" w:rsidRDefault="00680F3B" w:rsidP="00B05C22">
            <w:pPr>
              <w:rPr>
                <w:rFonts w:ascii="Arial" w:hAnsi="Arial" w:cs="Arial"/>
              </w:rPr>
            </w:pPr>
            <w:r w:rsidRPr="00680F3B">
              <w:rPr>
                <w:rFonts w:ascii="Arial" w:hAnsi="Arial" w:cs="Arial"/>
              </w:rPr>
              <w:t>ds. infrastruktury drogowej</w:t>
            </w:r>
          </w:p>
        </w:tc>
      </w:tr>
      <w:tr w:rsidR="00B05C22" w:rsidRPr="008658DE" w14:paraId="26CF945F" w14:textId="77777777" w:rsidTr="00887AE5">
        <w:tc>
          <w:tcPr>
            <w:tcW w:w="562" w:type="dxa"/>
          </w:tcPr>
          <w:p w14:paraId="4A384C72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8422" w14:textId="757B3656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Infrastruktura kolejowa</w:t>
            </w:r>
          </w:p>
        </w:tc>
        <w:tc>
          <w:tcPr>
            <w:tcW w:w="3969" w:type="dxa"/>
          </w:tcPr>
          <w:p w14:paraId="6FAEFA92" w14:textId="0040DB5E" w:rsidR="00B05C22" w:rsidRPr="008658DE" w:rsidRDefault="004D4CD3" w:rsidP="00B05C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ds. infrastruktury kolejowej</w:t>
            </w:r>
          </w:p>
        </w:tc>
      </w:tr>
      <w:tr w:rsidR="00B05C22" w:rsidRPr="008658DE" w14:paraId="5B94D869" w14:textId="77777777" w:rsidTr="00887AE5">
        <w:tc>
          <w:tcPr>
            <w:tcW w:w="562" w:type="dxa"/>
          </w:tcPr>
          <w:p w14:paraId="68052CF2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3AA6" w14:textId="12E07CE1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Tabor kolejowy</w:t>
            </w:r>
          </w:p>
        </w:tc>
        <w:tc>
          <w:tcPr>
            <w:tcW w:w="3969" w:type="dxa"/>
          </w:tcPr>
          <w:p w14:paraId="1CC8BA03" w14:textId="748AF679" w:rsidR="00B05C22" w:rsidRPr="008658DE" w:rsidRDefault="004D4CD3" w:rsidP="00B05C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ds. taboru kolejowego</w:t>
            </w:r>
          </w:p>
        </w:tc>
      </w:tr>
      <w:tr w:rsidR="00B05C22" w:rsidRPr="008658DE" w14:paraId="68C5EABC" w14:textId="77777777" w:rsidTr="00887AE5">
        <w:tc>
          <w:tcPr>
            <w:tcW w:w="562" w:type="dxa"/>
          </w:tcPr>
          <w:p w14:paraId="3FB73245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519D" w14:textId="6EF7DDCA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Infrastruktura usług społecznych</w:t>
            </w:r>
          </w:p>
        </w:tc>
        <w:tc>
          <w:tcPr>
            <w:tcW w:w="3969" w:type="dxa"/>
          </w:tcPr>
          <w:p w14:paraId="7717D7FD" w14:textId="04852DDD" w:rsidR="00B05C22" w:rsidRPr="008658DE" w:rsidRDefault="004D4CD3" w:rsidP="00B05C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ds. i</w:t>
            </w:r>
            <w:r w:rsidRPr="004D4CD3">
              <w:rPr>
                <w:rFonts w:ascii="Arial" w:hAnsi="Arial" w:cs="Arial"/>
              </w:rPr>
              <w:t>nfrastruktur</w:t>
            </w:r>
            <w:r>
              <w:rPr>
                <w:rFonts w:ascii="Arial" w:hAnsi="Arial" w:cs="Arial"/>
              </w:rPr>
              <w:t>y</w:t>
            </w:r>
            <w:r w:rsidRPr="004D4CD3">
              <w:rPr>
                <w:rFonts w:ascii="Arial" w:hAnsi="Arial" w:cs="Arial"/>
              </w:rPr>
              <w:t xml:space="preserve"> usług społecznych</w:t>
            </w:r>
          </w:p>
        </w:tc>
      </w:tr>
      <w:tr w:rsidR="00241792" w:rsidRPr="008658DE" w14:paraId="30DC72C2" w14:textId="77777777" w:rsidTr="00887AE5">
        <w:tc>
          <w:tcPr>
            <w:tcW w:w="562" w:type="dxa"/>
          </w:tcPr>
          <w:p w14:paraId="3549DF1B" w14:textId="77777777" w:rsidR="00241792" w:rsidRPr="008658DE" w:rsidRDefault="0024179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CD99" w14:textId="232D4CC0" w:rsidR="00241792" w:rsidRPr="008658DE" w:rsidRDefault="00241792" w:rsidP="00B05C22">
            <w:pPr>
              <w:rPr>
                <w:rFonts w:ascii="Arial" w:hAnsi="Arial" w:cs="Arial"/>
              </w:rPr>
            </w:pPr>
            <w:r w:rsidRPr="00241792">
              <w:rPr>
                <w:rFonts w:ascii="Arial" w:hAnsi="Arial" w:cs="Arial"/>
              </w:rPr>
              <w:t>Infrastruktura edukacyjna</w:t>
            </w:r>
          </w:p>
        </w:tc>
        <w:tc>
          <w:tcPr>
            <w:tcW w:w="3969" w:type="dxa"/>
          </w:tcPr>
          <w:p w14:paraId="2FDC48AA" w14:textId="417B4A9D" w:rsidR="00241792" w:rsidRPr="008658DE" w:rsidRDefault="004D4CD3" w:rsidP="00B05C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ds. infrastruktury edukacyjnej</w:t>
            </w:r>
          </w:p>
        </w:tc>
      </w:tr>
      <w:tr w:rsidR="00B05C22" w:rsidRPr="008658DE" w14:paraId="295BEF33" w14:textId="77777777" w:rsidTr="00887AE5">
        <w:tc>
          <w:tcPr>
            <w:tcW w:w="562" w:type="dxa"/>
          </w:tcPr>
          <w:p w14:paraId="075CE912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FEE" w14:textId="36048A3D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Infrastruktura ochrony zdrowia</w:t>
            </w:r>
          </w:p>
        </w:tc>
        <w:tc>
          <w:tcPr>
            <w:tcW w:w="3969" w:type="dxa"/>
          </w:tcPr>
          <w:p w14:paraId="6E17FD43" w14:textId="0077AD15" w:rsidR="00B05C22" w:rsidRPr="008658DE" w:rsidRDefault="004D4CD3" w:rsidP="00B05C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ds. infrastruktury ochrony zdrowia</w:t>
            </w:r>
          </w:p>
        </w:tc>
      </w:tr>
      <w:tr w:rsidR="00B05C22" w:rsidRPr="008658DE" w14:paraId="30141148" w14:textId="77777777" w:rsidTr="00887AE5">
        <w:tc>
          <w:tcPr>
            <w:tcW w:w="562" w:type="dxa"/>
          </w:tcPr>
          <w:p w14:paraId="6C75E85C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FBAD" w14:textId="673829BD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Rewitalizacja</w:t>
            </w:r>
          </w:p>
        </w:tc>
        <w:tc>
          <w:tcPr>
            <w:tcW w:w="3969" w:type="dxa"/>
          </w:tcPr>
          <w:p w14:paraId="3746BED7" w14:textId="20F477FC" w:rsidR="00B05C22" w:rsidRPr="008658DE" w:rsidRDefault="004D4CD3" w:rsidP="00B05C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ds. rewitalizacji </w:t>
            </w:r>
          </w:p>
        </w:tc>
      </w:tr>
      <w:tr w:rsidR="00B05C22" w:rsidRPr="008658DE" w14:paraId="721364F8" w14:textId="77777777" w:rsidTr="00887AE5">
        <w:tc>
          <w:tcPr>
            <w:tcW w:w="562" w:type="dxa"/>
          </w:tcPr>
          <w:p w14:paraId="331EC192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BB7B" w14:textId="70A620DB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Uzbrojenie terenów pod inwestycje</w:t>
            </w:r>
          </w:p>
        </w:tc>
        <w:tc>
          <w:tcPr>
            <w:tcW w:w="3969" w:type="dxa"/>
          </w:tcPr>
          <w:p w14:paraId="70C9356C" w14:textId="3D6DAC9D" w:rsidR="00B05C22" w:rsidRPr="008658DE" w:rsidRDefault="003E3652" w:rsidP="00B05C22">
            <w:pPr>
              <w:rPr>
                <w:rFonts w:ascii="Arial" w:hAnsi="Arial" w:cs="Arial"/>
              </w:rPr>
            </w:pPr>
            <w:r w:rsidRPr="003E3652">
              <w:rPr>
                <w:rFonts w:ascii="Arial" w:hAnsi="Arial" w:cs="Arial"/>
              </w:rPr>
              <w:t>ds. uzbrojenia terenów pod inwestycje</w:t>
            </w:r>
          </w:p>
        </w:tc>
      </w:tr>
      <w:tr w:rsidR="00B05C22" w:rsidRPr="008658DE" w14:paraId="2402CF31" w14:textId="77777777" w:rsidTr="00887AE5">
        <w:tc>
          <w:tcPr>
            <w:tcW w:w="562" w:type="dxa"/>
          </w:tcPr>
          <w:p w14:paraId="4732B099" w14:textId="77777777" w:rsidR="00B05C22" w:rsidRPr="008658DE" w:rsidRDefault="00B05C22" w:rsidP="00B05C2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AAD4" w14:textId="304772A9" w:rsidR="00B05C22" w:rsidRPr="008658DE" w:rsidRDefault="00B05C22" w:rsidP="00B05C22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Dziedzictwo naturalne</w:t>
            </w:r>
          </w:p>
        </w:tc>
        <w:tc>
          <w:tcPr>
            <w:tcW w:w="3969" w:type="dxa"/>
          </w:tcPr>
          <w:p w14:paraId="677F91A2" w14:textId="27D3957B" w:rsidR="00B05C22" w:rsidRPr="008658DE" w:rsidRDefault="003E3652" w:rsidP="00B05C22">
            <w:pPr>
              <w:rPr>
                <w:rFonts w:ascii="Arial" w:hAnsi="Arial" w:cs="Arial"/>
              </w:rPr>
            </w:pPr>
            <w:r w:rsidRPr="003E3652">
              <w:rPr>
                <w:rFonts w:ascii="Arial" w:hAnsi="Arial" w:cs="Arial"/>
              </w:rPr>
              <w:t>ds. dziedzictwa naturalnego</w:t>
            </w:r>
          </w:p>
        </w:tc>
      </w:tr>
      <w:tr w:rsidR="00994E04" w:rsidRPr="008658DE" w14:paraId="6A87F6A6" w14:textId="77777777" w:rsidTr="00F37EEC">
        <w:tc>
          <w:tcPr>
            <w:tcW w:w="562" w:type="dxa"/>
          </w:tcPr>
          <w:p w14:paraId="0C8EBDCF" w14:textId="77777777" w:rsidR="00994E04" w:rsidRPr="008658DE" w:rsidRDefault="00994E04" w:rsidP="00994E04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B147228" w14:textId="38E322FB" w:rsidR="00994E04" w:rsidRPr="008658DE" w:rsidRDefault="006811C6" w:rsidP="00994E04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I</w:t>
            </w:r>
            <w:r w:rsidR="00994E04" w:rsidRPr="008658DE">
              <w:rPr>
                <w:rFonts w:ascii="Arial" w:hAnsi="Arial" w:cs="Arial"/>
              </w:rPr>
              <w:t>nnowacyjność</w:t>
            </w:r>
          </w:p>
        </w:tc>
        <w:tc>
          <w:tcPr>
            <w:tcW w:w="3969" w:type="dxa"/>
          </w:tcPr>
          <w:p w14:paraId="3A6C5F12" w14:textId="61E147CF" w:rsidR="00994E04" w:rsidRPr="008658DE" w:rsidRDefault="003E3652" w:rsidP="00994E04">
            <w:pPr>
              <w:rPr>
                <w:rFonts w:ascii="Arial" w:hAnsi="Arial" w:cs="Arial"/>
              </w:rPr>
            </w:pPr>
            <w:r w:rsidRPr="003E3652">
              <w:rPr>
                <w:rFonts w:ascii="Arial" w:hAnsi="Arial" w:cs="Arial"/>
              </w:rPr>
              <w:t>ds. innowacyjności</w:t>
            </w:r>
          </w:p>
        </w:tc>
      </w:tr>
      <w:tr w:rsidR="00994E04" w:rsidRPr="008658DE" w14:paraId="17DFDA4F" w14:textId="77777777" w:rsidTr="00F37EEC">
        <w:tc>
          <w:tcPr>
            <w:tcW w:w="562" w:type="dxa"/>
          </w:tcPr>
          <w:p w14:paraId="69E7872B" w14:textId="77777777" w:rsidR="00994E04" w:rsidRPr="008658DE" w:rsidRDefault="00994E04" w:rsidP="00994E04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2395B67" w14:textId="33E9B46E" w:rsidR="00994E04" w:rsidRPr="008658DE" w:rsidRDefault="006811C6" w:rsidP="00994E04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T</w:t>
            </w:r>
            <w:r w:rsidR="00994E04" w:rsidRPr="008658DE">
              <w:rPr>
                <w:rFonts w:ascii="Arial" w:hAnsi="Arial" w:cs="Arial"/>
              </w:rPr>
              <w:t>ransformacja cyfrowa MŚP</w:t>
            </w:r>
          </w:p>
        </w:tc>
        <w:tc>
          <w:tcPr>
            <w:tcW w:w="3969" w:type="dxa"/>
          </w:tcPr>
          <w:p w14:paraId="1D747602" w14:textId="4D7E3C09" w:rsidR="00994E04" w:rsidRPr="008658DE" w:rsidRDefault="003E3652" w:rsidP="00994E04">
            <w:pPr>
              <w:rPr>
                <w:rFonts w:ascii="Arial" w:hAnsi="Arial" w:cs="Arial"/>
              </w:rPr>
            </w:pPr>
            <w:r w:rsidRPr="003E3652">
              <w:rPr>
                <w:rFonts w:ascii="Arial" w:hAnsi="Arial" w:cs="Arial"/>
              </w:rPr>
              <w:t>ds. transformacji cyfrowej MŚP</w:t>
            </w:r>
          </w:p>
        </w:tc>
      </w:tr>
      <w:tr w:rsidR="00994E04" w:rsidRPr="008658DE" w14:paraId="11C4599D" w14:textId="77777777" w:rsidTr="00F37EEC">
        <w:tc>
          <w:tcPr>
            <w:tcW w:w="562" w:type="dxa"/>
          </w:tcPr>
          <w:p w14:paraId="00E623FF" w14:textId="77777777" w:rsidR="00994E04" w:rsidRPr="008658DE" w:rsidRDefault="00994E04" w:rsidP="00994E04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7FF9893" w14:textId="386660E1" w:rsidR="00994E04" w:rsidRPr="008658DE" w:rsidRDefault="006811C6" w:rsidP="00994E04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M</w:t>
            </w:r>
            <w:r w:rsidR="00994E04" w:rsidRPr="008658DE">
              <w:rPr>
                <w:rFonts w:ascii="Arial" w:hAnsi="Arial" w:cs="Arial"/>
              </w:rPr>
              <w:t>odele biznesowe</w:t>
            </w:r>
          </w:p>
        </w:tc>
        <w:tc>
          <w:tcPr>
            <w:tcW w:w="3969" w:type="dxa"/>
          </w:tcPr>
          <w:p w14:paraId="438CF5F4" w14:textId="5731E5AD" w:rsidR="00994E04" w:rsidRPr="008658DE" w:rsidRDefault="003E3652" w:rsidP="00994E04">
            <w:pPr>
              <w:rPr>
                <w:rFonts w:ascii="Arial" w:hAnsi="Arial" w:cs="Arial"/>
              </w:rPr>
            </w:pPr>
            <w:r w:rsidRPr="003E3652">
              <w:rPr>
                <w:rFonts w:ascii="Arial" w:hAnsi="Arial" w:cs="Arial"/>
              </w:rPr>
              <w:t>ds. modeli biznesowych</w:t>
            </w:r>
          </w:p>
        </w:tc>
      </w:tr>
      <w:tr w:rsidR="00994E04" w14:paraId="6C2D7927" w14:textId="77777777" w:rsidTr="00F37EEC">
        <w:tc>
          <w:tcPr>
            <w:tcW w:w="562" w:type="dxa"/>
          </w:tcPr>
          <w:p w14:paraId="729C0DB5" w14:textId="77777777" w:rsidR="00994E04" w:rsidRPr="008658DE" w:rsidRDefault="00994E04" w:rsidP="00994E04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7C6E05F" w14:textId="63843909" w:rsidR="00994E04" w:rsidRDefault="006811C6" w:rsidP="00994E04">
            <w:pPr>
              <w:rPr>
                <w:rFonts w:ascii="Arial" w:hAnsi="Arial" w:cs="Arial"/>
              </w:rPr>
            </w:pPr>
            <w:r w:rsidRPr="008658DE">
              <w:rPr>
                <w:rFonts w:ascii="Arial" w:hAnsi="Arial" w:cs="Arial"/>
              </w:rPr>
              <w:t>O</w:t>
            </w:r>
            <w:r w:rsidR="00994E04" w:rsidRPr="008658DE">
              <w:rPr>
                <w:rFonts w:ascii="Arial" w:hAnsi="Arial" w:cs="Arial"/>
              </w:rPr>
              <w:t>chrona własności intelektualnej</w:t>
            </w:r>
          </w:p>
        </w:tc>
        <w:tc>
          <w:tcPr>
            <w:tcW w:w="3969" w:type="dxa"/>
          </w:tcPr>
          <w:p w14:paraId="539A9405" w14:textId="74593AAF" w:rsidR="00994E04" w:rsidRDefault="003E3652" w:rsidP="00994E04">
            <w:pPr>
              <w:rPr>
                <w:rFonts w:ascii="Arial" w:hAnsi="Arial" w:cs="Arial"/>
              </w:rPr>
            </w:pPr>
            <w:r w:rsidRPr="003E3652">
              <w:rPr>
                <w:rFonts w:ascii="Arial" w:hAnsi="Arial" w:cs="Arial"/>
              </w:rPr>
              <w:t>ds. ochrony własności intelektualnej</w:t>
            </w:r>
          </w:p>
        </w:tc>
      </w:tr>
    </w:tbl>
    <w:p w14:paraId="37AECBAE" w14:textId="77777777" w:rsidR="00093B35" w:rsidRPr="00093B35" w:rsidRDefault="00093B35" w:rsidP="00093B35"/>
    <w:sectPr w:rsidR="00093B35" w:rsidRPr="00093B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3EF1F" w14:textId="77777777" w:rsidR="00711951" w:rsidRDefault="00711951" w:rsidP="00E04693">
      <w:pPr>
        <w:spacing w:after="0" w:line="240" w:lineRule="auto"/>
      </w:pPr>
      <w:r>
        <w:separator/>
      </w:r>
    </w:p>
  </w:endnote>
  <w:endnote w:type="continuationSeparator" w:id="0">
    <w:p w14:paraId="7668A342" w14:textId="77777777" w:rsidR="00711951" w:rsidRDefault="00711951" w:rsidP="00E0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CB9A" w14:textId="77777777" w:rsidR="007F6DF9" w:rsidRDefault="007F6D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15236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42B911" w14:textId="58B7D845" w:rsidR="00523F10" w:rsidRDefault="00523F10">
            <w:pPr>
              <w:pStyle w:val="Stopka"/>
              <w:jc w:val="right"/>
            </w:pPr>
            <w:r w:rsidRPr="00523F10">
              <w:rPr>
                <w:rFonts w:ascii="Arial" w:hAnsi="Arial" w:cs="Arial"/>
              </w:rPr>
              <w:t xml:space="preserve"> </w:t>
            </w:r>
            <w:r w:rsidRPr="00523F10">
              <w:rPr>
                <w:rFonts w:ascii="Arial" w:hAnsi="Arial" w:cs="Arial"/>
              </w:rPr>
              <w:fldChar w:fldCharType="begin"/>
            </w:r>
            <w:r w:rsidRPr="00523F10">
              <w:rPr>
                <w:rFonts w:ascii="Arial" w:hAnsi="Arial" w:cs="Arial"/>
              </w:rPr>
              <w:instrText>PAGE</w:instrText>
            </w:r>
            <w:r w:rsidRPr="00523F10">
              <w:rPr>
                <w:rFonts w:ascii="Arial" w:hAnsi="Arial" w:cs="Arial"/>
              </w:rPr>
              <w:fldChar w:fldCharType="separate"/>
            </w:r>
            <w:r w:rsidRPr="00523F10">
              <w:rPr>
                <w:rFonts w:ascii="Arial" w:hAnsi="Arial" w:cs="Arial"/>
              </w:rPr>
              <w:t>2</w:t>
            </w:r>
            <w:r w:rsidRPr="00523F10">
              <w:rPr>
                <w:rFonts w:ascii="Arial" w:hAnsi="Arial" w:cs="Arial"/>
              </w:rPr>
              <w:fldChar w:fldCharType="end"/>
            </w:r>
            <w:r w:rsidRPr="00523F10">
              <w:rPr>
                <w:rFonts w:ascii="Arial" w:hAnsi="Arial" w:cs="Arial"/>
              </w:rPr>
              <w:t xml:space="preserve"> z </w:t>
            </w:r>
            <w:r w:rsidRPr="00523F10">
              <w:rPr>
                <w:rFonts w:ascii="Arial" w:hAnsi="Arial" w:cs="Arial"/>
              </w:rPr>
              <w:fldChar w:fldCharType="begin"/>
            </w:r>
            <w:r w:rsidRPr="00523F10">
              <w:rPr>
                <w:rFonts w:ascii="Arial" w:hAnsi="Arial" w:cs="Arial"/>
              </w:rPr>
              <w:instrText>NUMPAGES</w:instrText>
            </w:r>
            <w:r w:rsidRPr="00523F10">
              <w:rPr>
                <w:rFonts w:ascii="Arial" w:hAnsi="Arial" w:cs="Arial"/>
              </w:rPr>
              <w:fldChar w:fldCharType="separate"/>
            </w:r>
            <w:r w:rsidRPr="00523F10">
              <w:rPr>
                <w:rFonts w:ascii="Arial" w:hAnsi="Arial" w:cs="Arial"/>
              </w:rPr>
              <w:t>2</w:t>
            </w:r>
            <w:r w:rsidRPr="00523F10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62D219A7" w14:textId="77777777" w:rsidR="00523F10" w:rsidRDefault="00523F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AA03" w14:textId="77777777" w:rsidR="007F6DF9" w:rsidRDefault="007F6D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DDA4" w14:textId="77777777" w:rsidR="00711951" w:rsidRDefault="00711951" w:rsidP="00E04693">
      <w:pPr>
        <w:spacing w:after="0" w:line="240" w:lineRule="auto"/>
      </w:pPr>
      <w:r>
        <w:separator/>
      </w:r>
    </w:p>
  </w:footnote>
  <w:footnote w:type="continuationSeparator" w:id="0">
    <w:p w14:paraId="4F8A486F" w14:textId="77777777" w:rsidR="00711951" w:rsidRDefault="00711951" w:rsidP="00E04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E5D2" w14:textId="77777777" w:rsidR="007F6DF9" w:rsidRDefault="007F6D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24F6" w14:textId="1ACA5762" w:rsidR="00E04693" w:rsidRPr="003A7FEE" w:rsidRDefault="00E04693" w:rsidP="003A7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1688E" w14:textId="77777777" w:rsidR="007F6DF9" w:rsidRDefault="007F6D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0429A"/>
    <w:multiLevelType w:val="hybridMultilevel"/>
    <w:tmpl w:val="14ECE5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63493">
    <w:abstractNumId w:val="0"/>
  </w:num>
  <w:num w:numId="2" w16cid:durableId="19898979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93"/>
    <w:rsid w:val="0004282A"/>
    <w:rsid w:val="00093B35"/>
    <w:rsid w:val="000E2F30"/>
    <w:rsid w:val="000E400F"/>
    <w:rsid w:val="000F1A42"/>
    <w:rsid w:val="000F41B2"/>
    <w:rsid w:val="001059A0"/>
    <w:rsid w:val="00111AD5"/>
    <w:rsid w:val="001203D7"/>
    <w:rsid w:val="00147AD9"/>
    <w:rsid w:val="00152B69"/>
    <w:rsid w:val="00166FDF"/>
    <w:rsid w:val="001F6815"/>
    <w:rsid w:val="00212823"/>
    <w:rsid w:val="00241792"/>
    <w:rsid w:val="00276438"/>
    <w:rsid w:val="00295920"/>
    <w:rsid w:val="002A61E5"/>
    <w:rsid w:val="002C50DB"/>
    <w:rsid w:val="002E3131"/>
    <w:rsid w:val="0031722D"/>
    <w:rsid w:val="003224D3"/>
    <w:rsid w:val="00363DBA"/>
    <w:rsid w:val="00366976"/>
    <w:rsid w:val="003A6F00"/>
    <w:rsid w:val="003A7FEE"/>
    <w:rsid w:val="003D1452"/>
    <w:rsid w:val="003D1E98"/>
    <w:rsid w:val="003D6204"/>
    <w:rsid w:val="003E3652"/>
    <w:rsid w:val="003F1574"/>
    <w:rsid w:val="0043379A"/>
    <w:rsid w:val="00452D47"/>
    <w:rsid w:val="004714C8"/>
    <w:rsid w:val="004B05DA"/>
    <w:rsid w:val="004C50EA"/>
    <w:rsid w:val="004D4CD3"/>
    <w:rsid w:val="004D5319"/>
    <w:rsid w:val="00523F10"/>
    <w:rsid w:val="00524696"/>
    <w:rsid w:val="00535B68"/>
    <w:rsid w:val="00581AB3"/>
    <w:rsid w:val="005D0AD3"/>
    <w:rsid w:val="005E5394"/>
    <w:rsid w:val="005F1075"/>
    <w:rsid w:val="0062544C"/>
    <w:rsid w:val="00677202"/>
    <w:rsid w:val="0067797A"/>
    <w:rsid w:val="00680F3B"/>
    <w:rsid w:val="006811C6"/>
    <w:rsid w:val="0069030A"/>
    <w:rsid w:val="006C4DBD"/>
    <w:rsid w:val="006C6968"/>
    <w:rsid w:val="00710610"/>
    <w:rsid w:val="00711951"/>
    <w:rsid w:val="00732F5E"/>
    <w:rsid w:val="007B4E65"/>
    <w:rsid w:val="007C25B3"/>
    <w:rsid w:val="007D3C2D"/>
    <w:rsid w:val="007F1682"/>
    <w:rsid w:val="007F6DF9"/>
    <w:rsid w:val="008658DE"/>
    <w:rsid w:val="00867A46"/>
    <w:rsid w:val="00887AE5"/>
    <w:rsid w:val="008D1062"/>
    <w:rsid w:val="008F4182"/>
    <w:rsid w:val="0093279F"/>
    <w:rsid w:val="00942E3A"/>
    <w:rsid w:val="00964F77"/>
    <w:rsid w:val="00986F71"/>
    <w:rsid w:val="00994E04"/>
    <w:rsid w:val="00A011B9"/>
    <w:rsid w:val="00A06D24"/>
    <w:rsid w:val="00A16DCC"/>
    <w:rsid w:val="00A34E25"/>
    <w:rsid w:val="00A43DCE"/>
    <w:rsid w:val="00A70183"/>
    <w:rsid w:val="00AB7599"/>
    <w:rsid w:val="00B05C22"/>
    <w:rsid w:val="00B42E8A"/>
    <w:rsid w:val="00B44786"/>
    <w:rsid w:val="00B479A8"/>
    <w:rsid w:val="00B832D8"/>
    <w:rsid w:val="00BD0C46"/>
    <w:rsid w:val="00BF18AC"/>
    <w:rsid w:val="00C01A26"/>
    <w:rsid w:val="00C02E34"/>
    <w:rsid w:val="00C2301B"/>
    <w:rsid w:val="00C238B2"/>
    <w:rsid w:val="00C2700D"/>
    <w:rsid w:val="00C35C66"/>
    <w:rsid w:val="00C45AF2"/>
    <w:rsid w:val="00C46E2F"/>
    <w:rsid w:val="00C61D0F"/>
    <w:rsid w:val="00C6668A"/>
    <w:rsid w:val="00C961A8"/>
    <w:rsid w:val="00CB75D1"/>
    <w:rsid w:val="00CD24CA"/>
    <w:rsid w:val="00CE48F1"/>
    <w:rsid w:val="00CF01EF"/>
    <w:rsid w:val="00D3127C"/>
    <w:rsid w:val="00D315BC"/>
    <w:rsid w:val="00D6210A"/>
    <w:rsid w:val="00D77718"/>
    <w:rsid w:val="00DA48DE"/>
    <w:rsid w:val="00DE1CFD"/>
    <w:rsid w:val="00DE5A77"/>
    <w:rsid w:val="00DE6CDD"/>
    <w:rsid w:val="00E04693"/>
    <w:rsid w:val="00E06112"/>
    <w:rsid w:val="00E224BA"/>
    <w:rsid w:val="00E23BA3"/>
    <w:rsid w:val="00E51DF6"/>
    <w:rsid w:val="00E96554"/>
    <w:rsid w:val="00F05177"/>
    <w:rsid w:val="00F37EEC"/>
    <w:rsid w:val="00F6058F"/>
    <w:rsid w:val="00F6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2750F"/>
  <w15:chartTrackingRefBased/>
  <w15:docId w15:val="{4AB4CA89-DA23-48DC-9FCA-88CA0FF0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3F10"/>
    <w:pPr>
      <w:keepNext/>
      <w:keepLines/>
      <w:spacing w:before="240" w:after="24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6204"/>
    <w:pPr>
      <w:keepNext/>
      <w:keepLines/>
      <w:spacing w:before="4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2E34"/>
    <w:pPr>
      <w:keepNext/>
      <w:keepLines/>
      <w:spacing w:before="40" w:after="0" w:line="276" w:lineRule="auto"/>
      <w:ind w:left="1434" w:hanging="357"/>
      <w:jc w:val="both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D3C2D"/>
    <w:pPr>
      <w:keepNext/>
      <w:keepLines/>
      <w:spacing w:before="40" w:after="0"/>
      <w:jc w:val="both"/>
      <w:outlineLvl w:val="3"/>
    </w:pPr>
    <w:rPr>
      <w:rFonts w:eastAsiaTheme="majorEastAsia" w:cstheme="majorBidi"/>
      <w:b/>
      <w:i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02E34"/>
    <w:rPr>
      <w:rFonts w:eastAsiaTheme="majorEastAsia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D3C2D"/>
    <w:rPr>
      <w:rFonts w:eastAsiaTheme="majorEastAsia" w:cstheme="majorBidi"/>
      <w:b/>
      <w:iCs/>
      <w:color w:val="000000" w:themeColor="text1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D6204"/>
    <w:rPr>
      <w:rFonts w:eastAsiaTheme="majorEastAsia" w:cstheme="majorBidi"/>
      <w:b/>
      <w:color w:val="000000" w:themeColor="text1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04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693"/>
  </w:style>
  <w:style w:type="paragraph" w:styleId="Stopka">
    <w:name w:val="footer"/>
    <w:basedOn w:val="Normalny"/>
    <w:link w:val="StopkaZnak"/>
    <w:uiPriority w:val="99"/>
    <w:unhideWhenUsed/>
    <w:rsid w:val="00E04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693"/>
  </w:style>
  <w:style w:type="paragraph" w:styleId="Bezodstpw">
    <w:name w:val="No Spacing"/>
    <w:uiPriority w:val="1"/>
    <w:qFormat/>
    <w:rsid w:val="00E04693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09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4F7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23F10"/>
    <w:pPr>
      <w:spacing w:after="0" w:line="240" w:lineRule="auto"/>
      <w:contextualSpacing/>
    </w:pPr>
    <w:rPr>
      <w:rFonts w:ascii="Arial" w:eastAsiaTheme="majorEastAsia" w:hAnsi="Arial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F10"/>
    <w:rPr>
      <w:rFonts w:ascii="Arial" w:eastAsiaTheme="majorEastAsia" w:hAnsi="Arial" w:cstheme="majorBidi"/>
      <w:spacing w:val="-10"/>
      <w:kern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23F10"/>
    <w:rPr>
      <w:rFonts w:ascii="Arial" w:eastAsiaTheme="majorEastAsia" w:hAnsi="Arial" w:cstheme="majorBidi"/>
      <w:szCs w:val="32"/>
    </w:rPr>
  </w:style>
  <w:style w:type="paragraph" w:styleId="Poprawka">
    <w:name w:val="Revision"/>
    <w:hidden/>
    <w:uiPriority w:val="99"/>
    <w:semiHidden/>
    <w:rsid w:val="00F37EE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37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7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7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7E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9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NABORU I PRACY EKSPERTÓW W RAMACH PROGRAMU FUNDUSZE EUROPEJSKIE DLA LUBELSKIEGO 2021-2027</vt:lpstr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Zasad naboru i pracy ekspertów w ramach programu Fundusze Europejskie dla Lubelskiego 2021-2027</dc:title>
  <dc:subject/>
  <dc:creator>DZ RPO</dc:creator>
  <cp:keywords/>
  <dc:description/>
  <cp:lastModifiedBy>DZ RPO</cp:lastModifiedBy>
  <cp:revision>79</cp:revision>
  <cp:lastPrinted>2022-12-29T10:03:00Z</cp:lastPrinted>
  <dcterms:created xsi:type="dcterms:W3CDTF">2022-12-22T14:55:00Z</dcterms:created>
  <dcterms:modified xsi:type="dcterms:W3CDTF">2023-01-05T13:41:00Z</dcterms:modified>
</cp:coreProperties>
</file>