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5FA" w14:textId="291BEE60" w:rsidR="00C45DC4" w:rsidRPr="00C45DC4" w:rsidRDefault="00C45DC4" w:rsidP="009601B7">
      <w:pPr>
        <w:pStyle w:val="Nagwek"/>
        <w:spacing w:before="120" w:after="240"/>
        <w:jc w:val="center"/>
        <w:rPr>
          <w:rFonts w:ascii="Arial" w:hAnsi="Arial" w:cs="Arial"/>
          <w:b/>
          <w:sz w:val="24"/>
          <w:szCs w:val="28"/>
        </w:rPr>
      </w:pPr>
      <w:r w:rsidRPr="00C45DC4">
        <w:rPr>
          <w:rFonts w:ascii="Arial" w:hAnsi="Arial" w:cs="Arial"/>
          <w:b/>
          <w:sz w:val="24"/>
          <w:szCs w:val="28"/>
          <w:lang w:val="pl-PL"/>
        </w:rPr>
        <w:t>Zestawienie wymagań wobec kandydatów na ekspertów</w:t>
      </w:r>
      <w:r w:rsidR="00CB02FF">
        <w:rPr>
          <w:rFonts w:ascii="Arial" w:hAnsi="Arial" w:cs="Arial"/>
          <w:b/>
          <w:sz w:val="24"/>
          <w:szCs w:val="28"/>
          <w:lang w:val="pl-PL"/>
        </w:rPr>
        <w:t xml:space="preserve"> </w:t>
      </w: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estawienie wymagań wobec kandydatów na ekspertów"/>
        <w:tblDescription w:val="tabela zawiera zestawienie wymagań wobec kandydatów na ekspertów w ramach dziedzin EFRR"/>
      </w:tblPr>
      <w:tblGrid>
        <w:gridCol w:w="851"/>
        <w:gridCol w:w="2919"/>
        <w:gridCol w:w="2244"/>
        <w:gridCol w:w="8382"/>
      </w:tblGrid>
      <w:tr w:rsidR="00051557" w:rsidRPr="008D0A51" w14:paraId="296B60BD" w14:textId="77777777" w:rsidTr="009601B7">
        <w:trPr>
          <w:trHeight w:val="476"/>
        </w:trPr>
        <w:tc>
          <w:tcPr>
            <w:tcW w:w="851" w:type="dxa"/>
            <w:vAlign w:val="center"/>
          </w:tcPr>
          <w:p w14:paraId="71164AEE" w14:textId="77777777" w:rsidR="00051557" w:rsidRPr="008D0A51" w:rsidRDefault="00C2481D" w:rsidP="00E87B3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>L</w:t>
            </w:r>
            <w:r w:rsidR="008D0A51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8D0A51">
              <w:rPr>
                <w:rFonts w:ascii="Arial" w:hAnsi="Arial" w:cs="Arial"/>
                <w:b/>
                <w:shd w:val="clear" w:color="auto" w:fill="FFFFFF"/>
              </w:rPr>
              <w:t>.</w:t>
            </w:r>
          </w:p>
        </w:tc>
        <w:tc>
          <w:tcPr>
            <w:tcW w:w="2919" w:type="dxa"/>
            <w:vAlign w:val="center"/>
          </w:tcPr>
          <w:p w14:paraId="7F456DA4" w14:textId="1D2F567D" w:rsidR="00051557" w:rsidRPr="008D0A51" w:rsidRDefault="00051557" w:rsidP="005C7AE4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 xml:space="preserve">Dziedzina </w:t>
            </w:r>
            <w:r w:rsidR="00CB02FF">
              <w:rPr>
                <w:rFonts w:ascii="Arial" w:hAnsi="Arial" w:cs="Arial"/>
                <w:b/>
                <w:shd w:val="clear" w:color="auto" w:fill="FFFFFF"/>
              </w:rPr>
              <w:t>EFRR</w:t>
            </w:r>
          </w:p>
        </w:tc>
        <w:tc>
          <w:tcPr>
            <w:tcW w:w="2244" w:type="dxa"/>
            <w:vAlign w:val="center"/>
          </w:tcPr>
          <w:p w14:paraId="258C1D0C" w14:textId="01E153A4" w:rsidR="00051557" w:rsidRPr="008D0A51" w:rsidRDefault="00051557" w:rsidP="005C7AE4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 xml:space="preserve">Specjalizacja </w:t>
            </w:r>
          </w:p>
        </w:tc>
        <w:tc>
          <w:tcPr>
            <w:tcW w:w="8382" w:type="dxa"/>
            <w:vAlign w:val="center"/>
          </w:tcPr>
          <w:p w14:paraId="0B432191" w14:textId="35F40564" w:rsidR="00051557" w:rsidRPr="008D0A51" w:rsidRDefault="00DA066E" w:rsidP="00E87B3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Wymagania</w:t>
            </w:r>
          </w:p>
        </w:tc>
      </w:tr>
      <w:tr w:rsidR="00AA6A13" w:rsidRPr="000F70DE" w14:paraId="0332D494" w14:textId="77777777" w:rsidTr="009601B7">
        <w:trPr>
          <w:trHeight w:val="476"/>
        </w:trPr>
        <w:tc>
          <w:tcPr>
            <w:tcW w:w="851" w:type="dxa"/>
          </w:tcPr>
          <w:p w14:paraId="51EC94AE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7C10ACC7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Finansowo-ekonomiczna</w:t>
            </w:r>
          </w:p>
        </w:tc>
        <w:tc>
          <w:tcPr>
            <w:tcW w:w="2244" w:type="dxa"/>
          </w:tcPr>
          <w:p w14:paraId="26C138C5" w14:textId="2FFB30EC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Finansow</w:t>
            </w:r>
            <w:r w:rsidR="00A95A39"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5DAB9563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1A8EDD2B" w14:textId="77777777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399" w:hanging="284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w dziedzinie nauk ekonomicznych lub zarządzania finansami;</w:t>
            </w:r>
          </w:p>
          <w:p w14:paraId="75C78B2B" w14:textId="2C8B89B1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399" w:hanging="284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="00F3189D">
              <w:rPr>
                <w:rFonts w:ascii="Arial" w:hAnsi="Arial" w:cs="Arial"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shd w:val="clear" w:color="auto" w:fill="FFFFFF"/>
              </w:rPr>
              <w:t xml:space="preserve"> doświadczenie zawodowe oraz wiedzę niezbędną do wydania specjalistycznej opinii w zakresie analizy ekonomicznej i finansowej: weryfikacja założeń dotyczących prognoz finansowych, analiza sprawozdań finansowych, analiza wskaźnikowa oraz ocena sytuacji finansowej przedsiębiorstwa.</w:t>
            </w:r>
          </w:p>
        </w:tc>
      </w:tr>
      <w:tr w:rsidR="00AA6A13" w:rsidRPr="000F70DE" w14:paraId="3A946D77" w14:textId="77777777" w:rsidTr="008876CA">
        <w:trPr>
          <w:trHeight w:val="476"/>
        </w:trPr>
        <w:tc>
          <w:tcPr>
            <w:tcW w:w="851" w:type="dxa"/>
          </w:tcPr>
          <w:p w14:paraId="5011F13B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5B603881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Budowlana</w:t>
            </w:r>
          </w:p>
        </w:tc>
        <w:tc>
          <w:tcPr>
            <w:tcW w:w="2244" w:type="dxa"/>
          </w:tcPr>
          <w:p w14:paraId="15649611" w14:textId="1ED39BEB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Budowlan</w:t>
            </w:r>
            <w:r w:rsidR="008230C6"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4EDDBE8D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BE3FFCA" w14:textId="77777777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399" w:hanging="284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kierunkowe w dziedzinie budowlanej;</w:t>
            </w:r>
          </w:p>
          <w:p w14:paraId="64D8B6AE" w14:textId="04E66CAB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399" w:hanging="284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="00F3189D">
              <w:rPr>
                <w:rFonts w:ascii="Arial" w:hAnsi="Arial" w:cs="Arial"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shd w:val="clear" w:color="auto" w:fill="FFFFFF"/>
              </w:rPr>
              <w:t xml:space="preserve"> doświadczenie zawodowe oraz wiedzę niezbędną do wydania specjalistycznej opinii w zakresie branży budowlanej: znajomość prawa budowlanego, znajomość przepisów w zakresie OOŚ; umiejętność dokonywania analizy kosztorysów inwestorskich wraz z oceną efektywności kosztowej inwestycji, analiza porównawcza projektów budowlanych z kosztorysami inwestorskimi oraz ocena wykonalności organizacyjnej i technicznej przedsięwzięcia;</w:t>
            </w:r>
          </w:p>
          <w:p w14:paraId="68E52A4B" w14:textId="77777777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399" w:hanging="284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posiadanie przez kandydata uprawnień budowlanych przydatnych w zakresie robót objętych działaniami dotyczącymi udzielanego wsparcia będzie dodatkowym atutem.</w:t>
            </w:r>
          </w:p>
        </w:tc>
      </w:tr>
      <w:tr w:rsidR="00AA6A13" w:rsidRPr="000F70DE" w14:paraId="47E4B889" w14:textId="77777777" w:rsidTr="008876CA">
        <w:trPr>
          <w:trHeight w:val="476"/>
        </w:trPr>
        <w:tc>
          <w:tcPr>
            <w:tcW w:w="851" w:type="dxa"/>
          </w:tcPr>
          <w:p w14:paraId="6B384F7C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6A4E3F68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Pomoc publiczna</w:t>
            </w:r>
          </w:p>
        </w:tc>
        <w:tc>
          <w:tcPr>
            <w:tcW w:w="2244" w:type="dxa"/>
          </w:tcPr>
          <w:p w14:paraId="56E36042" w14:textId="57CE4DB5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Pomoc publiczn</w:t>
            </w:r>
            <w:r w:rsidR="008230C6"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6BF097E5" w14:textId="295C4B34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080016D1" w14:textId="77777777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425" w:hanging="310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067815B0" w14:textId="6855CBAD" w:rsidR="00AA6A13" w:rsidRPr="000F70DE" w:rsidRDefault="00AA6A13" w:rsidP="005F0BCA">
            <w:pPr>
              <w:numPr>
                <w:ilvl w:val="0"/>
                <w:numId w:val="4"/>
              </w:numPr>
              <w:spacing w:after="0" w:line="240" w:lineRule="auto"/>
              <w:ind w:left="425" w:hanging="310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 xml:space="preserve">posiada wiedzę i praktyczne umiejętności w zakresie podstaw prawnych i struktury legislacyjno-instytucjonalnej systemu pomocy publicznej w UE i w Polsce oraz oceny projektów pomocowych, w tym min. </w:t>
            </w:r>
            <w:r w:rsidR="00F3189D">
              <w:rPr>
                <w:rFonts w:ascii="Arial" w:hAnsi="Arial" w:cs="Arial"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shd w:val="clear" w:color="auto" w:fill="FFFFFF"/>
              </w:rPr>
              <w:t xml:space="preserve"> doświadczenie we wdrażaniu projektów infrastrukturalnych w latach 2014-2020.</w:t>
            </w:r>
          </w:p>
        </w:tc>
      </w:tr>
      <w:tr w:rsidR="00AA6A13" w:rsidRPr="000F70DE" w14:paraId="36B1EB0D" w14:textId="77777777" w:rsidTr="008876CA">
        <w:trPr>
          <w:trHeight w:val="476"/>
        </w:trPr>
        <w:tc>
          <w:tcPr>
            <w:tcW w:w="851" w:type="dxa"/>
          </w:tcPr>
          <w:p w14:paraId="2C883111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</w:tcPr>
          <w:p w14:paraId="7FCF3615" w14:textId="77777777" w:rsidR="00AA6A13" w:rsidRPr="000F70DE" w:rsidRDefault="00AA6A13" w:rsidP="008876CA">
            <w:pPr>
              <w:spacing w:after="0" w:line="24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4603DA">
              <w:rPr>
                <w:rFonts w:ascii="Arial" w:hAnsi="Arial" w:cs="Arial"/>
                <w:color w:val="000000" w:themeColor="text1"/>
                <w:shd w:val="clear" w:color="auto" w:fill="FFFFFF"/>
              </w:rPr>
              <w:t>Projekty badawcze (etapy badawcze, infrastruktura B+R)</w:t>
            </w:r>
          </w:p>
        </w:tc>
        <w:tc>
          <w:tcPr>
            <w:tcW w:w="2244" w:type="dxa"/>
          </w:tcPr>
          <w:p w14:paraId="4D4CC6BF" w14:textId="6729A161" w:rsidR="00AA6A13" w:rsidRPr="000F70DE" w:rsidRDefault="00635932" w:rsidP="0063593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0F70DE">
              <w:rPr>
                <w:rFonts w:ascii="Arial" w:eastAsia="Times New Roman" w:hAnsi="Arial" w:cs="Arial"/>
                <w:lang w:eastAsia="pl-PL"/>
              </w:rPr>
              <w:t>Infrastruktur</w:t>
            </w:r>
            <w:r w:rsidR="008230C6">
              <w:rPr>
                <w:rFonts w:ascii="Arial" w:eastAsia="Times New Roman" w:hAnsi="Arial" w:cs="Arial"/>
                <w:lang w:eastAsia="pl-PL"/>
              </w:rPr>
              <w:t>a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 xml:space="preserve"> badań i rozwoju</w:t>
            </w:r>
          </w:p>
        </w:tc>
        <w:tc>
          <w:tcPr>
            <w:tcW w:w="8382" w:type="dxa"/>
          </w:tcPr>
          <w:p w14:paraId="1571673B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3A91EDBE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0B5A6B6B" w14:textId="77777777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8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rekomendację jednej z instytucji, z którą współpracuje. Rekomendację ekspertowi mogą wystawić: szkoły wyższe, jednostki naukowe Polskiej Akademii Nauk oraz instytuty badawcze;</w:t>
            </w:r>
          </w:p>
          <w:p w14:paraId="26D78FBC" w14:textId="0A61D7CF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8"/>
              <w:rPr>
                <w:rFonts w:ascii="Arial" w:hAnsi="Arial" w:cs="Arial"/>
                <w:color w:val="FF0000"/>
                <w:spacing w:val="-4"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pacing w:val="-4"/>
                <w:shd w:val="clear" w:color="auto" w:fill="FFFFFF"/>
              </w:rPr>
              <w:t>posiada doświadczenie zawodowe oraz wiedzę niezbędną do wydania specjalistycznej opinii dotyczącej inwestycji w zakresie: prowadzenia badań przemysłowych lub eksperymentalnych prac rozwojowych, budowy/rozbudowy infrastruktury badawczo – rozwojowej,</w:t>
            </w:r>
            <w:r w:rsidRPr="000F70DE">
              <w:rPr>
                <w:rFonts w:ascii="Arial" w:hAnsi="Arial" w:cs="Arial"/>
                <w:spacing w:val="-4"/>
                <w:shd w:val="clear" w:color="auto" w:fill="FFFFFF"/>
              </w:rPr>
              <w:t xml:space="preserve"> </w:t>
            </w:r>
            <w:r w:rsidRPr="000F70DE">
              <w:rPr>
                <w:rFonts w:ascii="Arial" w:hAnsi="Arial" w:cs="Arial"/>
                <w:bCs/>
                <w:spacing w:val="-4"/>
                <w:shd w:val="clear" w:color="auto" w:fill="FFFFFF"/>
              </w:rPr>
              <w:t xml:space="preserve">transferu technologii i komercjalizacji badań w obszarach inteligentnych specjalizacji wskazanych w RSI tj. żywność wysokiej </w:t>
            </w:r>
            <w:r w:rsidRPr="000F70DE">
              <w:rPr>
                <w:rFonts w:ascii="Arial" w:hAnsi="Arial" w:cs="Arial"/>
                <w:bCs/>
                <w:spacing w:val="-4"/>
                <w:shd w:val="clear" w:color="auto" w:fill="FFFFFF"/>
              </w:rPr>
              <w:lastRenderedPageBreak/>
              <w:t xml:space="preserve">jakości, zielona gospodarka, zdrowe społeczeństwo, cyfrowe społeczeństwo oraz technologie materiałowe, procesy produkcyjne i logistyczne. Kryterium uważa się za spełnione w przypadku wykazania minimum </w:t>
            </w:r>
            <w:r w:rsidR="00F3189D">
              <w:rPr>
                <w:rFonts w:ascii="Arial" w:hAnsi="Arial" w:cs="Arial"/>
                <w:bCs/>
                <w:spacing w:val="-4"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pacing w:val="-4"/>
                <w:shd w:val="clear" w:color="auto" w:fill="FFFFFF"/>
              </w:rPr>
              <w:t>go doświadczenia w zakresie uczestnictwa w prowadzeniu</w:t>
            </w:r>
            <w:r w:rsidRPr="000F70DE">
              <w:rPr>
                <w:rFonts w:ascii="Arial" w:hAnsi="Arial" w:cs="Arial"/>
                <w:spacing w:val="-4"/>
                <w:shd w:val="clear" w:color="auto" w:fill="FFFFFF"/>
              </w:rPr>
              <w:t xml:space="preserve"> badań przemysłowych i/lub prac rozwojowych</w:t>
            </w:r>
            <w:r w:rsidRPr="000F70DE">
              <w:rPr>
                <w:rFonts w:ascii="Arial" w:hAnsi="Arial" w:cs="Arial"/>
                <w:bCs/>
                <w:iCs/>
                <w:spacing w:val="-4"/>
                <w:shd w:val="clear" w:color="auto" w:fill="FFFFFF"/>
              </w:rPr>
              <w:t>. Preferowani będą kandydaci, którzy dodatkowo posiadają doświadczenie w zakresie oceny projektów B+R, projektów inwestycyjnych.</w:t>
            </w:r>
            <w:r>
              <w:t xml:space="preserve"> </w:t>
            </w:r>
          </w:p>
        </w:tc>
      </w:tr>
      <w:tr w:rsidR="00AA6A13" w:rsidRPr="000F70DE" w14:paraId="2BAC4549" w14:textId="77777777" w:rsidTr="008876CA">
        <w:trPr>
          <w:trHeight w:val="476"/>
        </w:trPr>
        <w:tc>
          <w:tcPr>
            <w:tcW w:w="851" w:type="dxa"/>
            <w:vMerge w:val="restart"/>
          </w:tcPr>
          <w:p w14:paraId="62931DB3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02188B2B" w14:textId="0B5F6EC8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Cyfryzacja</w:t>
            </w:r>
          </w:p>
        </w:tc>
        <w:tc>
          <w:tcPr>
            <w:tcW w:w="2244" w:type="dxa"/>
          </w:tcPr>
          <w:p w14:paraId="029F9FE8" w14:textId="3AEB9024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>echnologi</w:t>
            </w:r>
            <w:r w:rsidR="002E1182">
              <w:rPr>
                <w:rFonts w:ascii="Arial" w:eastAsia="Times New Roman" w:hAnsi="Arial" w:cs="Arial"/>
                <w:lang w:eastAsia="pl-PL"/>
              </w:rPr>
              <w:t>e</w:t>
            </w:r>
            <w:r w:rsidR="008230C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>informacyjno-komunikacyjn</w:t>
            </w:r>
            <w:r w:rsidR="002E1182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8382" w:type="dxa"/>
          </w:tcPr>
          <w:p w14:paraId="40C62C00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0D92C6A1" w14:textId="77777777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dyplom ukończenia studiów wyższych </w:t>
            </w:r>
            <w:r w:rsidRPr="000F70DE">
              <w:rPr>
                <w:rFonts w:ascii="Arial" w:hAnsi="Arial" w:cs="Arial"/>
                <w:shd w:val="clear" w:color="auto" w:fill="FFFFFF"/>
              </w:rPr>
              <w:t>technicznych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14:paraId="52DAB706" w14:textId="54BDC216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</w:t>
            </w:r>
            <w:r w:rsidRPr="000F70DE">
              <w:rPr>
                <w:rFonts w:ascii="Arial" w:hAnsi="Arial" w:cs="Arial"/>
                <w:bCs/>
                <w:u w:val="single"/>
                <w:shd w:val="clear" w:color="auto" w:fill="FFFFFF"/>
              </w:rPr>
              <w:t xml:space="preserve">na przestrzeni ostatnich 7 lat 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>oraz wiedzę niezbędną do wydania specjalistycznej opinii dotyczącej inwestycji w zakresie technologii informacyjno-komunikacyjnych oraz wszelkich działań związanych z wykorzystaniem urządzeń telekomunikacyjnych i informatycznych oraz usług im towarzyszących, a także gromadzenia, przetwarzania, udostępniania informacji w formie elektronicznej z wykorzystaniem technik cyfrowych i wszelkich narzędzi komunikacji elektronicznej.</w:t>
            </w:r>
          </w:p>
        </w:tc>
      </w:tr>
      <w:tr w:rsidR="00AA6A13" w:rsidRPr="000F70DE" w14:paraId="13776A7D" w14:textId="77777777" w:rsidTr="008876CA">
        <w:trPr>
          <w:trHeight w:val="476"/>
        </w:trPr>
        <w:tc>
          <w:tcPr>
            <w:tcW w:w="851" w:type="dxa"/>
            <w:vMerge/>
          </w:tcPr>
          <w:p w14:paraId="0AEACEC6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6D0B3FD1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639C367A" w14:textId="54F5ACC7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F70DE">
              <w:rPr>
                <w:rFonts w:ascii="Arial" w:eastAsia="Times New Roman" w:hAnsi="Arial" w:cs="Arial"/>
                <w:lang w:eastAsia="pl-PL"/>
              </w:rPr>
              <w:t>Geodezj</w:t>
            </w:r>
            <w:r w:rsidR="002E1182">
              <w:rPr>
                <w:rFonts w:ascii="Arial" w:eastAsia="Times New Roman" w:hAnsi="Arial" w:cs="Arial"/>
                <w:lang w:eastAsia="pl-PL"/>
              </w:rPr>
              <w:t>a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 xml:space="preserve"> oraz </w:t>
            </w:r>
            <w:r w:rsidR="00AA6A13" w:rsidRPr="000F70DE">
              <w:rPr>
                <w:rFonts w:ascii="Arial" w:eastAsia="Times New Roman" w:hAnsi="Arial" w:cs="Arial"/>
                <w:bCs/>
                <w:iCs/>
                <w:lang w:eastAsia="pl-PL"/>
              </w:rPr>
              <w:t>infrastruktur</w:t>
            </w:r>
            <w:r w:rsidR="002E1182">
              <w:rPr>
                <w:rFonts w:ascii="Arial" w:eastAsia="Times New Roman" w:hAnsi="Arial" w:cs="Arial"/>
                <w:bCs/>
                <w:iCs/>
                <w:lang w:eastAsia="pl-PL"/>
              </w:rPr>
              <w:t>a</w:t>
            </w:r>
            <w:r w:rsidR="00AA6A13" w:rsidRPr="000F70DE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 informacji przestrzennej</w:t>
            </w:r>
          </w:p>
        </w:tc>
        <w:tc>
          <w:tcPr>
            <w:tcW w:w="8382" w:type="dxa"/>
          </w:tcPr>
          <w:p w14:paraId="7AE2C267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6848F2AF" w14:textId="77777777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dyplom ukończenia studiów wyższych;</w:t>
            </w:r>
          </w:p>
          <w:p w14:paraId="51931AC9" w14:textId="1887CAF1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działań związanych z modernizacją i integracją zasobów geodezyjnych oraz inwestycji w infrastrukturę informacji przestrzennej.</w:t>
            </w:r>
          </w:p>
        </w:tc>
      </w:tr>
      <w:tr w:rsidR="00AA6A13" w:rsidRPr="000F70DE" w14:paraId="7F6774D5" w14:textId="77777777" w:rsidTr="008876CA">
        <w:trPr>
          <w:trHeight w:val="476"/>
        </w:trPr>
        <w:tc>
          <w:tcPr>
            <w:tcW w:w="851" w:type="dxa"/>
            <w:vMerge/>
          </w:tcPr>
          <w:p w14:paraId="673CEC3D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273FCE28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55D4A0E2" w14:textId="28B075C8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F70DE">
              <w:rPr>
                <w:rFonts w:ascii="Arial" w:eastAsia="Times New Roman" w:hAnsi="Arial" w:cs="Arial"/>
                <w:lang w:eastAsia="pl-PL"/>
              </w:rPr>
              <w:t>Technologi</w:t>
            </w:r>
            <w:r w:rsidR="002E1182">
              <w:rPr>
                <w:rFonts w:ascii="Arial" w:eastAsia="Times New Roman" w:hAnsi="Arial" w:cs="Arial"/>
                <w:lang w:eastAsia="pl-PL"/>
              </w:rPr>
              <w:t>e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 xml:space="preserve"> informacyjno-komunikacyjn</w:t>
            </w:r>
            <w:r w:rsidR="002E1182">
              <w:rPr>
                <w:rFonts w:ascii="Arial" w:eastAsia="Times New Roman" w:hAnsi="Arial" w:cs="Arial"/>
                <w:lang w:eastAsia="pl-PL"/>
              </w:rPr>
              <w:t>e</w:t>
            </w:r>
            <w:r w:rsidR="00AA6A13" w:rsidRPr="000F70DE">
              <w:rPr>
                <w:rFonts w:ascii="Arial" w:eastAsia="Times New Roman" w:hAnsi="Arial" w:cs="Arial"/>
                <w:lang w:eastAsia="pl-PL"/>
              </w:rPr>
              <w:t xml:space="preserve"> w ochronie zdrowia</w:t>
            </w:r>
          </w:p>
        </w:tc>
        <w:tc>
          <w:tcPr>
            <w:tcW w:w="8382" w:type="dxa"/>
          </w:tcPr>
          <w:p w14:paraId="592CDB76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8EC2425" w14:textId="77777777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dyplom ukończenia studiów wyższych;</w:t>
            </w:r>
          </w:p>
          <w:p w14:paraId="063376F6" w14:textId="73BD6325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działań związanych z informatyzacją jednostek w sektorze ochrony zdrowia.</w:t>
            </w:r>
          </w:p>
        </w:tc>
      </w:tr>
      <w:tr w:rsidR="00AA6A13" w:rsidRPr="000F70DE" w14:paraId="17E70A68" w14:textId="77777777" w:rsidTr="008876CA">
        <w:tc>
          <w:tcPr>
            <w:tcW w:w="851" w:type="dxa"/>
            <w:vMerge w:val="restart"/>
          </w:tcPr>
          <w:p w14:paraId="3EFA1BCC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25B1F5C9" w14:textId="19C3E61C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Odnawialne źródła energii (słońce, woda, biomasa, biogaz, wiatr, energia ziemi)</w:t>
            </w:r>
          </w:p>
        </w:tc>
        <w:tc>
          <w:tcPr>
            <w:tcW w:w="2244" w:type="dxa"/>
          </w:tcPr>
          <w:p w14:paraId="372ED658" w14:textId="19BDD43A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Odnawia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>ln</w:t>
            </w:r>
            <w:r w:rsidR="002E1182">
              <w:rPr>
                <w:rFonts w:ascii="Arial" w:hAnsi="Arial" w:cs="Arial"/>
                <w:shd w:val="clear" w:color="auto" w:fill="FFFFFF"/>
              </w:rPr>
              <w:t>e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źród</w:t>
            </w:r>
            <w:r w:rsidR="002E1182">
              <w:rPr>
                <w:rFonts w:ascii="Arial" w:hAnsi="Arial" w:cs="Arial"/>
                <w:shd w:val="clear" w:color="auto" w:fill="FFFFFF"/>
              </w:rPr>
              <w:t>ła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energii</w:t>
            </w:r>
          </w:p>
        </w:tc>
        <w:tc>
          <w:tcPr>
            <w:tcW w:w="8382" w:type="dxa"/>
          </w:tcPr>
          <w:p w14:paraId="1AE1BBE6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60F2166F" w14:textId="77777777" w:rsidR="00AA6A13" w:rsidRPr="000F70DE" w:rsidRDefault="00AA6A13" w:rsidP="005F0BCA">
            <w:pPr>
              <w:numPr>
                <w:ilvl w:val="0"/>
                <w:numId w:val="23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techniczne;</w:t>
            </w:r>
          </w:p>
          <w:p w14:paraId="42537CC9" w14:textId="3C1AB60E" w:rsidR="00AA6A13" w:rsidRPr="000F70DE" w:rsidRDefault="00AA6A13" w:rsidP="005F0BCA">
            <w:pPr>
              <w:numPr>
                <w:ilvl w:val="0"/>
                <w:numId w:val="23"/>
              </w:numPr>
              <w:spacing w:after="0" w:line="240" w:lineRule="auto"/>
              <w:ind w:left="399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inwestycji w zakresie: OZE (kolektory słoneczne, farmy fotowoltaiczne, elektrownie wiatrowe, biogazownie, źródła geotermalne, kotłownie na biomasę, produkcja biopłynów i biometanu, biopaliw II i III generacji)</w:t>
            </w:r>
            <w:r w:rsidRPr="000F70DE">
              <w:rPr>
                <w:rFonts w:ascii="Arial" w:hAnsi="Arial" w:cs="Arial"/>
                <w:bCs/>
                <w:iCs/>
                <w:shd w:val="clear" w:color="auto" w:fill="FFFFFF"/>
              </w:rPr>
              <w:t xml:space="preserve">. </w:t>
            </w:r>
          </w:p>
        </w:tc>
      </w:tr>
      <w:tr w:rsidR="00AA6A13" w:rsidRPr="000F70DE" w14:paraId="7C2DA0F0" w14:textId="77777777" w:rsidTr="008876CA">
        <w:tc>
          <w:tcPr>
            <w:tcW w:w="851" w:type="dxa"/>
            <w:vMerge/>
          </w:tcPr>
          <w:p w14:paraId="1586F407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754C6584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0EDF62E8" w14:textId="6C83C1EB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Rozw</w:t>
            </w:r>
            <w:r w:rsidR="002E1182">
              <w:rPr>
                <w:rFonts w:ascii="Arial" w:hAnsi="Arial" w:cs="Arial"/>
                <w:shd w:val="clear" w:color="auto" w:fill="FFFFFF"/>
              </w:rPr>
              <w:t>ó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>j czystej, niskoemisyjnej przyszłości energetycznej</w:t>
            </w:r>
          </w:p>
        </w:tc>
        <w:tc>
          <w:tcPr>
            <w:tcW w:w="8382" w:type="dxa"/>
          </w:tcPr>
          <w:p w14:paraId="5938B786" w14:textId="03FCA520" w:rsidR="0056636A" w:rsidRDefault="0056636A" w:rsidP="005F0BC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56636A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AE20BC4" w14:textId="218728E6" w:rsidR="00AA6A13" w:rsidRPr="000F70DE" w:rsidRDefault="00AA6A13" w:rsidP="005F0BC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techniczne;</w:t>
            </w:r>
          </w:p>
          <w:p w14:paraId="3CEA1B7F" w14:textId="5CDDEEE1" w:rsidR="00AA6A13" w:rsidRPr="000F70DE" w:rsidRDefault="00AA6A13" w:rsidP="005F0BCA">
            <w:pPr>
              <w:numPr>
                <w:ilvl w:val="0"/>
                <w:numId w:val="23"/>
              </w:numPr>
              <w:spacing w:after="0" w:line="240" w:lineRule="auto"/>
              <w:ind w:left="425" w:hanging="425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inwestycji w zakresie niskoemisyjnej energii</w:t>
            </w:r>
          </w:p>
        </w:tc>
      </w:tr>
      <w:tr w:rsidR="00AA6A13" w:rsidRPr="000F70DE" w14:paraId="7318014F" w14:textId="77777777" w:rsidTr="008876CA">
        <w:trPr>
          <w:trHeight w:val="2848"/>
        </w:trPr>
        <w:tc>
          <w:tcPr>
            <w:tcW w:w="851" w:type="dxa"/>
          </w:tcPr>
          <w:p w14:paraId="7D84142A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4997F52A" w14:textId="29BEDA27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Efektywność energetyczna</w:t>
            </w:r>
          </w:p>
        </w:tc>
        <w:tc>
          <w:tcPr>
            <w:tcW w:w="2244" w:type="dxa"/>
          </w:tcPr>
          <w:p w14:paraId="65A537B4" w14:textId="2B99DF97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Efektywnoś</w:t>
            </w:r>
            <w:r w:rsidR="002E1182">
              <w:rPr>
                <w:rFonts w:ascii="Arial" w:hAnsi="Arial" w:cs="Arial"/>
                <w:shd w:val="clear" w:color="auto" w:fill="FFFFFF"/>
              </w:rPr>
              <w:t>ć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energetyczn</w:t>
            </w:r>
            <w:r w:rsidR="002E1182">
              <w:rPr>
                <w:rFonts w:ascii="Arial" w:hAnsi="Arial" w:cs="Arial"/>
                <w:shd w:val="clear" w:color="auto" w:fill="FFFFFF"/>
              </w:rPr>
              <w:t>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i termomodernizacji</w:t>
            </w:r>
          </w:p>
        </w:tc>
        <w:tc>
          <w:tcPr>
            <w:tcW w:w="8382" w:type="dxa"/>
          </w:tcPr>
          <w:p w14:paraId="0E56E05E" w14:textId="77777777" w:rsidR="00AA6A13" w:rsidRPr="00DC5647" w:rsidRDefault="00AA6A13" w:rsidP="005F0BCA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C5647">
              <w:rPr>
                <w:rFonts w:ascii="Arial" w:hAnsi="Arial" w:cs="Arial"/>
                <w:color w:val="000000" w:themeColor="text1"/>
                <w:shd w:val="clear" w:color="auto" w:fill="FFFFFF"/>
              </w:rPr>
              <w:t>Kandydat na eksperta:</w:t>
            </w:r>
          </w:p>
          <w:p w14:paraId="35EA1FCF" w14:textId="77777777" w:rsidR="00AA6A13" w:rsidRPr="00DC5647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C5647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 techniczne</w:t>
            </w:r>
          </w:p>
          <w:p w14:paraId="71D321BC" w14:textId="2ED77ECC" w:rsidR="00AA6A13" w:rsidRPr="00DC5647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C564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dobrze widziane ukończenie szkolenia dla osób ubiegających się o nadanie uprawnień audytora efektywności energetycznej lub ukończenie </w:t>
            </w:r>
            <w:r w:rsidR="0075299C">
              <w:rPr>
                <w:rFonts w:ascii="Arial" w:hAnsi="Arial" w:cs="Arial"/>
                <w:color w:val="000000" w:themeColor="text1"/>
                <w:shd w:val="clear" w:color="auto" w:fill="FFFFFF"/>
              </w:rPr>
              <w:t>minimum</w:t>
            </w:r>
            <w:r w:rsidRPr="00DC564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rocznych studiów podyplomowych umożliwiających uzyskanie wiedzy z tego zakresu i złożenie z wynikiem pozytywnym egzaminu na audytora efektywności energetycznej.</w:t>
            </w:r>
          </w:p>
          <w:p w14:paraId="4BC22BD2" w14:textId="0ECBA8AD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DC564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DC564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wszelkich działań związanych z analizą zużycia energii oraz stanu technicznego obiektu, urządzenia technicznego lub instalacji (również 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instalacji przemysłowych). </w:t>
            </w:r>
          </w:p>
        </w:tc>
      </w:tr>
      <w:tr w:rsidR="00AA6A13" w:rsidRPr="000F70DE" w14:paraId="072594E1" w14:textId="77777777" w:rsidTr="008876CA">
        <w:tc>
          <w:tcPr>
            <w:tcW w:w="851" w:type="dxa"/>
          </w:tcPr>
          <w:p w14:paraId="7AF734B9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5CA324DB" w14:textId="42614C74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Adaptacja do zmian klimatu oraz zapobieganie powodziom i suszy</w:t>
            </w:r>
          </w:p>
        </w:tc>
        <w:tc>
          <w:tcPr>
            <w:tcW w:w="2244" w:type="dxa"/>
          </w:tcPr>
          <w:p w14:paraId="79C9DD11" w14:textId="6FE43EFE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Adaptacj</w:t>
            </w:r>
            <w:r w:rsidR="002E1182">
              <w:rPr>
                <w:rFonts w:ascii="Arial" w:hAnsi="Arial" w:cs="Arial"/>
                <w:shd w:val="clear" w:color="auto" w:fill="FFFFFF"/>
              </w:rPr>
              <w:t>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do zmian klimatu i zapobieganiu powodziom i suszy</w:t>
            </w:r>
          </w:p>
        </w:tc>
        <w:tc>
          <w:tcPr>
            <w:tcW w:w="8382" w:type="dxa"/>
          </w:tcPr>
          <w:p w14:paraId="5032CA83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478FEED0" w14:textId="77777777" w:rsidR="00AA6A13" w:rsidRPr="000F70DE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567" w:hanging="425"/>
              <w:contextualSpacing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posiada wykształcenie wyższe techniczne lub w dziedzinie nauk o ziemi;</w:t>
            </w:r>
          </w:p>
          <w:p w14:paraId="77C978A0" w14:textId="5DDEEEDA" w:rsidR="00AA6A13" w:rsidRPr="000F70DE" w:rsidRDefault="00AA6A13" w:rsidP="005F0BCA">
            <w:pPr>
              <w:numPr>
                <w:ilvl w:val="0"/>
                <w:numId w:val="3"/>
              </w:numPr>
              <w:tabs>
                <w:tab w:val="num" w:pos="567"/>
              </w:tabs>
              <w:spacing w:after="0" w:line="240" w:lineRule="auto"/>
              <w:ind w:left="425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małej retencji wodnej, zrównoważonego zagospodarowania wód opadowych i roztopowych, adaptacji do zmian klimatu, neutralności klimatycznej.</w:t>
            </w:r>
          </w:p>
        </w:tc>
      </w:tr>
      <w:tr w:rsidR="00AA6A13" w:rsidRPr="000F70DE" w14:paraId="32BCDD61" w14:textId="77777777" w:rsidTr="008876CA">
        <w:tc>
          <w:tcPr>
            <w:tcW w:w="851" w:type="dxa"/>
          </w:tcPr>
          <w:p w14:paraId="47CD2DDD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3DDFC807" w14:textId="225C1A15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Bezpieczeństwo ekologiczne</w:t>
            </w:r>
          </w:p>
        </w:tc>
        <w:tc>
          <w:tcPr>
            <w:tcW w:w="2244" w:type="dxa"/>
          </w:tcPr>
          <w:p w14:paraId="4D097C06" w14:textId="2F70E160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Bezpieczeństw</w:t>
            </w:r>
            <w:r w:rsidR="002E1182">
              <w:rPr>
                <w:rFonts w:ascii="Arial" w:hAnsi="Arial" w:cs="Arial"/>
                <w:shd w:val="clear" w:color="auto" w:fill="FFFFFF"/>
              </w:rPr>
              <w:t>o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ekologiczne</w:t>
            </w:r>
          </w:p>
        </w:tc>
        <w:tc>
          <w:tcPr>
            <w:tcW w:w="8382" w:type="dxa"/>
          </w:tcPr>
          <w:p w14:paraId="7FE7D6F4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7C2E5A9A" w14:textId="77777777" w:rsidR="00AA6A13" w:rsidRPr="000F70DE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hanging="785"/>
              <w:contextualSpacing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posiada wykształcenie wyższe;</w:t>
            </w:r>
          </w:p>
          <w:p w14:paraId="1956D1D7" w14:textId="1CD4433D" w:rsidR="00AA6A13" w:rsidRPr="000F70DE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425" w:hanging="283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Krajowego Systemu Ratowniczo-Gaśniczego, rozwoju systemów prognozowania i ostrzegania środowiskowego,</w:t>
            </w:r>
            <w:r w:rsidRPr="000F70DE">
              <w:t xml:space="preserve"> 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>ochrony przed pożarami lasów.</w:t>
            </w:r>
          </w:p>
        </w:tc>
      </w:tr>
      <w:tr w:rsidR="00AA6A13" w:rsidRPr="000F70DE" w14:paraId="1B932532" w14:textId="77777777" w:rsidTr="008876CA">
        <w:tc>
          <w:tcPr>
            <w:tcW w:w="851" w:type="dxa"/>
          </w:tcPr>
          <w:p w14:paraId="12859587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2EF4EB7D" w14:textId="748EB900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Gospodarka odpadami</w:t>
            </w:r>
            <w:r>
              <w:rPr>
                <w:rFonts w:ascii="Arial" w:hAnsi="Arial" w:cs="Arial"/>
                <w:shd w:val="clear" w:color="auto" w:fill="FFFFFF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G</w:t>
            </w:r>
            <w:r w:rsidRPr="00DB13DE">
              <w:rPr>
                <w:rFonts w:ascii="Arial" w:hAnsi="Arial" w:cs="Arial"/>
                <w:shd w:val="clear" w:color="auto" w:fill="FFFFFF"/>
              </w:rPr>
              <w:t>ospodarka obiegu zamkniętego</w:t>
            </w:r>
          </w:p>
        </w:tc>
        <w:tc>
          <w:tcPr>
            <w:tcW w:w="2244" w:type="dxa"/>
          </w:tcPr>
          <w:p w14:paraId="04FAEAF6" w14:textId="063C4385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Gospodark</w:t>
            </w:r>
            <w:r w:rsidR="002E1182">
              <w:rPr>
                <w:rFonts w:ascii="Arial" w:hAnsi="Arial" w:cs="Arial"/>
                <w:shd w:val="clear" w:color="auto" w:fill="FFFFFF"/>
              </w:rPr>
              <w:t>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odpadami</w:t>
            </w:r>
          </w:p>
        </w:tc>
        <w:tc>
          <w:tcPr>
            <w:tcW w:w="8382" w:type="dxa"/>
          </w:tcPr>
          <w:p w14:paraId="29149CF6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16D648AF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techniczne;</w:t>
            </w:r>
          </w:p>
          <w:p w14:paraId="35AF27B5" w14:textId="0845B08D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gospodarowania odpadami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E839AE">
              <w:rPr>
                <w:rFonts w:ascii="Arial" w:hAnsi="Arial" w:cs="Arial"/>
                <w:bCs/>
                <w:shd w:val="clear" w:color="auto" w:fill="FFFFFF"/>
              </w:rPr>
              <w:t>(w tym zminimalizowanie zużycia surowców, ilości wytwarzanych odpadów produkcyjnych, emisji zanieczyszczeń i strat energii) oraz zamykania obiegu odpadów organicznych (w tym przetwarzania/wykorzystania odpadów organicznych np. biomasy i bioproduktów).</w:t>
            </w:r>
          </w:p>
        </w:tc>
      </w:tr>
      <w:tr w:rsidR="00AA6A13" w:rsidRPr="000F70DE" w14:paraId="189A794F" w14:textId="77777777" w:rsidTr="008876CA">
        <w:tc>
          <w:tcPr>
            <w:tcW w:w="851" w:type="dxa"/>
          </w:tcPr>
          <w:p w14:paraId="7706ABDA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384E3444" w14:textId="4868B904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Gospodarka ściekowa i zaopatrzenie w wodę</w:t>
            </w:r>
          </w:p>
        </w:tc>
        <w:tc>
          <w:tcPr>
            <w:tcW w:w="2244" w:type="dxa"/>
          </w:tcPr>
          <w:p w14:paraId="2B37F19E" w14:textId="0E99D0B2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pacing w:val="-6"/>
                <w:shd w:val="clear" w:color="auto" w:fill="FFFFFF"/>
              </w:rPr>
            </w:pPr>
            <w:r w:rsidRPr="000F70DE">
              <w:rPr>
                <w:rFonts w:ascii="Arial" w:hAnsi="Arial" w:cs="Arial"/>
                <w:spacing w:val="-6"/>
                <w:shd w:val="clear" w:color="auto" w:fill="FFFFFF"/>
              </w:rPr>
              <w:t>Wod</w:t>
            </w:r>
            <w:r w:rsidR="0036093D">
              <w:rPr>
                <w:rFonts w:ascii="Arial" w:hAnsi="Arial" w:cs="Arial"/>
                <w:spacing w:val="-6"/>
                <w:shd w:val="clear" w:color="auto" w:fill="FFFFFF"/>
              </w:rPr>
              <w:t>no</w:t>
            </w:r>
            <w:r w:rsidR="00AA6A13" w:rsidRPr="000F70DE">
              <w:rPr>
                <w:rFonts w:ascii="Arial" w:hAnsi="Arial" w:cs="Arial"/>
                <w:spacing w:val="-6"/>
                <w:shd w:val="clear" w:color="auto" w:fill="FFFFFF"/>
              </w:rPr>
              <w:t>-kan</w:t>
            </w:r>
            <w:r w:rsidR="0036093D">
              <w:rPr>
                <w:rFonts w:ascii="Arial" w:hAnsi="Arial" w:cs="Arial"/>
                <w:spacing w:val="-6"/>
                <w:shd w:val="clear" w:color="auto" w:fill="FFFFFF"/>
              </w:rPr>
              <w:t>alizacyjn</w:t>
            </w:r>
            <w:r w:rsidR="002E1182">
              <w:rPr>
                <w:rFonts w:ascii="Arial" w:hAnsi="Arial" w:cs="Arial"/>
                <w:spacing w:val="-6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1C3CF6DE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69D76C87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techniczne;</w:t>
            </w:r>
          </w:p>
          <w:p w14:paraId="086B54A2" w14:textId="3C6E85C3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gospodarki wodno-ściekowej. </w:t>
            </w:r>
          </w:p>
        </w:tc>
      </w:tr>
      <w:tr w:rsidR="00AA6A13" w:rsidRPr="000F70DE" w14:paraId="77C1E280" w14:textId="77777777" w:rsidTr="008876CA">
        <w:tc>
          <w:tcPr>
            <w:tcW w:w="851" w:type="dxa"/>
          </w:tcPr>
          <w:p w14:paraId="792C96D9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</w:tcPr>
          <w:p w14:paraId="362655CE" w14:textId="1087E4FF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Bioróżnorodność</w:t>
            </w:r>
          </w:p>
        </w:tc>
        <w:tc>
          <w:tcPr>
            <w:tcW w:w="2244" w:type="dxa"/>
          </w:tcPr>
          <w:p w14:paraId="77B69F4B" w14:textId="51499F9D" w:rsidR="00AA6A13" w:rsidRPr="000F70DE" w:rsidRDefault="00635932" w:rsidP="00FE5623">
            <w:pPr>
              <w:spacing w:after="0" w:line="240" w:lineRule="auto"/>
              <w:rPr>
                <w:rFonts w:ascii="Arial" w:hAnsi="Arial" w:cs="Arial"/>
                <w:spacing w:val="-6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Bioróżnorodnoś</w:t>
            </w:r>
            <w:r w:rsidR="002E1182">
              <w:rPr>
                <w:rFonts w:ascii="Arial" w:hAnsi="Arial" w:cs="Arial"/>
                <w:shd w:val="clear" w:color="auto" w:fill="FFFFFF"/>
              </w:rPr>
              <w:t>ć</w:t>
            </w:r>
          </w:p>
        </w:tc>
        <w:tc>
          <w:tcPr>
            <w:tcW w:w="8382" w:type="dxa"/>
          </w:tcPr>
          <w:p w14:paraId="3409E9D2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7B5BF494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 przyrodnicze;</w:t>
            </w:r>
          </w:p>
          <w:p w14:paraId="11C2C30F" w14:textId="7D27267C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różnorodności biologicznej, ekosystemów lądowych i wodnych, ochrony gatunków oraz tworzenia zielonej infrastruktury, ochrony, regeneracji i zrównoważonego wykorzystania obszarów Natura 2000.</w:t>
            </w:r>
          </w:p>
        </w:tc>
      </w:tr>
      <w:tr w:rsidR="00AA6A13" w:rsidRPr="000F70DE" w14:paraId="4963D6B9" w14:textId="77777777" w:rsidTr="008876CA">
        <w:tc>
          <w:tcPr>
            <w:tcW w:w="851" w:type="dxa"/>
            <w:vMerge w:val="restart"/>
          </w:tcPr>
          <w:p w14:paraId="641B3059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56DAD77A" w14:textId="3B60ED99" w:rsidR="00AA6A13" w:rsidRPr="000F70DE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Kultura i dziedzictwo kulturowe oraz turystyka</w:t>
            </w:r>
          </w:p>
        </w:tc>
        <w:tc>
          <w:tcPr>
            <w:tcW w:w="2244" w:type="dxa"/>
          </w:tcPr>
          <w:p w14:paraId="24894901" w14:textId="55E66CD7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Kultur</w:t>
            </w:r>
            <w:r w:rsidR="00CC047A">
              <w:rPr>
                <w:rFonts w:ascii="Arial" w:hAnsi="Arial" w:cs="Arial"/>
                <w:shd w:val="clear" w:color="auto" w:fill="FFFFFF"/>
              </w:rPr>
              <w:t>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i dziedzictw</w:t>
            </w:r>
            <w:r w:rsidR="00CC047A">
              <w:rPr>
                <w:rFonts w:ascii="Arial" w:hAnsi="Arial" w:cs="Arial"/>
                <w:shd w:val="clear" w:color="auto" w:fill="FFFFFF"/>
              </w:rPr>
              <w:t>o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kulturowe</w:t>
            </w:r>
          </w:p>
        </w:tc>
        <w:tc>
          <w:tcPr>
            <w:tcW w:w="8382" w:type="dxa"/>
          </w:tcPr>
          <w:p w14:paraId="41C26223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593BAA16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60F8F1DF" w14:textId="294D6D73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kultury i ochrony dziedzictwa kulturowego oraz ochrony zabytków.</w:t>
            </w:r>
          </w:p>
        </w:tc>
      </w:tr>
      <w:tr w:rsidR="00AA6A13" w:rsidRPr="000F70DE" w14:paraId="1629E292" w14:textId="77777777" w:rsidTr="008876CA">
        <w:tc>
          <w:tcPr>
            <w:tcW w:w="851" w:type="dxa"/>
            <w:vMerge/>
          </w:tcPr>
          <w:p w14:paraId="16314177" w14:textId="77777777" w:rsidR="00AA6A13" w:rsidRPr="000F70DE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7AA925EE" w14:textId="77777777" w:rsidR="00AA6A13" w:rsidRPr="000F70DE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4621020A" w14:textId="278DA62E" w:rsidR="00AA6A13" w:rsidRPr="000F70DE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Turystyk</w:t>
            </w:r>
            <w:r w:rsidR="00CC047A">
              <w:rPr>
                <w:rFonts w:ascii="Arial" w:hAnsi="Arial" w:cs="Arial"/>
                <w:shd w:val="clear" w:color="auto" w:fill="FFFFFF"/>
              </w:rPr>
              <w:t>a</w:t>
            </w:r>
            <w:r w:rsidR="00AA6A13" w:rsidRPr="000F70DE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8382" w:type="dxa"/>
          </w:tcPr>
          <w:p w14:paraId="7B5806BB" w14:textId="77777777" w:rsidR="00AA6A13" w:rsidRPr="000F70DE" w:rsidRDefault="00AA6A13" w:rsidP="005F0BCA">
            <w:pPr>
              <w:spacing w:after="0" w:line="240" w:lineRule="auto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>Kandydat na eksperta:</w:t>
            </w:r>
          </w:p>
          <w:p w14:paraId="7B07309C" w14:textId="77777777" w:rsidR="00AA6A13" w:rsidRPr="000F70DE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0F70DE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5DE0DA77" w14:textId="52AB00A7" w:rsidR="00AA6A13" w:rsidRPr="000F70DE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shd w:val="clear" w:color="auto" w:fill="FFFFFF"/>
              </w:rPr>
            </w:pP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shd w:val="clear" w:color="auto" w:fill="FFFFFF"/>
              </w:rPr>
              <w:t>3-letnie</w:t>
            </w:r>
            <w:r w:rsidRPr="000F70DE">
              <w:rPr>
                <w:rFonts w:ascii="Arial" w:hAnsi="Arial" w:cs="Arial"/>
                <w:bCs/>
                <w:shd w:val="clear" w:color="auto" w:fill="FFFFFF"/>
              </w:rPr>
              <w:t xml:space="preserve"> doświadczenie zawodowe oraz wiedzę niezbędną do wydania specjalistycznej opinii dotyczącej turystyki, tworzenia ścieżek rowerowych i pieszych oraz rozwoju i promowania potencjału turystycznego obszarów przyrodniczych, ochrony, rozwoju i promowania publicznych walorów turystycznych.</w:t>
            </w:r>
          </w:p>
        </w:tc>
      </w:tr>
      <w:tr w:rsidR="00AA6A13" w:rsidRPr="00AA6A13" w14:paraId="2D3E8461" w14:textId="77777777" w:rsidTr="008876CA">
        <w:tc>
          <w:tcPr>
            <w:tcW w:w="851" w:type="dxa"/>
          </w:tcPr>
          <w:p w14:paraId="5FE5BE9F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18A0F502" w14:textId="70DE81DB" w:rsidR="00AA6A13" w:rsidRPr="00AA6A13" w:rsidRDefault="00AA6A13" w:rsidP="00CC04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Transport i tabor miejski</w:t>
            </w:r>
          </w:p>
        </w:tc>
        <w:tc>
          <w:tcPr>
            <w:tcW w:w="2244" w:type="dxa"/>
          </w:tcPr>
          <w:p w14:paraId="57A3C4CC" w14:textId="13ACB376" w:rsidR="00AA6A13" w:rsidRPr="00AA6A13" w:rsidRDefault="00635932" w:rsidP="00CC04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Transport i tabor miejsk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</w:p>
        </w:tc>
        <w:tc>
          <w:tcPr>
            <w:tcW w:w="8382" w:type="dxa"/>
          </w:tcPr>
          <w:p w14:paraId="40C1A63E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60137416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6559487B" w14:textId="3F7C805B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logistyki, transportu oraz zakupu, gospodarowania i zarządzani pojazdami komunikacji miejskiej</w:t>
            </w:r>
            <w:r w:rsidRPr="00AA6A13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</w:tr>
      <w:tr w:rsidR="00AA6A13" w:rsidRPr="00AA6A13" w14:paraId="40F37193" w14:textId="77777777" w:rsidTr="008876CA">
        <w:tc>
          <w:tcPr>
            <w:tcW w:w="851" w:type="dxa"/>
          </w:tcPr>
          <w:p w14:paraId="52695414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70BF23F3" w14:textId="23288FBE" w:rsidR="00AA6A13" w:rsidRPr="00AA6A13" w:rsidRDefault="00AA6A13" w:rsidP="00CC047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ITS, cyfryzacja transportu</w:t>
            </w:r>
          </w:p>
        </w:tc>
        <w:tc>
          <w:tcPr>
            <w:tcW w:w="2244" w:type="dxa"/>
          </w:tcPr>
          <w:p w14:paraId="7871CE56" w14:textId="264EB0A8" w:rsidR="00AA6A13" w:rsidRPr="00AA6A13" w:rsidRDefault="00635932" w:rsidP="00CC04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Syste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my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cyfrow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transportu publicznego</w:t>
            </w:r>
          </w:p>
        </w:tc>
        <w:tc>
          <w:tcPr>
            <w:tcW w:w="8382" w:type="dxa"/>
          </w:tcPr>
          <w:p w14:paraId="4105A2E4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1046E32B" w14:textId="77777777" w:rsidR="00AA6A13" w:rsidRPr="00AA6A13" w:rsidRDefault="00AA6A13" w:rsidP="005F0BCA">
            <w:pPr>
              <w:numPr>
                <w:ilvl w:val="0"/>
                <w:numId w:val="31"/>
              </w:numPr>
              <w:spacing w:after="0" w:line="240" w:lineRule="auto"/>
              <w:ind w:left="425" w:hanging="425"/>
              <w:contextualSpacing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dyplom ukończenia studiów wyższych;</w:t>
            </w:r>
          </w:p>
          <w:p w14:paraId="0A859009" w14:textId="37A0E46E" w:rsidR="00AA6A13" w:rsidRPr="00AA6A13" w:rsidRDefault="00AA6A13" w:rsidP="005F0BC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contextualSpacing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inwestycji w zakresie technologii informacyjno-komunikacyjnych związanych z wykorzystaniem urządzeń zarządzania ruchem pozwalającym na korzystanie z sieci transportowych, platform w zakresie planowania, rezerwowania i opłacania wielu rodzajów usług mobilności.</w:t>
            </w:r>
          </w:p>
        </w:tc>
      </w:tr>
      <w:tr w:rsidR="00AA6A13" w:rsidRPr="00AA6A13" w14:paraId="71A1CC57" w14:textId="77777777" w:rsidTr="008876CA">
        <w:tc>
          <w:tcPr>
            <w:tcW w:w="851" w:type="dxa"/>
          </w:tcPr>
          <w:p w14:paraId="5658F91B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35AF5BB3" w14:textId="22E1615D" w:rsidR="00AA6A13" w:rsidRPr="00AA6A13" w:rsidRDefault="00AA6A13" w:rsidP="00635932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Infrastruktura paliw alternatywnych</w:t>
            </w:r>
          </w:p>
        </w:tc>
        <w:tc>
          <w:tcPr>
            <w:tcW w:w="2244" w:type="dxa"/>
          </w:tcPr>
          <w:p w14:paraId="235DC037" w14:textId="2E965A5D" w:rsidR="00AA6A13" w:rsidRPr="00AA6A13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paliw alternatywnych</w:t>
            </w:r>
          </w:p>
        </w:tc>
        <w:tc>
          <w:tcPr>
            <w:tcW w:w="8382" w:type="dxa"/>
          </w:tcPr>
          <w:p w14:paraId="5EA3BDD1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4AB5F1D6" w14:textId="77777777" w:rsidR="00AA6A13" w:rsidRPr="00AA6A13" w:rsidRDefault="00AA6A13" w:rsidP="005F0BC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contextualSpacing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 kierunkowe w dziedzinie budowlanej (wykształcenie wyższe kierunkowe o specjalności elektrotechnika, elektroenergetyka, inżynieria środowiska lub pokrewne);</w:t>
            </w:r>
          </w:p>
          <w:p w14:paraId="410B82B2" w14:textId="5C1A9F48" w:rsidR="00AA6A13" w:rsidRPr="00AA6A13" w:rsidRDefault="00AA6A13" w:rsidP="005F0BCA">
            <w:pPr>
              <w:numPr>
                <w:ilvl w:val="0"/>
                <w:numId w:val="30"/>
              </w:numPr>
              <w:spacing w:after="0" w:line="240" w:lineRule="auto"/>
              <w:ind w:left="425" w:hanging="425"/>
              <w:contextualSpacing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w zakresie branży budowlanej: znajomość prawa budowlanego, znajomość przepisów w zakresie OOŚ; umiejętność dokonywania analizy kosztorysów inwestorskich wraz z oceną efektywności kosztowej inwestycji, analiza porównawcza projektów budowlanych z kosztorysami inwestorskimi oraz ocena wykonalności organizacyjnej i technicznej przedsięwzięcia.</w:t>
            </w:r>
          </w:p>
        </w:tc>
      </w:tr>
      <w:tr w:rsidR="00AA6A13" w:rsidRPr="00AA6A13" w14:paraId="746081C2" w14:textId="77777777" w:rsidTr="008876CA">
        <w:tc>
          <w:tcPr>
            <w:tcW w:w="851" w:type="dxa"/>
          </w:tcPr>
          <w:p w14:paraId="67291219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2C274629" w14:textId="7B23AE44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Infrastruktura drogowa</w:t>
            </w:r>
          </w:p>
        </w:tc>
        <w:tc>
          <w:tcPr>
            <w:tcW w:w="2244" w:type="dxa"/>
          </w:tcPr>
          <w:p w14:paraId="79BB4B50" w14:textId="5343EC4D" w:rsidR="00AA6A13" w:rsidRPr="00AA6A13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A22DF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drogow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214533A6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76DB3D3F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53C980D6" w14:textId="0DCF3B9D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infrastruktury dróg i mostów, bezpieczeństwa ruchu drogowego.</w:t>
            </w:r>
          </w:p>
        </w:tc>
      </w:tr>
      <w:tr w:rsidR="00AA6A13" w:rsidRPr="00AA6A13" w14:paraId="0CD4599A" w14:textId="77777777" w:rsidTr="008876CA">
        <w:tc>
          <w:tcPr>
            <w:tcW w:w="851" w:type="dxa"/>
          </w:tcPr>
          <w:p w14:paraId="355EDE85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682D3945" w14:textId="58A633F2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Infrastruktura kolejowa</w:t>
            </w:r>
          </w:p>
        </w:tc>
        <w:tc>
          <w:tcPr>
            <w:tcW w:w="2244" w:type="dxa"/>
          </w:tcPr>
          <w:p w14:paraId="29FAEF59" w14:textId="0703A2DC" w:rsidR="00AA6A13" w:rsidRPr="00AA6A13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kolejow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1ABCF6A9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5E4F7641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297872AF" w14:textId="356B9E45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infrastruktury kolejowej.</w:t>
            </w:r>
          </w:p>
        </w:tc>
      </w:tr>
      <w:tr w:rsidR="00AA6A13" w:rsidRPr="00AA6A13" w14:paraId="3BE400BA" w14:textId="77777777" w:rsidTr="008876CA">
        <w:tc>
          <w:tcPr>
            <w:tcW w:w="851" w:type="dxa"/>
          </w:tcPr>
          <w:p w14:paraId="497E1AFF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462EBDC0" w14:textId="33F1A726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Tabor kolejowy</w:t>
            </w:r>
          </w:p>
        </w:tc>
        <w:tc>
          <w:tcPr>
            <w:tcW w:w="2244" w:type="dxa"/>
          </w:tcPr>
          <w:p w14:paraId="0A3235DC" w14:textId="6AC8B574" w:rsidR="00AA6A13" w:rsidRPr="00AA6A13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Tabor kolejow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y</w:t>
            </w:r>
          </w:p>
        </w:tc>
        <w:tc>
          <w:tcPr>
            <w:tcW w:w="8382" w:type="dxa"/>
          </w:tcPr>
          <w:p w14:paraId="4348FADC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61CC9DC4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01CD4BDD" w14:textId="2768DBEB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transportu kolejowego oraz zakupu, gospodarowania i zarządzania pojazdami szynowymi</w:t>
            </w:r>
            <w:r w:rsidRPr="00AA6A13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>.</w:t>
            </w:r>
          </w:p>
        </w:tc>
      </w:tr>
      <w:tr w:rsidR="00AA6A13" w:rsidRPr="00AA6A13" w14:paraId="33A32DD2" w14:textId="77777777" w:rsidTr="008876CA">
        <w:tc>
          <w:tcPr>
            <w:tcW w:w="851" w:type="dxa"/>
          </w:tcPr>
          <w:p w14:paraId="34FCB631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651A5450" w14:textId="6E9A63C0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Infrastruktura edukacyjna</w:t>
            </w:r>
          </w:p>
        </w:tc>
        <w:tc>
          <w:tcPr>
            <w:tcW w:w="2244" w:type="dxa"/>
          </w:tcPr>
          <w:p w14:paraId="3E21665E" w14:textId="2C808987" w:rsidR="00AA6A13" w:rsidRPr="00AA6A13" w:rsidRDefault="00635932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edukacyjn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2260EDCE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7B8FC083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54D96922" w14:textId="59627F59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w obszarze edukacji oraz wiedzę niezbędną do wydania specjalistycznej opinii dotyczącej edukacji (szkoły, przedszkola).</w:t>
            </w:r>
          </w:p>
        </w:tc>
      </w:tr>
      <w:tr w:rsidR="00AA6A13" w:rsidRPr="00AA6A13" w14:paraId="5705AFDD" w14:textId="77777777" w:rsidTr="008876CA">
        <w:tc>
          <w:tcPr>
            <w:tcW w:w="851" w:type="dxa"/>
          </w:tcPr>
          <w:p w14:paraId="16219D6B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0FE494CC" w14:textId="4F9751AE" w:rsidR="00AA6A13" w:rsidRPr="00AA6A13" w:rsidRDefault="00AA6A13" w:rsidP="0030682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Infrastruktura usług społecznych</w:t>
            </w:r>
          </w:p>
        </w:tc>
        <w:tc>
          <w:tcPr>
            <w:tcW w:w="2244" w:type="dxa"/>
          </w:tcPr>
          <w:p w14:paraId="4F2D0623" w14:textId="7846BCF0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społeczn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0D51571E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0487CAAE" w14:textId="77777777" w:rsidR="00AA6A13" w:rsidRPr="00AA6A13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hanging="927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wyższe;</w:t>
            </w:r>
          </w:p>
          <w:p w14:paraId="68773233" w14:textId="3612B0CB" w:rsidR="00AA6A13" w:rsidRPr="00AA6A13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w obszarze usług społecznych oraz wiedzę niezbędną do wydania specjalistycznej opinii dotyczącej infrastruktury usług społecznych (opieki środowiskowej, deinstytucjonalizacji, żłobków, domów pomocy społecznej);</w:t>
            </w:r>
          </w:p>
          <w:p w14:paraId="3FCDC92F" w14:textId="77777777" w:rsidR="00AA6A13" w:rsidRPr="00AA6A13" w:rsidRDefault="00AA6A13" w:rsidP="005F0BCA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wiedzę i umiejętności w zakresie:</w:t>
            </w:r>
          </w:p>
          <w:p w14:paraId="54ABF72D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systemu pomocy społecznej;</w:t>
            </w:r>
          </w:p>
          <w:p w14:paraId="643650C9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deinstytucjonalizacji usług społecznych;</w:t>
            </w:r>
          </w:p>
          <w:p w14:paraId="12C62E40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integracji społecznej, </w:t>
            </w:r>
          </w:p>
          <w:p w14:paraId="57E9110F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aktywizacji społeczno-zawodowej;</w:t>
            </w:r>
          </w:p>
          <w:p w14:paraId="2340550D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rozwoju usług społeczności lokalnej;</w:t>
            </w:r>
          </w:p>
          <w:p w14:paraId="760B9D13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integracji społeczno-gospodarczej;</w:t>
            </w:r>
          </w:p>
          <w:p w14:paraId="3695DB70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usług wsparcia rodziny i systemu pieczy zastępczej;</w:t>
            </w:r>
          </w:p>
          <w:p w14:paraId="2E102324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rozwoju wsparcia dziennego i środowiskowych form pomocy i samopomocy;</w:t>
            </w:r>
          </w:p>
          <w:p w14:paraId="3C20F28C" w14:textId="77777777" w:rsidR="00AA6A13" w:rsidRPr="00AA6A13" w:rsidRDefault="00AA6A13" w:rsidP="005F0BCA">
            <w:pPr>
              <w:numPr>
                <w:ilvl w:val="0"/>
                <w:numId w:val="28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mieszkalnictwa chronionego/ wspomaganego/ terminowego; najmu socjalnego.</w:t>
            </w:r>
          </w:p>
        </w:tc>
      </w:tr>
      <w:tr w:rsidR="00AA6A13" w:rsidRPr="00AA6A13" w14:paraId="5E4546D1" w14:textId="77777777" w:rsidTr="008876CA">
        <w:tc>
          <w:tcPr>
            <w:tcW w:w="851" w:type="dxa"/>
          </w:tcPr>
          <w:p w14:paraId="1038844F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0AC8C4F4" w14:textId="3B5CB50C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Infrastruktura ochrony zdrowia</w:t>
            </w:r>
          </w:p>
        </w:tc>
        <w:tc>
          <w:tcPr>
            <w:tcW w:w="2244" w:type="dxa"/>
          </w:tcPr>
          <w:p w14:paraId="533870C6" w14:textId="44BFCD1B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Infrastruktur zdrowotn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374B353F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5B467924" w14:textId="77777777" w:rsidR="00AA6A13" w:rsidRPr="00AA6A13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wyższe;</w:t>
            </w:r>
          </w:p>
          <w:p w14:paraId="39A25051" w14:textId="5967B02E" w:rsidR="00AA6A13" w:rsidRPr="00AA6A13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w obszarze ochrony zdrowia oraz wiedzę niezbędną do wydania specjalistycznej opinii dotyczącej ochrony zdrowia (szpitali, podstawowej opieki zdrowotnej, ambulatoryjnej opieki społecznej);</w:t>
            </w:r>
          </w:p>
          <w:p w14:paraId="22EFFF08" w14:textId="77777777" w:rsidR="00AA6A13" w:rsidRPr="00AA6A13" w:rsidRDefault="00AA6A13" w:rsidP="005F0BCA">
            <w:pPr>
              <w:numPr>
                <w:ilvl w:val="0"/>
                <w:numId w:val="3"/>
              </w:numPr>
              <w:tabs>
                <w:tab w:val="num" w:pos="425"/>
              </w:tabs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wiedzę i umiejętności w zakresie:</w:t>
            </w:r>
          </w:p>
          <w:p w14:paraId="6C1793F2" w14:textId="77777777" w:rsidR="00AA6A13" w:rsidRPr="00AA6A13" w:rsidRDefault="00AA6A13" w:rsidP="005F0BCA">
            <w:pPr>
              <w:numPr>
                <w:ilvl w:val="0"/>
                <w:numId w:val="29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podstawowej opieki zdrowotnej oraz usług zdrowotnych;</w:t>
            </w:r>
          </w:p>
          <w:p w14:paraId="5F939409" w14:textId="63AB246A" w:rsidR="00AA6A13" w:rsidRPr="00AA6A13" w:rsidRDefault="00AA6A13" w:rsidP="005F0BCA">
            <w:pPr>
              <w:numPr>
                <w:ilvl w:val="0"/>
                <w:numId w:val="29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ambulatoryjnej opieki specjalistycznej;</w:t>
            </w:r>
          </w:p>
          <w:p w14:paraId="3BA3177A" w14:textId="77777777" w:rsidR="00AA6A13" w:rsidRPr="00AA6A13" w:rsidRDefault="00AA6A13" w:rsidP="005F0BCA">
            <w:pPr>
              <w:numPr>
                <w:ilvl w:val="0"/>
                <w:numId w:val="29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deinstytucjonalizacji usług zdrowotnych;</w:t>
            </w:r>
          </w:p>
          <w:p w14:paraId="7AC886F9" w14:textId="77777777" w:rsidR="00AA6A13" w:rsidRPr="00AA6A13" w:rsidRDefault="00AA6A13" w:rsidP="005F0BCA">
            <w:pPr>
              <w:numPr>
                <w:ilvl w:val="0"/>
                <w:numId w:val="29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zdrowia publicznego;</w:t>
            </w:r>
          </w:p>
          <w:p w14:paraId="79EEEE9F" w14:textId="77777777" w:rsidR="00AA6A13" w:rsidRPr="00AA6A13" w:rsidRDefault="00AA6A13" w:rsidP="005F0BCA">
            <w:pPr>
              <w:numPr>
                <w:ilvl w:val="0"/>
                <w:numId w:val="29"/>
              </w:numPr>
              <w:spacing w:after="0" w:line="240" w:lineRule="auto"/>
              <w:ind w:left="850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ochrony zdrowia psychicznego, w tym środowiskowej opieki psychiatrycznej i Centrów Zdrowia Psychicznego.</w:t>
            </w:r>
          </w:p>
        </w:tc>
      </w:tr>
      <w:tr w:rsidR="00AA6A13" w:rsidRPr="00AA6A13" w14:paraId="78700884" w14:textId="77777777" w:rsidTr="008876CA">
        <w:tc>
          <w:tcPr>
            <w:tcW w:w="851" w:type="dxa"/>
          </w:tcPr>
          <w:p w14:paraId="22BA9FE9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3DA6E6CD" w14:textId="5C90D588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Rewitalizacja</w:t>
            </w:r>
          </w:p>
        </w:tc>
        <w:tc>
          <w:tcPr>
            <w:tcW w:w="2244" w:type="dxa"/>
          </w:tcPr>
          <w:p w14:paraId="46F10D21" w14:textId="7BE5BE91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Rewitalizacj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28918FD8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734817AC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2FC12941" w14:textId="77777777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399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dobrze widziane doświadczenie przy tworzeniu gminnych programów rewitalizacji</w:t>
            </w:r>
          </w:p>
          <w:p w14:paraId="2058818D" w14:textId="6E9BEBBD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386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rewitalizacji, planowania zagospodarowywania terenów, funkcjonowania przestrzeni miejskiej, ożywiania zdegradowanych obszarów, które utraciły swoją pierwotną funkcję</w:t>
            </w:r>
          </w:p>
          <w:p w14:paraId="7E6EB704" w14:textId="77777777" w:rsidR="00AA6A13" w:rsidRPr="00AA6A13" w:rsidRDefault="00AA6A13" w:rsidP="005F0BCA">
            <w:pPr>
              <w:numPr>
                <w:ilvl w:val="0"/>
                <w:numId w:val="3"/>
              </w:numPr>
              <w:spacing w:after="0" w:line="240" w:lineRule="auto"/>
              <w:ind w:left="425" w:hanging="386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dobrze widziana wiedza z zakresu przedsiębiorstw społecznych.</w:t>
            </w:r>
          </w:p>
        </w:tc>
      </w:tr>
      <w:tr w:rsidR="00AA6A13" w:rsidRPr="00AA6A13" w14:paraId="030A68C6" w14:textId="77777777" w:rsidTr="008876CA">
        <w:tc>
          <w:tcPr>
            <w:tcW w:w="851" w:type="dxa"/>
          </w:tcPr>
          <w:p w14:paraId="7D0397BA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7EF76BDE" w14:textId="2D3EC824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Uzbrojenie terenów pod inwestycje</w:t>
            </w:r>
          </w:p>
        </w:tc>
        <w:tc>
          <w:tcPr>
            <w:tcW w:w="2244" w:type="dxa"/>
          </w:tcPr>
          <w:p w14:paraId="74F2140A" w14:textId="2AA0A7DE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Uzbrojeni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terenów pod inwestycje</w:t>
            </w:r>
          </w:p>
        </w:tc>
        <w:tc>
          <w:tcPr>
            <w:tcW w:w="8382" w:type="dxa"/>
          </w:tcPr>
          <w:p w14:paraId="05F7AF29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Kandydat na eksperta:</w:t>
            </w:r>
          </w:p>
          <w:p w14:paraId="0A075E30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57B503F2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dobrze widziany udział w tworzeniu koncepcji (m.in. prace studyjno-koncepcyjne) zagospodarowania terenów inwestycyjnych,</w:t>
            </w:r>
          </w:p>
          <w:p w14:paraId="566530B5" w14:textId="06151B3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wszelkich działań związanych z uzbrojeniem terenów pod inwestycje. </w:t>
            </w:r>
          </w:p>
        </w:tc>
      </w:tr>
      <w:tr w:rsidR="00AA6A13" w:rsidRPr="00AA6A13" w14:paraId="052BC986" w14:textId="77777777" w:rsidTr="008876CA">
        <w:tc>
          <w:tcPr>
            <w:tcW w:w="851" w:type="dxa"/>
          </w:tcPr>
          <w:p w14:paraId="41621F50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0BE0B058" w14:textId="289312A3" w:rsidR="00AA6A13" w:rsidRPr="00AA6A13" w:rsidRDefault="00AA6A13" w:rsidP="006359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Dziedzictwo naturalne</w:t>
            </w:r>
          </w:p>
        </w:tc>
        <w:tc>
          <w:tcPr>
            <w:tcW w:w="2244" w:type="dxa"/>
          </w:tcPr>
          <w:p w14:paraId="45D9E308" w14:textId="5C22250A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Dziedzictw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 w:rsidR="00AA6A13"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naturalne</w:t>
            </w:r>
          </w:p>
        </w:tc>
        <w:tc>
          <w:tcPr>
            <w:tcW w:w="8382" w:type="dxa"/>
          </w:tcPr>
          <w:p w14:paraId="52E7732F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143AC4A4" w14:textId="77777777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 przyrodnicze ;</w:t>
            </w:r>
          </w:p>
          <w:p w14:paraId="2D969701" w14:textId="5F08A35C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posiada 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wiedzę niezbędną do wydania specjalistycznej opinii dotyczącej ochrony dziedzictwa naturalnego.</w:t>
            </w:r>
          </w:p>
        </w:tc>
      </w:tr>
      <w:tr w:rsidR="00AA6A13" w:rsidRPr="00AA6A13" w14:paraId="174C2EA4" w14:textId="77777777" w:rsidTr="008876CA">
        <w:tc>
          <w:tcPr>
            <w:tcW w:w="851" w:type="dxa"/>
          </w:tcPr>
          <w:p w14:paraId="7BDECA14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2CFB6E82" w14:textId="77777777" w:rsidR="00AA6A13" w:rsidRPr="00AA6A13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Innowacyjność</w:t>
            </w:r>
          </w:p>
        </w:tc>
        <w:tc>
          <w:tcPr>
            <w:tcW w:w="2244" w:type="dxa"/>
          </w:tcPr>
          <w:p w14:paraId="44CB33D6" w14:textId="38EF474B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Innowacyjnoś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ć</w:t>
            </w:r>
          </w:p>
        </w:tc>
        <w:tc>
          <w:tcPr>
            <w:tcW w:w="8382" w:type="dxa"/>
          </w:tcPr>
          <w:p w14:paraId="429084F0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3D48D01E" w14:textId="745FF8F7" w:rsidR="00AA6A13" w:rsidRPr="00351602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51602">
              <w:rPr>
                <w:rFonts w:ascii="Arial" w:hAnsi="Arial" w:cs="Arial"/>
                <w:color w:val="000000" w:themeColor="text1"/>
                <w:shd w:val="clear" w:color="auto" w:fill="FFFFFF"/>
              </w:rPr>
              <w:t>posiada wykształcenie wyższe;</w:t>
            </w:r>
          </w:p>
          <w:p w14:paraId="58DD0C03" w14:textId="49052D79" w:rsidR="009601B7" w:rsidRPr="009601B7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51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color w:val="000000" w:themeColor="text1"/>
                <w:shd w:val="clear" w:color="auto" w:fill="FFFFFF"/>
              </w:rPr>
              <w:t>3-letnie</w:t>
            </w:r>
            <w:r w:rsidRPr="0035160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doświadczenie zawodowe oraz wiedza niezbędna do wydania specjalistycznej opinii dotyczącej:</w:t>
            </w:r>
          </w:p>
          <w:p w14:paraId="115BA231" w14:textId="449B4C3B" w:rsidR="00AA6A13" w:rsidRPr="009601B7" w:rsidRDefault="00AA6A13" w:rsidP="005F0BC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9601B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skali i zasięgu innowacji produktowych i/lub procesowych,</w:t>
            </w:r>
          </w:p>
          <w:p w14:paraId="0369EAC0" w14:textId="610D41D6" w:rsidR="00AA6A13" w:rsidRPr="009601B7" w:rsidRDefault="00AA6A13" w:rsidP="005F0BC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9601B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oceny potencjału rynkowego oraz zasadności i racjonalności danego rozwiązania w oparciu o znajomość nowoczesnych technologii/produktów stosowanych na świecie realiów gospodarczych oraz ram prawnych,</w:t>
            </w:r>
          </w:p>
          <w:p w14:paraId="115F7D07" w14:textId="22D5159E" w:rsidR="00AA6A13" w:rsidRPr="009601B7" w:rsidRDefault="00AA6A13" w:rsidP="005F0BC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9601B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w obszarach </w:t>
            </w:r>
            <w:r w:rsidR="0075299C" w:rsidRPr="009601B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minimum</w:t>
            </w:r>
            <w:r w:rsidRPr="009601B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jednej z inteligentnych specjalizacji wskazanych w RSI, tj.: Żywność wysokiej jakości, Zielona gospodarka, Zdrowe społeczeństwo, Cyfrowe społeczeństwo, Technologie materiałowe, procesy produkcyjne i logistyczne.</w:t>
            </w:r>
          </w:p>
        </w:tc>
      </w:tr>
      <w:tr w:rsidR="00AA6A13" w:rsidRPr="00AA6A13" w14:paraId="7A5B62DE" w14:textId="77777777" w:rsidTr="008876CA">
        <w:tc>
          <w:tcPr>
            <w:tcW w:w="851" w:type="dxa"/>
          </w:tcPr>
          <w:p w14:paraId="60A60CCA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5D457899" w14:textId="77777777" w:rsidR="00AA6A13" w:rsidRPr="00AA6A13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Transformacja cyfrowa MŚP</w:t>
            </w:r>
          </w:p>
        </w:tc>
        <w:tc>
          <w:tcPr>
            <w:tcW w:w="2244" w:type="dxa"/>
          </w:tcPr>
          <w:p w14:paraId="4D306FE8" w14:textId="7B3D6C34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Transformacj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94562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cyfrow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94562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MŚP</w:t>
            </w:r>
          </w:p>
        </w:tc>
        <w:tc>
          <w:tcPr>
            <w:tcW w:w="8382" w:type="dxa"/>
          </w:tcPr>
          <w:p w14:paraId="5641E774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3959349E" w14:textId="24DEDCDC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wyższe;</w:t>
            </w:r>
          </w:p>
          <w:p w14:paraId="2E446552" w14:textId="6B7C5888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na przestrzeni ostatnich 7 lat  oraz wiedza w zakresie wyceny wartości poszczególnych elementów infrastruktury IT projektu, oceny planowanych funkcjonalności oprogramowania i jego efektywności oraz oceny zasadności zakupu/tworzenia rozwiązań IT. Dodatkowo niezbędne jest doświadczenie zawodowe w zakresie: programowania oraz sporządzania kosztorysów oprogramowań dedykowanych.</w:t>
            </w:r>
          </w:p>
          <w:p w14:paraId="58811B68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i/lub</w:t>
            </w:r>
          </w:p>
          <w:p w14:paraId="1FD2F05A" w14:textId="4160C8BB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na przestrzeni ostatnich 7 lat oraz wiedza niezbędna do wydania specjalistycznej opinii dotyczącej: zmiany modeli biznesowych w kierunku Przemysłu 4.0 i gospodarki opartej na danych, cyfryzacji przedsiębiorstw, zwiększenia wykorzystania systemów procesowych, przestawienia się firm na cyfrowy łańcuch dostaw i wprowadzania produktów i usług opartych na TIK do codziennej działalności, digitalizacji procesów eksportowych, wzmocnienia potencjału przedsiębiorstw do ponownego wykorzystania informacji lub współdzielenia zasobów przedsiębiorstw, cyberbezpieczeństwa.</w:t>
            </w:r>
          </w:p>
        </w:tc>
      </w:tr>
      <w:tr w:rsidR="00AA6A13" w:rsidRPr="00AA6A13" w14:paraId="5DB61C8A" w14:textId="77777777" w:rsidTr="008876CA">
        <w:tc>
          <w:tcPr>
            <w:tcW w:w="851" w:type="dxa"/>
          </w:tcPr>
          <w:p w14:paraId="1EECC501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7C4E6FA2" w14:textId="77777777" w:rsidR="00AA6A13" w:rsidRPr="00AA6A13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Modele biznesowe</w:t>
            </w:r>
          </w:p>
        </w:tc>
        <w:tc>
          <w:tcPr>
            <w:tcW w:w="2244" w:type="dxa"/>
          </w:tcPr>
          <w:p w14:paraId="681D8380" w14:textId="00250DE7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Model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  <w:r w:rsidR="0094562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biznesow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e</w:t>
            </w:r>
          </w:p>
        </w:tc>
        <w:tc>
          <w:tcPr>
            <w:tcW w:w="8382" w:type="dxa"/>
          </w:tcPr>
          <w:p w14:paraId="4F4AA3D6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7D7C1684" w14:textId="7A8EAFDD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wyższe;</w:t>
            </w:r>
          </w:p>
          <w:p w14:paraId="1C78B4A0" w14:textId="0A862B52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wiedza w dziedzinie tworzenia nowych modeli biznesowych opartych m.in. na projektowaniu i wdrożeniu nowej marki, sposobach budowania lojalności konsumenckich oraz kreowania nowych potrzeb klientów.</w:t>
            </w:r>
          </w:p>
        </w:tc>
      </w:tr>
      <w:tr w:rsidR="00AA6A13" w:rsidRPr="00AA6A13" w14:paraId="7F3EC3CF" w14:textId="77777777" w:rsidTr="008876CA">
        <w:tc>
          <w:tcPr>
            <w:tcW w:w="851" w:type="dxa"/>
          </w:tcPr>
          <w:p w14:paraId="2E71BFBD" w14:textId="77777777" w:rsidR="00AA6A13" w:rsidRPr="00AA6A13" w:rsidRDefault="00AA6A13" w:rsidP="00AA6A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19" w:type="dxa"/>
          </w:tcPr>
          <w:p w14:paraId="5CD574D3" w14:textId="77777777" w:rsidR="00AA6A13" w:rsidRPr="00AA6A13" w:rsidRDefault="00AA6A13" w:rsidP="008876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color w:val="000000" w:themeColor="text1"/>
                <w:shd w:val="clear" w:color="auto" w:fill="FFFFFF"/>
              </w:rPr>
              <w:t>Ochrona własności intelektualnej</w:t>
            </w:r>
          </w:p>
        </w:tc>
        <w:tc>
          <w:tcPr>
            <w:tcW w:w="2244" w:type="dxa"/>
          </w:tcPr>
          <w:p w14:paraId="03EFA137" w14:textId="3AA7F33B" w:rsidR="00AA6A13" w:rsidRPr="00AA6A13" w:rsidRDefault="00635932" w:rsidP="008876CA">
            <w:pPr>
              <w:spacing w:after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Ochron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94562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własnoś</w:t>
            </w:r>
            <w:r w:rsidR="00CC047A">
              <w:rPr>
                <w:rFonts w:ascii="Arial" w:hAnsi="Arial" w:cs="Arial"/>
                <w:color w:val="000000" w:themeColor="text1"/>
                <w:shd w:val="clear" w:color="auto" w:fill="FFFFFF"/>
              </w:rPr>
              <w:t>ci</w:t>
            </w:r>
            <w:r w:rsidR="0094562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intelektualnej</w:t>
            </w:r>
          </w:p>
        </w:tc>
        <w:tc>
          <w:tcPr>
            <w:tcW w:w="8382" w:type="dxa"/>
          </w:tcPr>
          <w:p w14:paraId="1B08774D" w14:textId="77777777" w:rsidR="00AA6A13" w:rsidRPr="00AA6A13" w:rsidRDefault="00AA6A13" w:rsidP="005F0BC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Kandydat na eksperta:</w:t>
            </w:r>
          </w:p>
          <w:p w14:paraId="2ED580EB" w14:textId="0658A9E0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posiada wykształcenie wyższe;</w:t>
            </w:r>
          </w:p>
          <w:p w14:paraId="4FBF76D6" w14:textId="1036FE36" w:rsidR="00AA6A13" w:rsidRPr="00AA6A13" w:rsidRDefault="00AA6A13" w:rsidP="005F0BCA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minimum </w:t>
            </w:r>
            <w:r w:rsidR="00F3189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3-letnie</w:t>
            </w:r>
            <w:r w:rsidRPr="00AA6A13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doświadczenie zawodowe oraz wiedza w dziedzinie problematyki ochrony własności intelektualnej.</w:t>
            </w:r>
          </w:p>
        </w:tc>
      </w:tr>
    </w:tbl>
    <w:p w14:paraId="72582AEE" w14:textId="77777777" w:rsidR="005E4896" w:rsidRDefault="005E4896" w:rsidP="009601B7">
      <w:pPr>
        <w:rPr>
          <w:shd w:val="clear" w:color="auto" w:fill="FFFFFF"/>
        </w:rPr>
      </w:pPr>
    </w:p>
    <w:sectPr w:rsidR="005E4896" w:rsidSect="00F54451">
      <w:footerReference w:type="default" r:id="rId7"/>
      <w:pgSz w:w="16838" w:h="11906" w:orient="landscape"/>
      <w:pgMar w:top="709" w:right="1417" w:bottom="568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8316" w14:textId="77777777" w:rsidR="00652354" w:rsidRDefault="00652354" w:rsidP="003547E2">
      <w:pPr>
        <w:spacing w:after="0" w:line="240" w:lineRule="auto"/>
      </w:pPr>
      <w:r>
        <w:separator/>
      </w:r>
    </w:p>
  </w:endnote>
  <w:endnote w:type="continuationSeparator" w:id="0">
    <w:p w14:paraId="26D4072C" w14:textId="77777777" w:rsidR="00652354" w:rsidRDefault="00652354" w:rsidP="003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4CE7" w14:textId="7A9388DF" w:rsidR="000071C6" w:rsidRDefault="00007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15DE" w:rsidRPr="00B715DE">
      <w:rPr>
        <w:noProof/>
        <w:lang w:val="pl-PL"/>
      </w:rPr>
      <w:t>3</w:t>
    </w:r>
    <w:r>
      <w:fldChar w:fldCharType="end"/>
    </w:r>
  </w:p>
  <w:p w14:paraId="492E3E2B" w14:textId="13301A83" w:rsidR="002B17DC" w:rsidRDefault="002B17DC" w:rsidP="00F544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5AAA" w14:textId="77777777" w:rsidR="00652354" w:rsidRDefault="00652354" w:rsidP="003547E2">
      <w:pPr>
        <w:spacing w:after="0" w:line="240" w:lineRule="auto"/>
      </w:pPr>
      <w:r>
        <w:separator/>
      </w:r>
    </w:p>
  </w:footnote>
  <w:footnote w:type="continuationSeparator" w:id="0">
    <w:p w14:paraId="330B9FA9" w14:textId="77777777" w:rsidR="00652354" w:rsidRDefault="00652354" w:rsidP="0035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C8"/>
    <w:multiLevelType w:val="hybridMultilevel"/>
    <w:tmpl w:val="6E52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52B"/>
    <w:multiLevelType w:val="hybridMultilevel"/>
    <w:tmpl w:val="8D1C0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40E"/>
    <w:multiLevelType w:val="hybridMultilevel"/>
    <w:tmpl w:val="06D68172"/>
    <w:lvl w:ilvl="0" w:tplc="43CC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349A"/>
    <w:multiLevelType w:val="hybridMultilevel"/>
    <w:tmpl w:val="5E7E8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554"/>
    <w:multiLevelType w:val="hybridMultilevel"/>
    <w:tmpl w:val="1414C3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E1F09"/>
    <w:multiLevelType w:val="hybridMultilevel"/>
    <w:tmpl w:val="83D864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F7460"/>
    <w:multiLevelType w:val="hybridMultilevel"/>
    <w:tmpl w:val="B9EAC0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1319"/>
    <w:multiLevelType w:val="multilevel"/>
    <w:tmpl w:val="1ED426B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B90C1E"/>
    <w:multiLevelType w:val="hybridMultilevel"/>
    <w:tmpl w:val="EE2C8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2418"/>
    <w:multiLevelType w:val="hybridMultilevel"/>
    <w:tmpl w:val="D3842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320D7"/>
    <w:multiLevelType w:val="hybridMultilevel"/>
    <w:tmpl w:val="FF144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E6877"/>
    <w:multiLevelType w:val="hybridMultilevel"/>
    <w:tmpl w:val="42B44974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35BC2CE2"/>
    <w:multiLevelType w:val="hybridMultilevel"/>
    <w:tmpl w:val="41BC5888"/>
    <w:lvl w:ilvl="0" w:tplc="0738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E1C57"/>
    <w:multiLevelType w:val="hybridMultilevel"/>
    <w:tmpl w:val="BD947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5307"/>
    <w:multiLevelType w:val="hybridMultilevel"/>
    <w:tmpl w:val="C8388A0C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2656E00"/>
    <w:multiLevelType w:val="hybridMultilevel"/>
    <w:tmpl w:val="F3FC9642"/>
    <w:lvl w:ilvl="0" w:tplc="57643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0780C"/>
    <w:multiLevelType w:val="hybridMultilevel"/>
    <w:tmpl w:val="7D78CC96"/>
    <w:lvl w:ilvl="0" w:tplc="3662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3226D"/>
    <w:multiLevelType w:val="hybridMultilevel"/>
    <w:tmpl w:val="BA2A84E2"/>
    <w:lvl w:ilvl="0" w:tplc="0415000B">
      <w:start w:val="1"/>
      <w:numFmt w:val="bullet"/>
      <w:lvlText w:val=""/>
      <w:lvlJc w:val="left"/>
      <w:pPr>
        <w:ind w:left="1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8" w15:restartNumberingAfterBreak="0">
    <w:nsid w:val="4903303C"/>
    <w:multiLevelType w:val="hybridMultilevel"/>
    <w:tmpl w:val="69926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C7087"/>
    <w:multiLevelType w:val="hybridMultilevel"/>
    <w:tmpl w:val="76EA7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7C1A18"/>
    <w:multiLevelType w:val="hybridMultilevel"/>
    <w:tmpl w:val="094CEE4A"/>
    <w:lvl w:ilvl="0" w:tplc="26E8DA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58B8"/>
    <w:multiLevelType w:val="hybridMultilevel"/>
    <w:tmpl w:val="E132E2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C0FE2"/>
    <w:multiLevelType w:val="hybridMultilevel"/>
    <w:tmpl w:val="F78C43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40000"/>
    <w:multiLevelType w:val="hybridMultilevel"/>
    <w:tmpl w:val="8048E8C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643B"/>
    <w:multiLevelType w:val="hybridMultilevel"/>
    <w:tmpl w:val="E914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713C"/>
    <w:multiLevelType w:val="hybridMultilevel"/>
    <w:tmpl w:val="7B1EBFC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7DBE"/>
    <w:multiLevelType w:val="hybridMultilevel"/>
    <w:tmpl w:val="77AEE6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A054CA"/>
    <w:multiLevelType w:val="hybridMultilevel"/>
    <w:tmpl w:val="04603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11C75"/>
    <w:multiLevelType w:val="hybridMultilevel"/>
    <w:tmpl w:val="7EEC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804B3"/>
    <w:multiLevelType w:val="multilevel"/>
    <w:tmpl w:val="C84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6DE70FF4"/>
    <w:multiLevelType w:val="hybridMultilevel"/>
    <w:tmpl w:val="87507FDC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92D0C7F"/>
    <w:multiLevelType w:val="hybridMultilevel"/>
    <w:tmpl w:val="1786BAD6"/>
    <w:lvl w:ilvl="0" w:tplc="0415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3" w15:restartNumberingAfterBreak="0">
    <w:nsid w:val="79947799"/>
    <w:multiLevelType w:val="hybridMultilevel"/>
    <w:tmpl w:val="E5A0D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53BA2"/>
    <w:multiLevelType w:val="hybridMultilevel"/>
    <w:tmpl w:val="DC762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83328">
    <w:abstractNumId w:val="28"/>
  </w:num>
  <w:num w:numId="2" w16cid:durableId="212620899">
    <w:abstractNumId w:val="15"/>
  </w:num>
  <w:num w:numId="3" w16cid:durableId="187722723">
    <w:abstractNumId w:val="7"/>
  </w:num>
  <w:num w:numId="4" w16cid:durableId="703020163">
    <w:abstractNumId w:val="29"/>
  </w:num>
  <w:num w:numId="5" w16cid:durableId="376702966">
    <w:abstractNumId w:val="30"/>
  </w:num>
  <w:num w:numId="6" w16cid:durableId="394663013">
    <w:abstractNumId w:val="25"/>
  </w:num>
  <w:num w:numId="7" w16cid:durableId="1661226390">
    <w:abstractNumId w:val="12"/>
  </w:num>
  <w:num w:numId="8" w16cid:durableId="1468860810">
    <w:abstractNumId w:val="23"/>
  </w:num>
  <w:num w:numId="9" w16cid:durableId="1517037558">
    <w:abstractNumId w:val="11"/>
  </w:num>
  <w:num w:numId="10" w16cid:durableId="885412113">
    <w:abstractNumId w:val="17"/>
  </w:num>
  <w:num w:numId="11" w16cid:durableId="486366861">
    <w:abstractNumId w:val="31"/>
  </w:num>
  <w:num w:numId="12" w16cid:durableId="406537058">
    <w:abstractNumId w:val="14"/>
  </w:num>
  <w:num w:numId="13" w16cid:durableId="824664511">
    <w:abstractNumId w:val="27"/>
  </w:num>
  <w:num w:numId="14" w16cid:durableId="2046756927">
    <w:abstractNumId w:val="21"/>
  </w:num>
  <w:num w:numId="15" w16cid:durableId="517937117">
    <w:abstractNumId w:val="34"/>
  </w:num>
  <w:num w:numId="16" w16cid:durableId="86931168">
    <w:abstractNumId w:val="3"/>
  </w:num>
  <w:num w:numId="17" w16cid:durableId="1718166118">
    <w:abstractNumId w:val="1"/>
  </w:num>
  <w:num w:numId="18" w16cid:durableId="363289477">
    <w:abstractNumId w:val="33"/>
  </w:num>
  <w:num w:numId="19" w16cid:durableId="2130665553">
    <w:abstractNumId w:val="20"/>
  </w:num>
  <w:num w:numId="20" w16cid:durableId="1993749426">
    <w:abstractNumId w:val="26"/>
  </w:num>
  <w:num w:numId="21" w16cid:durableId="258412284">
    <w:abstractNumId w:val="0"/>
  </w:num>
  <w:num w:numId="22" w16cid:durableId="1059356283">
    <w:abstractNumId w:val="13"/>
  </w:num>
  <w:num w:numId="23" w16cid:durableId="1964265119">
    <w:abstractNumId w:val="16"/>
  </w:num>
  <w:num w:numId="24" w16cid:durableId="435057346">
    <w:abstractNumId w:val="18"/>
  </w:num>
  <w:num w:numId="25" w16cid:durableId="1045059659">
    <w:abstractNumId w:val="4"/>
  </w:num>
  <w:num w:numId="26" w16cid:durableId="748161731">
    <w:abstractNumId w:val="6"/>
  </w:num>
  <w:num w:numId="27" w16cid:durableId="378021246">
    <w:abstractNumId w:val="5"/>
  </w:num>
  <w:num w:numId="28" w16cid:durableId="687829657">
    <w:abstractNumId w:val="32"/>
  </w:num>
  <w:num w:numId="29" w16cid:durableId="593708205">
    <w:abstractNumId w:val="22"/>
  </w:num>
  <w:num w:numId="30" w16cid:durableId="1520657547">
    <w:abstractNumId w:val="8"/>
  </w:num>
  <w:num w:numId="31" w16cid:durableId="1762918799">
    <w:abstractNumId w:val="24"/>
  </w:num>
  <w:num w:numId="32" w16cid:durableId="678846495">
    <w:abstractNumId w:val="19"/>
  </w:num>
  <w:num w:numId="33" w16cid:durableId="1613324055">
    <w:abstractNumId w:val="9"/>
  </w:num>
  <w:num w:numId="34" w16cid:durableId="1001397468">
    <w:abstractNumId w:val="10"/>
  </w:num>
  <w:num w:numId="35" w16cid:durableId="20422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E0"/>
    <w:rsid w:val="00003188"/>
    <w:rsid w:val="00004266"/>
    <w:rsid w:val="000071C6"/>
    <w:rsid w:val="000074E9"/>
    <w:rsid w:val="0001688A"/>
    <w:rsid w:val="0002785D"/>
    <w:rsid w:val="00030FDF"/>
    <w:rsid w:val="000377C5"/>
    <w:rsid w:val="00042105"/>
    <w:rsid w:val="0004276B"/>
    <w:rsid w:val="00042ABA"/>
    <w:rsid w:val="00051557"/>
    <w:rsid w:val="0006021B"/>
    <w:rsid w:val="00074714"/>
    <w:rsid w:val="00090331"/>
    <w:rsid w:val="000A72F3"/>
    <w:rsid w:val="000A7383"/>
    <w:rsid w:val="000D7109"/>
    <w:rsid w:val="000F403C"/>
    <w:rsid w:val="000F69C7"/>
    <w:rsid w:val="000F70DE"/>
    <w:rsid w:val="00101026"/>
    <w:rsid w:val="00101B0D"/>
    <w:rsid w:val="00102F04"/>
    <w:rsid w:val="00107A8B"/>
    <w:rsid w:val="001170FA"/>
    <w:rsid w:val="00120830"/>
    <w:rsid w:val="00132190"/>
    <w:rsid w:val="001370BC"/>
    <w:rsid w:val="00141C7E"/>
    <w:rsid w:val="0014584F"/>
    <w:rsid w:val="00151F38"/>
    <w:rsid w:val="00153753"/>
    <w:rsid w:val="00166EEF"/>
    <w:rsid w:val="0016798C"/>
    <w:rsid w:val="001819C6"/>
    <w:rsid w:val="001833C2"/>
    <w:rsid w:val="00194D4B"/>
    <w:rsid w:val="001A54F1"/>
    <w:rsid w:val="001B0FA8"/>
    <w:rsid w:val="001B2CE5"/>
    <w:rsid w:val="001C39A1"/>
    <w:rsid w:val="001D55F0"/>
    <w:rsid w:val="001E6E0F"/>
    <w:rsid w:val="001F0396"/>
    <w:rsid w:val="00201BA3"/>
    <w:rsid w:val="00205740"/>
    <w:rsid w:val="00207B3F"/>
    <w:rsid w:val="002158D7"/>
    <w:rsid w:val="00220E3B"/>
    <w:rsid w:val="00225D1B"/>
    <w:rsid w:val="00237BB6"/>
    <w:rsid w:val="002443EC"/>
    <w:rsid w:val="00246C23"/>
    <w:rsid w:val="00265399"/>
    <w:rsid w:val="00271368"/>
    <w:rsid w:val="0027675A"/>
    <w:rsid w:val="002827C4"/>
    <w:rsid w:val="002A4895"/>
    <w:rsid w:val="002B17DC"/>
    <w:rsid w:val="002B399F"/>
    <w:rsid w:val="002C4B35"/>
    <w:rsid w:val="002C758B"/>
    <w:rsid w:val="002D2356"/>
    <w:rsid w:val="002D3FD1"/>
    <w:rsid w:val="002E1182"/>
    <w:rsid w:val="002E1A9E"/>
    <w:rsid w:val="002F1F50"/>
    <w:rsid w:val="00306829"/>
    <w:rsid w:val="00314242"/>
    <w:rsid w:val="00323750"/>
    <w:rsid w:val="0033023A"/>
    <w:rsid w:val="00334C60"/>
    <w:rsid w:val="00335A89"/>
    <w:rsid w:val="00351602"/>
    <w:rsid w:val="003547E2"/>
    <w:rsid w:val="00354947"/>
    <w:rsid w:val="0036093D"/>
    <w:rsid w:val="00370371"/>
    <w:rsid w:val="00374CF5"/>
    <w:rsid w:val="00376F39"/>
    <w:rsid w:val="003A11A5"/>
    <w:rsid w:val="003A1713"/>
    <w:rsid w:val="003A2217"/>
    <w:rsid w:val="003B5DA9"/>
    <w:rsid w:val="003B5DBC"/>
    <w:rsid w:val="003C02CA"/>
    <w:rsid w:val="003C6C4F"/>
    <w:rsid w:val="0041258B"/>
    <w:rsid w:val="00456DAF"/>
    <w:rsid w:val="004603DA"/>
    <w:rsid w:val="004807FB"/>
    <w:rsid w:val="00482D45"/>
    <w:rsid w:val="00495573"/>
    <w:rsid w:val="004D23E3"/>
    <w:rsid w:val="004E1996"/>
    <w:rsid w:val="004E4B66"/>
    <w:rsid w:val="004E72FF"/>
    <w:rsid w:val="004F0CC7"/>
    <w:rsid w:val="004F1958"/>
    <w:rsid w:val="004F1F5D"/>
    <w:rsid w:val="004F28F3"/>
    <w:rsid w:val="00513772"/>
    <w:rsid w:val="00527AF5"/>
    <w:rsid w:val="00532D9F"/>
    <w:rsid w:val="0053740C"/>
    <w:rsid w:val="00543F9C"/>
    <w:rsid w:val="005472CE"/>
    <w:rsid w:val="00552A47"/>
    <w:rsid w:val="00553B9A"/>
    <w:rsid w:val="005557C8"/>
    <w:rsid w:val="005577C3"/>
    <w:rsid w:val="0056636A"/>
    <w:rsid w:val="00592772"/>
    <w:rsid w:val="005A48EF"/>
    <w:rsid w:val="005C7AE4"/>
    <w:rsid w:val="005D5C7B"/>
    <w:rsid w:val="005E4896"/>
    <w:rsid w:val="005F0BCA"/>
    <w:rsid w:val="006015AF"/>
    <w:rsid w:val="006044EB"/>
    <w:rsid w:val="0060579C"/>
    <w:rsid w:val="00620108"/>
    <w:rsid w:val="00633CBB"/>
    <w:rsid w:val="00635932"/>
    <w:rsid w:val="006416CE"/>
    <w:rsid w:val="00652354"/>
    <w:rsid w:val="00654E0C"/>
    <w:rsid w:val="00660F11"/>
    <w:rsid w:val="006640E3"/>
    <w:rsid w:val="00685371"/>
    <w:rsid w:val="006B1E8D"/>
    <w:rsid w:val="006B3351"/>
    <w:rsid w:val="006C03CA"/>
    <w:rsid w:val="006C08EA"/>
    <w:rsid w:val="006C6B57"/>
    <w:rsid w:val="006E2576"/>
    <w:rsid w:val="006E7F2E"/>
    <w:rsid w:val="006F1455"/>
    <w:rsid w:val="00707997"/>
    <w:rsid w:val="00711DB8"/>
    <w:rsid w:val="0072396B"/>
    <w:rsid w:val="00727034"/>
    <w:rsid w:val="00736B44"/>
    <w:rsid w:val="00740F26"/>
    <w:rsid w:val="007456D0"/>
    <w:rsid w:val="0074668F"/>
    <w:rsid w:val="007479F6"/>
    <w:rsid w:val="0075299C"/>
    <w:rsid w:val="00764150"/>
    <w:rsid w:val="00781722"/>
    <w:rsid w:val="00787EB6"/>
    <w:rsid w:val="007911B2"/>
    <w:rsid w:val="007C737C"/>
    <w:rsid w:val="007F5F76"/>
    <w:rsid w:val="008138E7"/>
    <w:rsid w:val="00815C26"/>
    <w:rsid w:val="00817D71"/>
    <w:rsid w:val="008230C6"/>
    <w:rsid w:val="008236C1"/>
    <w:rsid w:val="00834B29"/>
    <w:rsid w:val="00852994"/>
    <w:rsid w:val="00856CD4"/>
    <w:rsid w:val="008573BE"/>
    <w:rsid w:val="00865149"/>
    <w:rsid w:val="00873EEE"/>
    <w:rsid w:val="00887959"/>
    <w:rsid w:val="008918CE"/>
    <w:rsid w:val="008940EE"/>
    <w:rsid w:val="00895FCA"/>
    <w:rsid w:val="008A2A77"/>
    <w:rsid w:val="008A4813"/>
    <w:rsid w:val="008A4BC2"/>
    <w:rsid w:val="008A4D28"/>
    <w:rsid w:val="008C1B05"/>
    <w:rsid w:val="008C206D"/>
    <w:rsid w:val="008C482A"/>
    <w:rsid w:val="008C5C33"/>
    <w:rsid w:val="008D0A51"/>
    <w:rsid w:val="008D1301"/>
    <w:rsid w:val="0090023E"/>
    <w:rsid w:val="0091042C"/>
    <w:rsid w:val="0091131F"/>
    <w:rsid w:val="009368C3"/>
    <w:rsid w:val="00945626"/>
    <w:rsid w:val="00947782"/>
    <w:rsid w:val="00947859"/>
    <w:rsid w:val="0095384B"/>
    <w:rsid w:val="009601B7"/>
    <w:rsid w:val="00965217"/>
    <w:rsid w:val="00967F06"/>
    <w:rsid w:val="00985359"/>
    <w:rsid w:val="009956E5"/>
    <w:rsid w:val="009A4BA2"/>
    <w:rsid w:val="009B1822"/>
    <w:rsid w:val="009C0593"/>
    <w:rsid w:val="00A22DF3"/>
    <w:rsid w:val="00A2354D"/>
    <w:rsid w:val="00A24747"/>
    <w:rsid w:val="00A257C8"/>
    <w:rsid w:val="00A3241F"/>
    <w:rsid w:val="00A37678"/>
    <w:rsid w:val="00A4163C"/>
    <w:rsid w:val="00A522A6"/>
    <w:rsid w:val="00A62B3A"/>
    <w:rsid w:val="00A65292"/>
    <w:rsid w:val="00A850A4"/>
    <w:rsid w:val="00A92F74"/>
    <w:rsid w:val="00A93799"/>
    <w:rsid w:val="00A94F5D"/>
    <w:rsid w:val="00A95A39"/>
    <w:rsid w:val="00A95C32"/>
    <w:rsid w:val="00AA0691"/>
    <w:rsid w:val="00AA0BFB"/>
    <w:rsid w:val="00AA6A13"/>
    <w:rsid w:val="00AB027F"/>
    <w:rsid w:val="00AB1117"/>
    <w:rsid w:val="00AB2AE8"/>
    <w:rsid w:val="00AB7A0E"/>
    <w:rsid w:val="00AC12D2"/>
    <w:rsid w:val="00AC17C9"/>
    <w:rsid w:val="00AC1B93"/>
    <w:rsid w:val="00AC366E"/>
    <w:rsid w:val="00AC389D"/>
    <w:rsid w:val="00AD2089"/>
    <w:rsid w:val="00AF58E0"/>
    <w:rsid w:val="00AF6116"/>
    <w:rsid w:val="00AF6E09"/>
    <w:rsid w:val="00AF6EED"/>
    <w:rsid w:val="00B02A2A"/>
    <w:rsid w:val="00B02F63"/>
    <w:rsid w:val="00B12486"/>
    <w:rsid w:val="00B15F1E"/>
    <w:rsid w:val="00B17421"/>
    <w:rsid w:val="00B2414F"/>
    <w:rsid w:val="00B24C81"/>
    <w:rsid w:val="00B3329E"/>
    <w:rsid w:val="00B715DE"/>
    <w:rsid w:val="00B8534B"/>
    <w:rsid w:val="00B959D0"/>
    <w:rsid w:val="00BA01F8"/>
    <w:rsid w:val="00BA6374"/>
    <w:rsid w:val="00BA781A"/>
    <w:rsid w:val="00BB2895"/>
    <w:rsid w:val="00BB5968"/>
    <w:rsid w:val="00BC2F2C"/>
    <w:rsid w:val="00BC597B"/>
    <w:rsid w:val="00BC6DEA"/>
    <w:rsid w:val="00BD00DD"/>
    <w:rsid w:val="00C000EB"/>
    <w:rsid w:val="00C2481D"/>
    <w:rsid w:val="00C24F90"/>
    <w:rsid w:val="00C26E59"/>
    <w:rsid w:val="00C33089"/>
    <w:rsid w:val="00C45DC4"/>
    <w:rsid w:val="00C54AE5"/>
    <w:rsid w:val="00C55658"/>
    <w:rsid w:val="00C651D2"/>
    <w:rsid w:val="00C76E93"/>
    <w:rsid w:val="00C76F2A"/>
    <w:rsid w:val="00C9506D"/>
    <w:rsid w:val="00C97D5B"/>
    <w:rsid w:val="00CA1565"/>
    <w:rsid w:val="00CB02FF"/>
    <w:rsid w:val="00CB420E"/>
    <w:rsid w:val="00CB7733"/>
    <w:rsid w:val="00CC047A"/>
    <w:rsid w:val="00CC1C0F"/>
    <w:rsid w:val="00CC7F00"/>
    <w:rsid w:val="00CD1FCC"/>
    <w:rsid w:val="00CE3A0B"/>
    <w:rsid w:val="00CF22F9"/>
    <w:rsid w:val="00CF4278"/>
    <w:rsid w:val="00D04029"/>
    <w:rsid w:val="00D24F91"/>
    <w:rsid w:val="00D33D39"/>
    <w:rsid w:val="00D37943"/>
    <w:rsid w:val="00D417AC"/>
    <w:rsid w:val="00D568F3"/>
    <w:rsid w:val="00D66B63"/>
    <w:rsid w:val="00D7153F"/>
    <w:rsid w:val="00D73370"/>
    <w:rsid w:val="00D80053"/>
    <w:rsid w:val="00D813FB"/>
    <w:rsid w:val="00D815FA"/>
    <w:rsid w:val="00D85C00"/>
    <w:rsid w:val="00DA066E"/>
    <w:rsid w:val="00DA383A"/>
    <w:rsid w:val="00DB03C8"/>
    <w:rsid w:val="00DB0BF9"/>
    <w:rsid w:val="00DB13DE"/>
    <w:rsid w:val="00DB49FF"/>
    <w:rsid w:val="00DC5647"/>
    <w:rsid w:val="00DD0F95"/>
    <w:rsid w:val="00DD3E61"/>
    <w:rsid w:val="00DE02D5"/>
    <w:rsid w:val="00DE7950"/>
    <w:rsid w:val="00DF7060"/>
    <w:rsid w:val="00E0166B"/>
    <w:rsid w:val="00E07128"/>
    <w:rsid w:val="00E072F8"/>
    <w:rsid w:val="00E12E1E"/>
    <w:rsid w:val="00E1343D"/>
    <w:rsid w:val="00E23565"/>
    <w:rsid w:val="00E336E1"/>
    <w:rsid w:val="00E34D50"/>
    <w:rsid w:val="00E41E8D"/>
    <w:rsid w:val="00E43B05"/>
    <w:rsid w:val="00E619D8"/>
    <w:rsid w:val="00E66D34"/>
    <w:rsid w:val="00E75A0C"/>
    <w:rsid w:val="00E839AE"/>
    <w:rsid w:val="00E87B33"/>
    <w:rsid w:val="00E920A5"/>
    <w:rsid w:val="00E9660B"/>
    <w:rsid w:val="00EA3248"/>
    <w:rsid w:val="00EA4A4B"/>
    <w:rsid w:val="00EA5156"/>
    <w:rsid w:val="00EB78D4"/>
    <w:rsid w:val="00EC35BF"/>
    <w:rsid w:val="00ED4E9E"/>
    <w:rsid w:val="00ED64D8"/>
    <w:rsid w:val="00EE064E"/>
    <w:rsid w:val="00EE5D4D"/>
    <w:rsid w:val="00EE6031"/>
    <w:rsid w:val="00EF4254"/>
    <w:rsid w:val="00F00215"/>
    <w:rsid w:val="00F049C2"/>
    <w:rsid w:val="00F12F3F"/>
    <w:rsid w:val="00F204C0"/>
    <w:rsid w:val="00F2227A"/>
    <w:rsid w:val="00F24CF7"/>
    <w:rsid w:val="00F3189D"/>
    <w:rsid w:val="00F320F6"/>
    <w:rsid w:val="00F36F10"/>
    <w:rsid w:val="00F51E7D"/>
    <w:rsid w:val="00F54451"/>
    <w:rsid w:val="00F54727"/>
    <w:rsid w:val="00F57879"/>
    <w:rsid w:val="00F66823"/>
    <w:rsid w:val="00F71E67"/>
    <w:rsid w:val="00F93212"/>
    <w:rsid w:val="00F93F26"/>
    <w:rsid w:val="00FA0B67"/>
    <w:rsid w:val="00FA20E7"/>
    <w:rsid w:val="00FA3B39"/>
    <w:rsid w:val="00FA6C41"/>
    <w:rsid w:val="00FB3B1F"/>
    <w:rsid w:val="00FB7215"/>
    <w:rsid w:val="00FB76B1"/>
    <w:rsid w:val="00FC08F3"/>
    <w:rsid w:val="00FD256A"/>
    <w:rsid w:val="00FD3653"/>
    <w:rsid w:val="00FD5928"/>
    <w:rsid w:val="00FE3325"/>
    <w:rsid w:val="00FE5623"/>
    <w:rsid w:val="00FF0746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E119"/>
  <w15:chartTrackingRefBased/>
  <w15:docId w15:val="{3DA1A80F-4F53-40AF-B384-19498044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A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E8D"/>
    <w:pPr>
      <w:ind w:left="720"/>
      <w:contextualSpacing/>
    </w:pPr>
  </w:style>
  <w:style w:type="table" w:styleId="Tabela-Siatka">
    <w:name w:val="Table Grid"/>
    <w:basedOn w:val="Standardowy"/>
    <w:uiPriority w:val="39"/>
    <w:rsid w:val="00E4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7E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3547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47E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3547E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651D2"/>
    <w:rPr>
      <w:color w:val="0000FF"/>
      <w:u w:val="single"/>
    </w:rPr>
  </w:style>
  <w:style w:type="paragraph" w:customStyle="1" w:styleId="ListDash">
    <w:name w:val="List Dash"/>
    <w:basedOn w:val="Normalny"/>
    <w:uiPriority w:val="99"/>
    <w:rsid w:val="00374CF5"/>
    <w:pPr>
      <w:numPr>
        <w:numId w:val="5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81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481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481D"/>
    <w:rPr>
      <w:vertAlign w:val="superscript"/>
    </w:rPr>
  </w:style>
  <w:style w:type="character" w:customStyle="1" w:styleId="h2">
    <w:name w:val="h2"/>
    <w:rsid w:val="00C2481D"/>
  </w:style>
  <w:style w:type="character" w:customStyle="1" w:styleId="apple-converted-space">
    <w:name w:val="apple-converted-space"/>
    <w:rsid w:val="00C2481D"/>
  </w:style>
  <w:style w:type="paragraph" w:styleId="NormalnyWeb">
    <w:name w:val="Normal (Web)"/>
    <w:basedOn w:val="Normalny"/>
    <w:uiPriority w:val="99"/>
    <w:unhideWhenUsed/>
    <w:rsid w:val="00C2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332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E33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32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325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0074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2273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rafal.gorski</dc:creator>
  <cp:keywords/>
  <cp:lastModifiedBy>DZ PR</cp:lastModifiedBy>
  <cp:revision>85</cp:revision>
  <cp:lastPrinted>2022-12-29T10:04:00Z</cp:lastPrinted>
  <dcterms:created xsi:type="dcterms:W3CDTF">2022-12-28T08:28:00Z</dcterms:created>
  <dcterms:modified xsi:type="dcterms:W3CDTF">2023-01-16T11:10:00Z</dcterms:modified>
</cp:coreProperties>
</file>