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2EB7B607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569FD7F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9866936" w14:textId="7796E8EB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B00E25">
        <w:rPr>
          <w:rFonts w:ascii="Arial" w:hAnsi="Arial" w:cs="Arial"/>
          <w:i w:val="0"/>
          <w:iCs w:val="0"/>
          <w:sz w:val="24"/>
          <w:szCs w:val="24"/>
        </w:rPr>
        <w:t>kwalifikowalności wydatków</w:t>
      </w:r>
      <w:r w:rsidR="00ED5183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7C79B9">
        <w:rPr>
          <w:rFonts w:ascii="Arial" w:hAnsi="Arial" w:cs="Arial"/>
          <w:i w:val="0"/>
          <w:iCs w:val="0"/>
          <w:sz w:val="24"/>
          <w:szCs w:val="24"/>
        </w:rPr>
        <w:br/>
      </w:r>
      <w:r w:rsidR="00ED5183">
        <w:rPr>
          <w:rFonts w:ascii="Arial" w:hAnsi="Arial" w:cs="Arial"/>
          <w:i w:val="0"/>
          <w:iCs w:val="0"/>
          <w:sz w:val="24"/>
          <w:szCs w:val="24"/>
        </w:rPr>
        <w:t xml:space="preserve">i </w:t>
      </w:r>
      <w:r w:rsidR="00900DCE" w:rsidRPr="00900DCE">
        <w:rPr>
          <w:rFonts w:ascii="Arial" w:hAnsi="Arial" w:cs="Arial"/>
          <w:i w:val="0"/>
          <w:iCs w:val="0"/>
          <w:sz w:val="24"/>
          <w:szCs w:val="24"/>
        </w:rPr>
        <w:t>niestosowaniu</w:t>
      </w:r>
      <w:r w:rsidR="00B25275">
        <w:rPr>
          <w:rFonts w:ascii="Arial" w:hAnsi="Arial" w:cs="Arial"/>
          <w:i w:val="0"/>
          <w:iCs w:val="0"/>
          <w:sz w:val="24"/>
          <w:szCs w:val="24"/>
        </w:rPr>
        <w:t xml:space="preserve"> podwójnego dofinansowania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C3E996A" w:rsidR="00781CE8" w:rsidRPr="005255B5" w:rsidRDefault="00E85B68" w:rsidP="00B23031">
      <w:pPr>
        <w:pStyle w:val="Nagwek2"/>
        <w:spacing w:before="240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 związku z ubieganiem się o </w:t>
      </w:r>
      <w:r w:rsidR="00A163AC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przyznanie dofinansowania w ramach</w:t>
      </w:r>
      <w:r w:rsidR="004328D9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</w:t>
      </w:r>
      <w:r w:rsidR="00876084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rogramu Fundusze Europejskie dla Lubelskiego 2021-2027 </w:t>
      </w:r>
      <w:r w:rsidR="00A163AC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 realizację</w:t>
      </w:r>
      <w:r w:rsidR="00781CE8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A163AC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projektu</w:t>
      </w:r>
      <w:r w:rsidR="00781CE8" w:rsidRPr="005255B5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664F06BE" w14:textId="77777777" w:rsidR="00781CE8" w:rsidRPr="005255B5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5255B5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5255B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 w:rsidRPr="005255B5">
        <w:rPr>
          <w:rFonts w:ascii="Arial" w:hAnsi="Arial" w:cs="Arial"/>
          <w:sz w:val="18"/>
          <w:szCs w:val="18"/>
        </w:rPr>
        <w:t>.............................................</w:t>
      </w:r>
      <w:r w:rsidRPr="005255B5">
        <w:rPr>
          <w:rFonts w:ascii="Arial" w:hAnsi="Arial" w:cs="Arial"/>
          <w:sz w:val="18"/>
          <w:szCs w:val="18"/>
        </w:rPr>
        <w:t>..............</w:t>
      </w:r>
    </w:p>
    <w:p w14:paraId="76EF178E" w14:textId="289043B6" w:rsidR="00D2668D" w:rsidRPr="005255B5" w:rsidRDefault="00CD42CB" w:rsidP="004328D9">
      <w:pPr>
        <w:jc w:val="center"/>
        <w:rPr>
          <w:rFonts w:ascii="Arial" w:hAnsi="Arial" w:cs="Arial"/>
          <w:iCs/>
          <w:sz w:val="18"/>
          <w:szCs w:val="18"/>
        </w:rPr>
      </w:pPr>
      <w:r w:rsidRPr="005255B5">
        <w:rPr>
          <w:rFonts w:ascii="Arial" w:hAnsi="Arial" w:cs="Arial"/>
          <w:iCs/>
          <w:sz w:val="18"/>
          <w:szCs w:val="18"/>
        </w:rPr>
        <w:t>(tytuł projektu)</w:t>
      </w:r>
    </w:p>
    <w:p w14:paraId="69D6672B" w14:textId="77777777" w:rsidR="00CF250F" w:rsidRPr="005255B5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5AFBDA13" w14:textId="77777777" w:rsidR="00CE41D4" w:rsidRDefault="00CE41D4" w:rsidP="00CE41D4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nie zachodzą okoliczności, o których mowa w pkt 2 Podrozdziału 2.3 Wytycznych </w:t>
      </w:r>
      <w:r w:rsidRPr="007C2FE8">
        <w:rPr>
          <w:rFonts w:ascii="Arial" w:eastAsia="Calibri" w:hAnsi="Arial" w:cs="Arial"/>
          <w:b/>
          <w:sz w:val="24"/>
          <w:szCs w:val="24"/>
          <w:lang w:eastAsia="en-US"/>
        </w:rPr>
        <w:t>dotycząc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ych</w:t>
      </w:r>
      <w:r w:rsidRPr="007C2FE8">
        <w:rPr>
          <w:rFonts w:ascii="Arial" w:eastAsia="Calibri" w:hAnsi="Arial" w:cs="Arial"/>
          <w:b/>
          <w:sz w:val="24"/>
          <w:szCs w:val="24"/>
          <w:lang w:eastAsia="en-US"/>
        </w:rPr>
        <w:t xml:space="preserve"> kwalifikowalności wydatków na lata 2021–2027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, tj. nie zachodzi  żadna z ww. okoliczności: </w:t>
      </w:r>
    </w:p>
    <w:p w14:paraId="0AE9F36E" w14:textId="77777777" w:rsidR="00CE41D4" w:rsidRDefault="00CE41D4" w:rsidP="00CE41D4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2C8559" w14:textId="77777777" w:rsidR="00CE41D4" w:rsidRPr="007C2FE8" w:rsidRDefault="00CE41D4" w:rsidP="00CE41D4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>więcej niż jednokrotne przedstawienie do rozliczenia tego samego wydatku albo tej samej części wydatku ze środków UE w jakiejkolwiek formie (w szczególności dotacji, pożyczki, gwarancji/poręczenia),</w:t>
      </w:r>
    </w:p>
    <w:p w14:paraId="63047E9F" w14:textId="77777777" w:rsidR="00CE41D4" w:rsidRPr="007C2FE8" w:rsidRDefault="00CE41D4" w:rsidP="00CE41D4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zakupu używanego środka trwałego, który był uprzednio współfinansowany z udziałem środków UE, </w:t>
      </w:r>
    </w:p>
    <w:p w14:paraId="3E7A8B0E" w14:textId="77777777" w:rsidR="00CE41D4" w:rsidRPr="007C2FE8" w:rsidRDefault="00CE41D4" w:rsidP="00CE41D4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kosztów amortyzacji środka trwałego uprzednio zakupionego z udziałem środków UE, </w:t>
      </w:r>
    </w:p>
    <w:p w14:paraId="7E356422" w14:textId="77777777" w:rsidR="00CE41D4" w:rsidRPr="007C2FE8" w:rsidRDefault="00CE41D4" w:rsidP="00CE41D4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wydatku poniesionego przez leasingodawcę na zakup przedmiotu leasingu w ramach leasingu finansowego, a następnie rozliczenie rat opłacanych przez beneficjenta w związku z leasingiem tego przedmiotu, </w:t>
      </w:r>
    </w:p>
    <w:p w14:paraId="614F7A90" w14:textId="77777777" w:rsidR="00CE41D4" w:rsidRPr="007C2FE8" w:rsidRDefault="00CE41D4" w:rsidP="00CE41D4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objęcie kosztów kwalifikowalnych jednocześnie wsparciem w formie pożyczki i gwarancji/poręczenia, </w:t>
      </w:r>
    </w:p>
    <w:p w14:paraId="411DDD39" w14:textId="77777777" w:rsidR="00CE41D4" w:rsidRPr="007C2FE8" w:rsidRDefault="00CE41D4" w:rsidP="00CE41D4">
      <w:pPr>
        <w:pStyle w:val="Akapitzlist"/>
        <w:numPr>
          <w:ilvl w:val="0"/>
          <w:numId w:val="13"/>
        </w:numPr>
        <w:rPr>
          <w:rFonts w:ascii="Arial" w:eastAsia="Calibri" w:hAnsi="Arial" w:cs="Arial"/>
          <w:bCs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rozliczenie tego samego wydatku w kosztach pośrednich projektu oraz kosztach bezpośrednich projektu, </w:t>
      </w:r>
    </w:p>
    <w:p w14:paraId="78C21029" w14:textId="5D3D73DA" w:rsidR="007A195D" w:rsidRPr="00CE41D4" w:rsidRDefault="00CE41D4" w:rsidP="00CE41D4">
      <w:pPr>
        <w:pStyle w:val="Akapitzlist"/>
        <w:numPr>
          <w:ilvl w:val="0"/>
          <w:numId w:val="12"/>
        </w:numPr>
        <w:rPr>
          <w:rFonts w:ascii="Arial" w:eastAsia="Calibri" w:hAnsi="Arial" w:cs="Arial"/>
          <w:lang w:eastAsia="en-US"/>
        </w:rPr>
      </w:pPr>
      <w:r w:rsidRPr="007C2FE8">
        <w:rPr>
          <w:rFonts w:ascii="Arial" w:eastAsia="Calibri" w:hAnsi="Arial" w:cs="Arial"/>
          <w:bCs/>
          <w:lang w:eastAsia="en-US"/>
        </w:rPr>
        <w:t xml:space="preserve">otrzymanie na wydatki kwalifikowalne </w:t>
      </w:r>
      <w:r>
        <w:rPr>
          <w:rFonts w:ascii="Arial" w:eastAsia="Calibri" w:hAnsi="Arial" w:cs="Arial"/>
          <w:bCs/>
          <w:lang w:eastAsia="en-US"/>
        </w:rPr>
        <w:t xml:space="preserve">ww. </w:t>
      </w:r>
      <w:r w:rsidRPr="007C2FE8">
        <w:rPr>
          <w:rFonts w:ascii="Arial" w:eastAsia="Calibri" w:hAnsi="Arial" w:cs="Arial"/>
          <w:bCs/>
          <w:lang w:eastAsia="en-US"/>
        </w:rPr>
        <w:t>projektu lub części projektu dotacji z kilku źródeł (krajowych, unijnych lub innych) w wysokości łącznie wyższej niż 100% wydatków kwalifikowalnych projektu lub części projektu.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lastRenderedPageBreak/>
        <w:t xml:space="preserve">..................................................................................... </w:t>
      </w:r>
    </w:p>
    <w:p w14:paraId="7FDB3667" w14:textId="3C589415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(podpis </w:t>
      </w:r>
      <w:r w:rsidR="005255B5">
        <w:rPr>
          <w:rFonts w:ascii="Arial" w:hAnsi="Arial" w:cs="Arial"/>
          <w:sz w:val="18"/>
          <w:szCs w:val="18"/>
        </w:rPr>
        <w:t xml:space="preserve">wnioskodawcy lub </w:t>
      </w:r>
      <w:r w:rsidRPr="00DF62E1">
        <w:rPr>
          <w:rFonts w:ascii="Arial" w:hAnsi="Arial" w:cs="Arial"/>
          <w:sz w:val="18"/>
          <w:szCs w:val="18"/>
        </w:rPr>
        <w:t>osoby upoważnionej do reprezentowania wnioskodawcy)</w:t>
      </w:r>
    </w:p>
    <w:sectPr w:rsidR="002527DA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E0F3A" w14:textId="77777777" w:rsidR="00233E0F" w:rsidRDefault="00233E0F">
      <w:r>
        <w:separator/>
      </w:r>
    </w:p>
  </w:endnote>
  <w:endnote w:type="continuationSeparator" w:id="0">
    <w:p w14:paraId="2B5CDE64" w14:textId="77777777" w:rsidR="00233E0F" w:rsidRDefault="0023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D509" w14:textId="77777777" w:rsidR="00233E0F" w:rsidRDefault="00233E0F">
      <w:r>
        <w:separator/>
      </w:r>
    </w:p>
  </w:footnote>
  <w:footnote w:type="continuationSeparator" w:id="0">
    <w:p w14:paraId="16318F26" w14:textId="77777777" w:rsidR="00233E0F" w:rsidRDefault="0023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738E" w14:textId="15CCD829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241352">
      <w:rPr>
        <w:rFonts w:ascii="Arial" w:hAnsi="Arial" w:cs="Arial"/>
        <w:color w:val="000000" w:themeColor="text1"/>
        <w:kern w:val="32"/>
        <w:sz w:val="24"/>
        <w:szCs w:val="24"/>
      </w:rPr>
      <w:t>47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7999C1D8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0A46B1">
      <w:rPr>
        <w:rFonts w:ascii="Arial" w:hAnsi="Arial" w:cs="Arial"/>
        <w:sz w:val="24"/>
        <w:szCs w:val="24"/>
      </w:rPr>
      <w:t>kwalifikowalności wydatków</w:t>
    </w:r>
    <w:r w:rsidR="009F10F6">
      <w:rPr>
        <w:rFonts w:ascii="Arial" w:hAnsi="Arial" w:cs="Arial"/>
        <w:sz w:val="24"/>
        <w:szCs w:val="24"/>
      </w:rPr>
      <w:t xml:space="preserve"> i </w:t>
    </w:r>
    <w:r w:rsidR="00900DCE" w:rsidRPr="00900DCE">
      <w:rPr>
        <w:rFonts w:ascii="Arial" w:hAnsi="Arial" w:cs="Arial"/>
        <w:sz w:val="24"/>
        <w:szCs w:val="24"/>
      </w:rPr>
      <w:t>niestosowaniu</w:t>
    </w:r>
    <w:r w:rsidR="009F10F6">
      <w:rPr>
        <w:rFonts w:ascii="Arial" w:hAnsi="Arial" w:cs="Arial"/>
        <w:sz w:val="24"/>
        <w:szCs w:val="24"/>
      </w:rPr>
      <w:t xml:space="preserve"> podwójnego dofinansowania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C70B92"/>
    <w:multiLevelType w:val="hybridMultilevel"/>
    <w:tmpl w:val="06E039A0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06D7"/>
    <w:multiLevelType w:val="hybridMultilevel"/>
    <w:tmpl w:val="87404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32663">
    <w:abstractNumId w:val="11"/>
  </w:num>
  <w:num w:numId="2" w16cid:durableId="337853522">
    <w:abstractNumId w:val="9"/>
  </w:num>
  <w:num w:numId="3" w16cid:durableId="346829649">
    <w:abstractNumId w:val="6"/>
  </w:num>
  <w:num w:numId="4" w16cid:durableId="1008941184">
    <w:abstractNumId w:val="7"/>
  </w:num>
  <w:num w:numId="5" w16cid:durableId="175506160">
    <w:abstractNumId w:val="2"/>
  </w:num>
  <w:num w:numId="6" w16cid:durableId="1100636253">
    <w:abstractNumId w:val="4"/>
  </w:num>
  <w:num w:numId="7" w16cid:durableId="1433209614">
    <w:abstractNumId w:val="0"/>
  </w:num>
  <w:num w:numId="8" w16cid:durableId="659774132">
    <w:abstractNumId w:val="10"/>
  </w:num>
  <w:num w:numId="9" w16cid:durableId="1164277350">
    <w:abstractNumId w:val="12"/>
  </w:num>
  <w:num w:numId="10" w16cid:durableId="154491370">
    <w:abstractNumId w:val="8"/>
  </w:num>
  <w:num w:numId="11" w16cid:durableId="1444231760">
    <w:abstractNumId w:val="3"/>
  </w:num>
  <w:num w:numId="12" w16cid:durableId="990138134">
    <w:abstractNumId w:val="1"/>
  </w:num>
  <w:num w:numId="13" w16cid:durableId="190807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ED3E84C-22EF-4070-B3D6-5093102DE9AD}"/>
  </w:docVars>
  <w:rsids>
    <w:rsidRoot w:val="00A163AC"/>
    <w:rsid w:val="00005619"/>
    <w:rsid w:val="00011389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63869"/>
    <w:rsid w:val="00071D22"/>
    <w:rsid w:val="00077201"/>
    <w:rsid w:val="00081814"/>
    <w:rsid w:val="000840C2"/>
    <w:rsid w:val="0009774A"/>
    <w:rsid w:val="000A30E5"/>
    <w:rsid w:val="000A3348"/>
    <w:rsid w:val="000A348D"/>
    <w:rsid w:val="000A46B1"/>
    <w:rsid w:val="000B4F53"/>
    <w:rsid w:val="000C63B3"/>
    <w:rsid w:val="000D128B"/>
    <w:rsid w:val="000D2FCC"/>
    <w:rsid w:val="000E3CCE"/>
    <w:rsid w:val="000E782A"/>
    <w:rsid w:val="00103426"/>
    <w:rsid w:val="00110E6F"/>
    <w:rsid w:val="00121467"/>
    <w:rsid w:val="00124E7F"/>
    <w:rsid w:val="00147934"/>
    <w:rsid w:val="001527EE"/>
    <w:rsid w:val="00153BA2"/>
    <w:rsid w:val="001565FA"/>
    <w:rsid w:val="0015767F"/>
    <w:rsid w:val="00157E02"/>
    <w:rsid w:val="001658EB"/>
    <w:rsid w:val="00171C88"/>
    <w:rsid w:val="0017476C"/>
    <w:rsid w:val="0018034C"/>
    <w:rsid w:val="001818D4"/>
    <w:rsid w:val="00192CB2"/>
    <w:rsid w:val="00197772"/>
    <w:rsid w:val="001A3666"/>
    <w:rsid w:val="001B0B36"/>
    <w:rsid w:val="001B6D96"/>
    <w:rsid w:val="001C0777"/>
    <w:rsid w:val="001C4B13"/>
    <w:rsid w:val="001D70AF"/>
    <w:rsid w:val="001E042B"/>
    <w:rsid w:val="001E6DE3"/>
    <w:rsid w:val="002070FA"/>
    <w:rsid w:val="002123CC"/>
    <w:rsid w:val="002149CF"/>
    <w:rsid w:val="002301A6"/>
    <w:rsid w:val="00232027"/>
    <w:rsid w:val="00233E0F"/>
    <w:rsid w:val="00241352"/>
    <w:rsid w:val="002527DA"/>
    <w:rsid w:val="002547C1"/>
    <w:rsid w:val="00260EDF"/>
    <w:rsid w:val="0027166C"/>
    <w:rsid w:val="002755EB"/>
    <w:rsid w:val="00292A7D"/>
    <w:rsid w:val="00293233"/>
    <w:rsid w:val="00293CA9"/>
    <w:rsid w:val="00296849"/>
    <w:rsid w:val="002B005B"/>
    <w:rsid w:val="002F15B4"/>
    <w:rsid w:val="002F1D5B"/>
    <w:rsid w:val="00301F7C"/>
    <w:rsid w:val="00310DB8"/>
    <w:rsid w:val="0031709E"/>
    <w:rsid w:val="003227E9"/>
    <w:rsid w:val="00336B4B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C3B22"/>
    <w:rsid w:val="003C636D"/>
    <w:rsid w:val="003E021D"/>
    <w:rsid w:val="003E733D"/>
    <w:rsid w:val="003F1A70"/>
    <w:rsid w:val="003F3C13"/>
    <w:rsid w:val="003F7042"/>
    <w:rsid w:val="00423362"/>
    <w:rsid w:val="0042699E"/>
    <w:rsid w:val="004307C6"/>
    <w:rsid w:val="004328D9"/>
    <w:rsid w:val="00433C8D"/>
    <w:rsid w:val="00450E20"/>
    <w:rsid w:val="004566FC"/>
    <w:rsid w:val="00470E97"/>
    <w:rsid w:val="00475599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06E04"/>
    <w:rsid w:val="005255B5"/>
    <w:rsid w:val="00526354"/>
    <w:rsid w:val="0052667F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12CA9"/>
    <w:rsid w:val="00621A54"/>
    <w:rsid w:val="00625635"/>
    <w:rsid w:val="00650847"/>
    <w:rsid w:val="006563AA"/>
    <w:rsid w:val="00661DA0"/>
    <w:rsid w:val="00664F3B"/>
    <w:rsid w:val="00671D9C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7A9D"/>
    <w:rsid w:val="006D0B31"/>
    <w:rsid w:val="006D245F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65C0"/>
    <w:rsid w:val="00760926"/>
    <w:rsid w:val="007633A8"/>
    <w:rsid w:val="00773838"/>
    <w:rsid w:val="0077569C"/>
    <w:rsid w:val="007760E3"/>
    <w:rsid w:val="0078113D"/>
    <w:rsid w:val="00781CE8"/>
    <w:rsid w:val="00785E46"/>
    <w:rsid w:val="007A195D"/>
    <w:rsid w:val="007A3008"/>
    <w:rsid w:val="007A4906"/>
    <w:rsid w:val="007B47CF"/>
    <w:rsid w:val="007C088E"/>
    <w:rsid w:val="007C276C"/>
    <w:rsid w:val="007C79B9"/>
    <w:rsid w:val="007D3D49"/>
    <w:rsid w:val="007D4F1F"/>
    <w:rsid w:val="007E08C5"/>
    <w:rsid w:val="007F64B9"/>
    <w:rsid w:val="008025FB"/>
    <w:rsid w:val="008033A8"/>
    <w:rsid w:val="00807B4A"/>
    <w:rsid w:val="008114E1"/>
    <w:rsid w:val="00821EC6"/>
    <w:rsid w:val="008245AC"/>
    <w:rsid w:val="008302E5"/>
    <w:rsid w:val="00831581"/>
    <w:rsid w:val="00833D4A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974BD"/>
    <w:rsid w:val="008A1074"/>
    <w:rsid w:val="008A7302"/>
    <w:rsid w:val="008C7E67"/>
    <w:rsid w:val="008D18CC"/>
    <w:rsid w:val="008D4A06"/>
    <w:rsid w:val="008D5D3C"/>
    <w:rsid w:val="008D6C59"/>
    <w:rsid w:val="008D70EA"/>
    <w:rsid w:val="008E0CED"/>
    <w:rsid w:val="008E740C"/>
    <w:rsid w:val="008F3693"/>
    <w:rsid w:val="008F3E98"/>
    <w:rsid w:val="00900DCE"/>
    <w:rsid w:val="009032A1"/>
    <w:rsid w:val="00917695"/>
    <w:rsid w:val="00926AD6"/>
    <w:rsid w:val="009327EC"/>
    <w:rsid w:val="00936598"/>
    <w:rsid w:val="00943176"/>
    <w:rsid w:val="00945D51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4C68"/>
    <w:rsid w:val="009B0574"/>
    <w:rsid w:val="009B4D67"/>
    <w:rsid w:val="009B5C57"/>
    <w:rsid w:val="009C2F08"/>
    <w:rsid w:val="009C7FDC"/>
    <w:rsid w:val="009D44A6"/>
    <w:rsid w:val="009E0E65"/>
    <w:rsid w:val="009E4AC9"/>
    <w:rsid w:val="009F10F6"/>
    <w:rsid w:val="009F6CD4"/>
    <w:rsid w:val="009F7BDA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A0D7D"/>
    <w:rsid w:val="00AA5FE6"/>
    <w:rsid w:val="00AA72C5"/>
    <w:rsid w:val="00AB3ED1"/>
    <w:rsid w:val="00AC04B1"/>
    <w:rsid w:val="00AC46D7"/>
    <w:rsid w:val="00AD0885"/>
    <w:rsid w:val="00AF4B64"/>
    <w:rsid w:val="00AF58D5"/>
    <w:rsid w:val="00B00E25"/>
    <w:rsid w:val="00B01E37"/>
    <w:rsid w:val="00B02AEA"/>
    <w:rsid w:val="00B04FF0"/>
    <w:rsid w:val="00B129E5"/>
    <w:rsid w:val="00B14EDD"/>
    <w:rsid w:val="00B226C5"/>
    <w:rsid w:val="00B22A98"/>
    <w:rsid w:val="00B23031"/>
    <w:rsid w:val="00B242F4"/>
    <w:rsid w:val="00B25275"/>
    <w:rsid w:val="00B25C2B"/>
    <w:rsid w:val="00B26761"/>
    <w:rsid w:val="00B5109A"/>
    <w:rsid w:val="00B675DE"/>
    <w:rsid w:val="00B70BC7"/>
    <w:rsid w:val="00B74DA1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15F6"/>
    <w:rsid w:val="00BE6407"/>
    <w:rsid w:val="00BF7407"/>
    <w:rsid w:val="00C01CE9"/>
    <w:rsid w:val="00C03602"/>
    <w:rsid w:val="00C10F39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E41D4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31E6C"/>
    <w:rsid w:val="00D46DEA"/>
    <w:rsid w:val="00D47E06"/>
    <w:rsid w:val="00D60AC7"/>
    <w:rsid w:val="00D71EF6"/>
    <w:rsid w:val="00D82B00"/>
    <w:rsid w:val="00D86624"/>
    <w:rsid w:val="00D86CB4"/>
    <w:rsid w:val="00D9253C"/>
    <w:rsid w:val="00DA1045"/>
    <w:rsid w:val="00DA40AF"/>
    <w:rsid w:val="00DB7B63"/>
    <w:rsid w:val="00DC2CEB"/>
    <w:rsid w:val="00DC7AD7"/>
    <w:rsid w:val="00DE5D7E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A4C88"/>
    <w:rsid w:val="00EB0671"/>
    <w:rsid w:val="00EB3A66"/>
    <w:rsid w:val="00EB49DE"/>
    <w:rsid w:val="00EC3001"/>
    <w:rsid w:val="00EC32A3"/>
    <w:rsid w:val="00EC51B3"/>
    <w:rsid w:val="00EC52CA"/>
    <w:rsid w:val="00ED0CCA"/>
    <w:rsid w:val="00ED33B7"/>
    <w:rsid w:val="00ED5183"/>
    <w:rsid w:val="00ED5CE9"/>
    <w:rsid w:val="00EE2266"/>
    <w:rsid w:val="00EF163C"/>
    <w:rsid w:val="00EF1B87"/>
    <w:rsid w:val="00EF213F"/>
    <w:rsid w:val="00EF267B"/>
    <w:rsid w:val="00F07ABF"/>
    <w:rsid w:val="00F137D1"/>
    <w:rsid w:val="00F20B8C"/>
    <w:rsid w:val="00F25C6E"/>
    <w:rsid w:val="00F271E1"/>
    <w:rsid w:val="00F27A53"/>
    <w:rsid w:val="00F30BDF"/>
    <w:rsid w:val="00F37D07"/>
    <w:rsid w:val="00F43695"/>
    <w:rsid w:val="00F46983"/>
    <w:rsid w:val="00F471C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A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3E84C-22EF-4070-B3D6-5093102DE9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30</cp:revision>
  <cp:lastPrinted>2023-08-01T08:26:00Z</cp:lastPrinted>
  <dcterms:created xsi:type="dcterms:W3CDTF">2024-05-15T07:29:00Z</dcterms:created>
  <dcterms:modified xsi:type="dcterms:W3CDTF">2025-06-04T06:11:00Z</dcterms:modified>
</cp:coreProperties>
</file>