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36AF" w14:textId="2F19CF56" w:rsidR="00385888" w:rsidRPr="00913C26" w:rsidRDefault="00385888" w:rsidP="00273811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385888">
        <w:rPr>
          <w:rFonts w:cs="Arial"/>
          <w:sz w:val="24"/>
          <w:szCs w:val="24"/>
        </w:rPr>
        <w:t xml:space="preserve">UCHWAŁA NR </w:t>
      </w:r>
      <w:r w:rsidRPr="00385888">
        <w:rPr>
          <w:rFonts w:cs="Arial"/>
          <w:bCs/>
          <w:sz w:val="24"/>
          <w:szCs w:val="24"/>
        </w:rPr>
        <w:t>CXLVI/</w:t>
      </w:r>
      <w:r w:rsidR="00273811">
        <w:rPr>
          <w:rFonts w:cs="Arial"/>
          <w:bCs/>
          <w:sz w:val="24"/>
          <w:szCs w:val="24"/>
        </w:rPr>
        <w:t>2790</w:t>
      </w:r>
      <w:r w:rsidRPr="00385888">
        <w:rPr>
          <w:rFonts w:cs="Arial"/>
          <w:sz w:val="24"/>
          <w:szCs w:val="24"/>
        </w:rPr>
        <w:t>/2025</w:t>
      </w:r>
      <w:r w:rsidRPr="00385888">
        <w:rPr>
          <w:rFonts w:cs="Arial"/>
          <w:sz w:val="24"/>
          <w:szCs w:val="24"/>
        </w:rPr>
        <w:br/>
        <w:t>ZARZĄDU WOJEWÓDZTWA LUBELSKIEGO</w:t>
      </w:r>
      <w:r w:rsidRPr="00385888">
        <w:rPr>
          <w:rFonts w:cs="Arial"/>
          <w:sz w:val="24"/>
          <w:szCs w:val="24"/>
        </w:rPr>
        <w:br/>
      </w:r>
      <w:r w:rsidRPr="00385888">
        <w:rPr>
          <w:rFonts w:cs="Arial"/>
          <w:sz w:val="24"/>
          <w:szCs w:val="24"/>
        </w:rPr>
        <w:br/>
      </w:r>
      <w:r w:rsidRPr="00385888">
        <w:rPr>
          <w:rFonts w:cs="Arial"/>
          <w:b w:val="0"/>
          <w:bCs/>
          <w:sz w:val="24"/>
          <w:szCs w:val="24"/>
        </w:rPr>
        <w:t>z dnia 22 lipca 2025 r.</w:t>
      </w:r>
      <w:r w:rsidRPr="00385888">
        <w:rPr>
          <w:rFonts w:cs="Arial"/>
          <w:b w:val="0"/>
          <w:bCs/>
          <w:sz w:val="24"/>
          <w:szCs w:val="24"/>
        </w:rPr>
        <w:br/>
      </w:r>
      <w:r w:rsidRPr="00385888">
        <w:rPr>
          <w:rFonts w:cs="Arial"/>
          <w:sz w:val="24"/>
          <w:szCs w:val="24"/>
        </w:rPr>
        <w:br/>
      </w:r>
      <w:bookmarkEnd w:id="0"/>
      <w:r w:rsidR="00092AFC" w:rsidRPr="00385888">
        <w:rPr>
          <w:rFonts w:cs="Arial"/>
          <w:sz w:val="24"/>
          <w:szCs w:val="36"/>
        </w:rPr>
        <w:t xml:space="preserve">zmieniająca uchwałę </w:t>
      </w:r>
      <w:r w:rsidR="00FC34A8" w:rsidRPr="00385888">
        <w:rPr>
          <w:rFonts w:cs="Arial"/>
          <w:sz w:val="24"/>
          <w:szCs w:val="36"/>
        </w:rPr>
        <w:t xml:space="preserve">w sprawie </w:t>
      </w:r>
      <w:r w:rsidR="008769A8" w:rsidRPr="00385888">
        <w:rPr>
          <w:rFonts w:cs="Arial"/>
          <w:sz w:val="24"/>
          <w:szCs w:val="36"/>
        </w:rPr>
        <w:t xml:space="preserve">przyjęcia </w:t>
      </w:r>
      <w:r w:rsidR="00062553" w:rsidRPr="00385888">
        <w:rPr>
          <w:rFonts w:cs="Arial"/>
          <w:sz w:val="24"/>
          <w:szCs w:val="36"/>
        </w:rPr>
        <w:t>Regulaminu wyboru projektów do</w:t>
      </w:r>
      <w:r w:rsidR="00913C26">
        <w:rPr>
          <w:rFonts w:cs="Arial"/>
          <w:sz w:val="24"/>
          <w:szCs w:val="36"/>
        </w:rPr>
        <w:t> </w:t>
      </w:r>
      <w:r w:rsidR="00062553" w:rsidRPr="00385888">
        <w:rPr>
          <w:rFonts w:cs="Arial"/>
          <w:sz w:val="24"/>
          <w:szCs w:val="36"/>
        </w:rPr>
        <w:t>dofinansowania w sposób konkurencyjny oraz ogłoszenia w ramach naboru nr FELU.08.0</w:t>
      </w:r>
      <w:r w:rsidR="008116FA" w:rsidRPr="00385888">
        <w:rPr>
          <w:rFonts w:cs="Arial"/>
          <w:sz w:val="24"/>
          <w:szCs w:val="36"/>
        </w:rPr>
        <w:t>6</w:t>
      </w:r>
      <w:r w:rsidR="00062553" w:rsidRPr="00385888">
        <w:rPr>
          <w:rFonts w:cs="Arial"/>
          <w:sz w:val="24"/>
          <w:szCs w:val="36"/>
        </w:rPr>
        <w:t>-IZ.00-00</w:t>
      </w:r>
      <w:r w:rsidR="00C26A80" w:rsidRPr="00385888">
        <w:rPr>
          <w:rFonts w:cs="Arial"/>
          <w:sz w:val="24"/>
          <w:szCs w:val="36"/>
        </w:rPr>
        <w:t>3</w:t>
      </w:r>
      <w:r w:rsidR="00062553" w:rsidRPr="00385888">
        <w:rPr>
          <w:rFonts w:cs="Arial"/>
          <w:sz w:val="24"/>
          <w:szCs w:val="36"/>
        </w:rPr>
        <w:t xml:space="preserve">/24 Działania </w:t>
      </w:r>
      <w:r w:rsidR="00062553" w:rsidRPr="00385888">
        <w:rPr>
          <w:rFonts w:eastAsia="Calibri" w:cs="Arial"/>
          <w:sz w:val="24"/>
          <w:szCs w:val="36"/>
        </w:rPr>
        <w:t>8.</w:t>
      </w:r>
      <w:r w:rsidR="004B31F4" w:rsidRPr="00385888">
        <w:rPr>
          <w:rFonts w:eastAsia="Calibri" w:cs="Arial"/>
          <w:sz w:val="24"/>
          <w:szCs w:val="36"/>
        </w:rPr>
        <w:t>6</w:t>
      </w:r>
      <w:r w:rsidR="00062553" w:rsidRPr="00385888">
        <w:rPr>
          <w:rFonts w:eastAsia="Calibri" w:cs="Arial"/>
          <w:sz w:val="24"/>
          <w:szCs w:val="36"/>
        </w:rPr>
        <w:t xml:space="preserve"> </w:t>
      </w:r>
      <w:r w:rsidR="00062553" w:rsidRPr="00385888">
        <w:rPr>
          <w:rFonts w:cs="Arial"/>
          <w:sz w:val="24"/>
          <w:szCs w:val="36"/>
        </w:rPr>
        <w:t xml:space="preserve">Usługi </w:t>
      </w:r>
      <w:r w:rsidR="004B31F4" w:rsidRPr="00385888">
        <w:rPr>
          <w:rFonts w:cs="Arial"/>
          <w:sz w:val="24"/>
          <w:szCs w:val="36"/>
        </w:rPr>
        <w:t>zdrowotne</w:t>
      </w:r>
      <w:r w:rsidR="00062553" w:rsidRPr="00385888">
        <w:rPr>
          <w:rFonts w:eastAsia="Calibri" w:cs="Arial"/>
          <w:sz w:val="24"/>
          <w:szCs w:val="36"/>
        </w:rPr>
        <w:t xml:space="preserve"> (typ projektu </w:t>
      </w:r>
      <w:r w:rsidR="004B31F4" w:rsidRPr="00385888">
        <w:rPr>
          <w:rFonts w:eastAsia="Calibri" w:cs="Arial"/>
          <w:sz w:val="24"/>
          <w:szCs w:val="36"/>
        </w:rPr>
        <w:t>2</w:t>
      </w:r>
      <w:r w:rsidR="00C26A80" w:rsidRPr="00385888">
        <w:rPr>
          <w:rFonts w:eastAsia="Calibri" w:cs="Arial"/>
          <w:sz w:val="24"/>
          <w:szCs w:val="36"/>
        </w:rPr>
        <w:t>f)</w:t>
      </w:r>
      <w:r w:rsidR="00062553" w:rsidRPr="00385888">
        <w:rPr>
          <w:rFonts w:eastAsia="Calibri" w:cs="Arial"/>
          <w:sz w:val="24"/>
          <w:szCs w:val="36"/>
        </w:rPr>
        <w:t xml:space="preserve">), Priorytetu VIII </w:t>
      </w:r>
      <w:r w:rsidR="00062553" w:rsidRPr="00385888">
        <w:rPr>
          <w:rFonts w:cs="Arial"/>
          <w:sz w:val="24"/>
          <w:szCs w:val="36"/>
        </w:rPr>
        <w:t>Zwiększanie spójności społecznej</w:t>
      </w:r>
      <w:r w:rsidR="00062553" w:rsidRPr="00385888">
        <w:rPr>
          <w:rFonts w:cs="Arial"/>
          <w:color w:val="000000" w:themeColor="text1"/>
          <w:sz w:val="24"/>
          <w:szCs w:val="36"/>
        </w:rPr>
        <w:t xml:space="preserve"> programu Fundusze Europejskie dla Lubelskiego 2021-2027</w:t>
      </w:r>
      <w:bookmarkEnd w:id="1"/>
    </w:p>
    <w:p w14:paraId="382C7E92" w14:textId="707EE878" w:rsidR="008A1EC3" w:rsidRPr="00663A1E" w:rsidRDefault="007A529F" w:rsidP="00913C26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356D77">
        <w:rPr>
          <w:rFonts w:ascii="Arial" w:hAnsi="Arial" w:cs="Arial"/>
          <w:color w:val="auto"/>
        </w:rPr>
        <w:t>5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</w:t>
      </w:r>
      <w:r w:rsidR="00356D77">
        <w:rPr>
          <w:rFonts w:ascii="Arial" w:hAnsi="Arial" w:cs="Arial"/>
          <w:color w:val="000000" w:themeColor="text1"/>
        </w:rPr>
        <w:t>81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250C16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913C26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7B94EFA6" w:rsidR="007D0E32" w:rsidRPr="00EC530A" w:rsidRDefault="007D0E32" w:rsidP="00913C2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050EDC" w:rsidRPr="009E11F7">
        <w:rPr>
          <w:rFonts w:ascii="Arial" w:hAnsi="Arial" w:cs="Arial"/>
          <w:sz w:val="24"/>
          <w:szCs w:val="24"/>
        </w:rPr>
        <w:t>L</w:t>
      </w:r>
      <w:r w:rsidR="00FD5306">
        <w:rPr>
          <w:rFonts w:ascii="Arial" w:hAnsi="Arial" w:cs="Arial"/>
          <w:sz w:val="24"/>
          <w:szCs w:val="24"/>
        </w:rPr>
        <w:t>XXII</w:t>
      </w:r>
      <w:r w:rsidR="00050EDC" w:rsidRPr="009E11F7">
        <w:rPr>
          <w:rFonts w:ascii="Arial" w:hAnsi="Arial" w:cs="Arial"/>
          <w:sz w:val="24"/>
          <w:szCs w:val="24"/>
        </w:rPr>
        <w:t>/1</w:t>
      </w:r>
      <w:r w:rsidR="00FD5306">
        <w:rPr>
          <w:rFonts w:ascii="Arial" w:hAnsi="Arial" w:cs="Arial"/>
          <w:sz w:val="24"/>
          <w:szCs w:val="24"/>
        </w:rPr>
        <w:t>3</w:t>
      </w:r>
      <w:r w:rsidR="00050EDC" w:rsidRPr="009E11F7">
        <w:rPr>
          <w:rFonts w:ascii="Arial" w:hAnsi="Arial" w:cs="Arial"/>
          <w:sz w:val="24"/>
          <w:szCs w:val="24"/>
        </w:rPr>
        <w:t>0</w:t>
      </w:r>
      <w:r w:rsidR="00FD5306">
        <w:rPr>
          <w:rFonts w:ascii="Arial" w:hAnsi="Arial" w:cs="Arial"/>
          <w:sz w:val="24"/>
          <w:szCs w:val="24"/>
        </w:rPr>
        <w:t>5</w:t>
      </w:r>
      <w:r w:rsidR="00050EDC" w:rsidRPr="009E11F7">
        <w:rPr>
          <w:rFonts w:ascii="Arial" w:hAnsi="Arial" w:cs="Arial"/>
          <w:sz w:val="24"/>
          <w:szCs w:val="24"/>
        </w:rPr>
        <w:t>/2024</w:t>
      </w:r>
      <w:r w:rsidR="00050EDC">
        <w:rPr>
          <w:rFonts w:ascii="Arial" w:hAnsi="Arial" w:cs="Arial"/>
          <w:sz w:val="22"/>
          <w:szCs w:val="22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3C3519">
        <w:rPr>
          <w:rFonts w:ascii="Arial" w:hAnsi="Arial" w:cs="Arial"/>
          <w:color w:val="000000" w:themeColor="text1"/>
          <w:sz w:val="24"/>
          <w:szCs w:val="24"/>
        </w:rPr>
        <w:br/>
      </w:r>
      <w:r w:rsidR="00050EDC">
        <w:rPr>
          <w:rFonts w:ascii="Arial" w:hAnsi="Arial" w:cs="Arial"/>
          <w:color w:val="000000" w:themeColor="text1"/>
          <w:sz w:val="24"/>
          <w:szCs w:val="24"/>
        </w:rPr>
        <w:t>1</w:t>
      </w:r>
      <w:r w:rsidR="00FD5306">
        <w:rPr>
          <w:rFonts w:ascii="Arial" w:hAnsi="Arial" w:cs="Arial"/>
          <w:color w:val="000000" w:themeColor="text1"/>
          <w:sz w:val="24"/>
          <w:szCs w:val="24"/>
        </w:rPr>
        <w:t>7</w:t>
      </w:r>
      <w:r w:rsidR="00050E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306">
        <w:rPr>
          <w:rFonts w:ascii="Arial" w:hAnsi="Arial" w:cs="Arial"/>
          <w:color w:val="000000" w:themeColor="text1"/>
          <w:sz w:val="24"/>
          <w:szCs w:val="24"/>
        </w:rPr>
        <w:t>grudnia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2734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FELU.08.0</w:t>
      </w:r>
      <w:r w:rsidR="00050EDC">
        <w:rPr>
          <w:rFonts w:ascii="Arial" w:hAnsi="Arial" w:cs="Arial"/>
          <w:sz w:val="24"/>
          <w:szCs w:val="24"/>
        </w:rPr>
        <w:t>6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FD5306">
        <w:rPr>
          <w:rFonts w:ascii="Arial" w:hAnsi="Arial" w:cs="Arial"/>
          <w:sz w:val="24"/>
          <w:szCs w:val="24"/>
        </w:rPr>
        <w:t>3</w:t>
      </w:r>
      <w:r w:rsidR="00B8783B" w:rsidRPr="00B8783B">
        <w:rPr>
          <w:rFonts w:ascii="Arial" w:hAnsi="Arial" w:cs="Arial"/>
          <w:sz w:val="24"/>
          <w:szCs w:val="24"/>
        </w:rPr>
        <w:t xml:space="preserve">/24 Działania </w:t>
      </w:r>
      <w:r w:rsidR="00B8783B" w:rsidRPr="00B8783B">
        <w:rPr>
          <w:rFonts w:ascii="Arial" w:eastAsia="Calibri" w:hAnsi="Arial" w:cs="Arial"/>
          <w:sz w:val="24"/>
          <w:szCs w:val="24"/>
        </w:rPr>
        <w:t>8.</w:t>
      </w:r>
      <w:r w:rsidR="00050EDC">
        <w:rPr>
          <w:rFonts w:ascii="Arial" w:eastAsia="Calibri" w:hAnsi="Arial" w:cs="Arial"/>
          <w:sz w:val="24"/>
          <w:szCs w:val="24"/>
        </w:rPr>
        <w:t>6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sz w:val="24"/>
          <w:szCs w:val="24"/>
        </w:rPr>
        <w:t xml:space="preserve">Usługi </w:t>
      </w:r>
      <w:r w:rsidR="00050EDC">
        <w:rPr>
          <w:rFonts w:ascii="Arial" w:hAnsi="Arial" w:cs="Arial"/>
          <w:sz w:val="24"/>
          <w:szCs w:val="24"/>
        </w:rPr>
        <w:t>zdrowotne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(typ projektu </w:t>
      </w:r>
      <w:r w:rsidR="00050EDC">
        <w:rPr>
          <w:rFonts w:ascii="Arial" w:eastAsia="Calibri" w:hAnsi="Arial" w:cs="Arial"/>
          <w:sz w:val="24"/>
          <w:szCs w:val="24"/>
        </w:rPr>
        <w:t>2</w:t>
      </w:r>
      <w:r w:rsidR="00FD5306">
        <w:rPr>
          <w:rFonts w:ascii="Arial" w:eastAsia="Calibri" w:hAnsi="Arial" w:cs="Arial"/>
          <w:sz w:val="24"/>
          <w:szCs w:val="24"/>
        </w:rPr>
        <w:t>f)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), Priorytetu VIII </w:t>
      </w:r>
      <w:r w:rsidR="00B8783B" w:rsidRPr="00B8783B">
        <w:rPr>
          <w:rFonts w:ascii="Arial" w:hAnsi="Arial" w:cs="Arial"/>
          <w:sz w:val="24"/>
          <w:szCs w:val="24"/>
        </w:rPr>
        <w:t>Zwiększanie spójności społecznej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="00E340E8" w:rsidRPr="00B21737">
        <w:rPr>
          <w:rFonts w:ascii="Arial" w:hAnsi="Arial" w:cs="Arial"/>
          <w:color w:val="000000" w:themeColor="text1"/>
          <w:sz w:val="24"/>
          <w:szCs w:val="24"/>
        </w:rPr>
        <w:t xml:space="preserve">zmienionej uchwałą nr </w:t>
      </w:r>
      <w:r w:rsidR="005B37FE">
        <w:rPr>
          <w:rFonts w:ascii="Arial" w:hAnsi="Arial" w:cs="Arial"/>
          <w:bCs/>
          <w:sz w:val="24"/>
          <w:szCs w:val="24"/>
        </w:rPr>
        <w:t>XCIII</w:t>
      </w:r>
      <w:r w:rsidR="001B780A" w:rsidRPr="001B780A">
        <w:rPr>
          <w:rFonts w:ascii="Arial" w:hAnsi="Arial" w:cs="Arial"/>
          <w:bCs/>
          <w:sz w:val="24"/>
          <w:szCs w:val="24"/>
        </w:rPr>
        <w:t>/</w:t>
      </w:r>
      <w:r w:rsidR="001B780A" w:rsidRPr="001B780A">
        <w:rPr>
          <w:rFonts w:ascii="Arial" w:hAnsi="Arial" w:cs="Arial"/>
          <w:sz w:val="24"/>
          <w:szCs w:val="24"/>
        </w:rPr>
        <w:t>1</w:t>
      </w:r>
      <w:r w:rsidR="005B37FE">
        <w:rPr>
          <w:rFonts w:ascii="Arial" w:hAnsi="Arial" w:cs="Arial"/>
          <w:sz w:val="24"/>
          <w:szCs w:val="24"/>
        </w:rPr>
        <w:t>714</w:t>
      </w:r>
      <w:r w:rsidR="001B780A" w:rsidRPr="001B780A">
        <w:rPr>
          <w:rFonts w:ascii="Arial" w:hAnsi="Arial" w:cs="Arial"/>
          <w:sz w:val="24"/>
          <w:szCs w:val="24"/>
        </w:rPr>
        <w:t>/2025</w:t>
      </w:r>
      <w:r w:rsidR="001B780A">
        <w:rPr>
          <w:rFonts w:cs="Arial"/>
          <w:sz w:val="24"/>
          <w:szCs w:val="24"/>
        </w:rPr>
        <w:t xml:space="preserve"> </w:t>
      </w:r>
      <w:r w:rsidR="00E340E8" w:rsidRPr="00B21737">
        <w:rPr>
          <w:rFonts w:ascii="Arial" w:hAnsi="Arial" w:cs="Arial"/>
          <w:bCs/>
          <w:color w:val="000000" w:themeColor="text1"/>
          <w:sz w:val="24"/>
          <w:szCs w:val="24"/>
        </w:rPr>
        <w:t xml:space="preserve">Zarządu Województwa Lubelskiego z dnia </w:t>
      </w:r>
      <w:r w:rsidR="00DF34CB">
        <w:rPr>
          <w:rFonts w:ascii="Arial" w:hAnsi="Arial" w:cs="Arial"/>
          <w:bCs/>
          <w:color w:val="000000" w:themeColor="text1"/>
          <w:sz w:val="24"/>
          <w:szCs w:val="24"/>
        </w:rPr>
        <w:t xml:space="preserve">25 </w:t>
      </w:r>
      <w:r w:rsidR="005B37FE">
        <w:rPr>
          <w:rFonts w:ascii="Arial" w:hAnsi="Arial" w:cs="Arial"/>
          <w:bCs/>
          <w:color w:val="000000" w:themeColor="text1"/>
          <w:sz w:val="24"/>
          <w:szCs w:val="24"/>
        </w:rPr>
        <w:t>lutego</w:t>
      </w:r>
      <w:r w:rsidR="00E340E8" w:rsidRPr="00B21737">
        <w:rPr>
          <w:rFonts w:ascii="Arial" w:hAnsi="Arial" w:cs="Arial"/>
          <w:bCs/>
          <w:color w:val="000000" w:themeColor="text1"/>
          <w:sz w:val="24"/>
          <w:szCs w:val="24"/>
        </w:rPr>
        <w:t xml:space="preserve"> 2025 r., </w:t>
      </w:r>
      <w:r w:rsidR="00E340E8" w:rsidRPr="00B21737">
        <w:rPr>
          <w:rFonts w:ascii="Arial" w:hAnsi="Arial" w:cs="Arial"/>
          <w:color w:val="000000" w:themeColor="text1"/>
          <w:sz w:val="24"/>
          <w:szCs w:val="24"/>
        </w:rPr>
        <w:t>dokonuje się następującej zmiany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5ECF52B" w14:textId="1493D2E8" w:rsidR="007D0E32" w:rsidRPr="00663A1E" w:rsidRDefault="007D0E32" w:rsidP="00273811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913C26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550FB5B5" w:rsidR="008735DC" w:rsidRPr="009422E9" w:rsidRDefault="007D0E32" w:rsidP="00913C2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273811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273811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913C2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4FA92E24" w:rsidR="007D0E32" w:rsidRDefault="007D0E32" w:rsidP="00913C2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73811" w:rsidRPr="009070C4" w14:paraId="176D6807" w14:textId="77777777" w:rsidTr="0067641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C4D0E99" w14:textId="77777777" w:rsidR="00273811" w:rsidRPr="00273811" w:rsidRDefault="00273811" w:rsidP="00273811">
            <w:pPr>
              <w:pStyle w:val="Tytutabeli"/>
              <w:spacing w:before="72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273811">
              <w:rPr>
                <w:rFonts w:ascii="Arial" w:hAnsi="Arial" w:cs="Arial"/>
                <w:b w:val="0"/>
                <w:i w:val="0"/>
              </w:rPr>
              <w:t>Wicemarszałek</w:t>
            </w:r>
            <w:r w:rsidRPr="00273811">
              <w:rPr>
                <w:rFonts w:ascii="Arial" w:hAnsi="Arial" w:cs="Arial"/>
                <w:b w:val="0"/>
                <w:i w:val="0"/>
              </w:rPr>
              <w:br/>
            </w:r>
            <w:r w:rsidRPr="00273811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335F10E" w14:textId="77777777" w:rsidR="00273811" w:rsidRPr="00273811" w:rsidRDefault="00273811" w:rsidP="00273811">
            <w:pPr>
              <w:pStyle w:val="Tytutabeli"/>
              <w:spacing w:before="72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273811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273811">
              <w:rPr>
                <w:rFonts w:ascii="Arial" w:hAnsi="Arial" w:cs="Arial"/>
                <w:b w:val="0"/>
                <w:i w:val="0"/>
              </w:rPr>
              <w:br/>
            </w:r>
            <w:r w:rsidRPr="00273811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0547E61" w14:textId="77777777" w:rsidR="00273811" w:rsidRPr="00273811" w:rsidRDefault="00273811" w:rsidP="00273811">
      <w:pPr>
        <w:tabs>
          <w:tab w:val="left" w:pos="284"/>
          <w:tab w:val="left" w:pos="993"/>
        </w:tabs>
        <w:spacing w:before="240"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73811" w:rsidRPr="00273811" w:rsidSect="00273811">
      <w:pgSz w:w="11906" w:h="16838"/>
      <w:pgMar w:top="113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6946" w14:textId="77777777" w:rsidR="00126452" w:rsidRDefault="00126452" w:rsidP="009A4C18">
      <w:r>
        <w:separator/>
      </w:r>
    </w:p>
  </w:endnote>
  <w:endnote w:type="continuationSeparator" w:id="0">
    <w:p w14:paraId="10E2F191" w14:textId="77777777" w:rsidR="00126452" w:rsidRDefault="00126452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D2D3F" w14:textId="77777777" w:rsidR="00126452" w:rsidRDefault="00126452" w:rsidP="009A4C18">
      <w:r>
        <w:separator/>
      </w:r>
    </w:p>
  </w:footnote>
  <w:footnote w:type="continuationSeparator" w:id="0">
    <w:p w14:paraId="01C98E2E" w14:textId="77777777" w:rsidR="00126452" w:rsidRDefault="00126452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6452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4E82"/>
    <w:rsid w:val="001979C6"/>
    <w:rsid w:val="001A1D78"/>
    <w:rsid w:val="001A3B88"/>
    <w:rsid w:val="001B0646"/>
    <w:rsid w:val="001B0BD9"/>
    <w:rsid w:val="001B50E3"/>
    <w:rsid w:val="001B6EE6"/>
    <w:rsid w:val="001B780A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434F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0C16"/>
    <w:rsid w:val="00251D63"/>
    <w:rsid w:val="00255B74"/>
    <w:rsid w:val="002604F0"/>
    <w:rsid w:val="00264920"/>
    <w:rsid w:val="00273811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4C2F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56D77"/>
    <w:rsid w:val="003609CF"/>
    <w:rsid w:val="00361F1F"/>
    <w:rsid w:val="0036438D"/>
    <w:rsid w:val="00374DE0"/>
    <w:rsid w:val="00375A65"/>
    <w:rsid w:val="00377D1E"/>
    <w:rsid w:val="003816B3"/>
    <w:rsid w:val="0038468D"/>
    <w:rsid w:val="00385888"/>
    <w:rsid w:val="0038769D"/>
    <w:rsid w:val="00393B8F"/>
    <w:rsid w:val="00395B7E"/>
    <w:rsid w:val="00396C85"/>
    <w:rsid w:val="003A4504"/>
    <w:rsid w:val="003B284D"/>
    <w:rsid w:val="003C3519"/>
    <w:rsid w:val="003C5556"/>
    <w:rsid w:val="003C65CB"/>
    <w:rsid w:val="003D17A0"/>
    <w:rsid w:val="003D538B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6CB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1F4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19E"/>
    <w:rsid w:val="00594B4B"/>
    <w:rsid w:val="005B0BD5"/>
    <w:rsid w:val="005B2346"/>
    <w:rsid w:val="005B37FE"/>
    <w:rsid w:val="005B77F4"/>
    <w:rsid w:val="005C63C5"/>
    <w:rsid w:val="005D1069"/>
    <w:rsid w:val="005D3A00"/>
    <w:rsid w:val="005D5E5B"/>
    <w:rsid w:val="005E0A35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15F3"/>
    <w:rsid w:val="00755C21"/>
    <w:rsid w:val="00766FA7"/>
    <w:rsid w:val="007671DB"/>
    <w:rsid w:val="00767432"/>
    <w:rsid w:val="00775BCD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781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16FA"/>
    <w:rsid w:val="0081529E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3C26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11F7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26A80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DF34CB"/>
    <w:rsid w:val="00E0483C"/>
    <w:rsid w:val="00E11D53"/>
    <w:rsid w:val="00E207D5"/>
    <w:rsid w:val="00E22D7A"/>
    <w:rsid w:val="00E3168B"/>
    <w:rsid w:val="00E33A3A"/>
    <w:rsid w:val="00E340E8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A5A1C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3F82"/>
    <w:rsid w:val="00FB4D88"/>
    <w:rsid w:val="00FC34A8"/>
    <w:rsid w:val="00FC5179"/>
    <w:rsid w:val="00FC532A"/>
    <w:rsid w:val="00FD1443"/>
    <w:rsid w:val="00FD5306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FELU.08.06-IZ.00-003/24 Działania 8.6 Usługi zdrowotne (typ projektu 2f)), Priorytetu VIII Zwiększanie spójności społecznej programu Fundusze Europejskie dla Lubelskiego 2021-2027</dc:title>
  <dc:creator>brylowskau</dc:creator>
  <cp:lastModifiedBy>Aneta Piwnicka-Ponieważ</cp:lastModifiedBy>
  <cp:revision>2</cp:revision>
  <cp:lastPrinted>2024-11-18T09:09:00Z</cp:lastPrinted>
  <dcterms:created xsi:type="dcterms:W3CDTF">2025-07-22T11:43:00Z</dcterms:created>
  <dcterms:modified xsi:type="dcterms:W3CDTF">2025-07-22T11:43:00Z</dcterms:modified>
</cp:coreProperties>
</file>