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A76A" w14:textId="47D1BA13" w:rsidR="00852FC5" w:rsidRPr="00015512" w:rsidRDefault="00837FD8" w:rsidP="007A517E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</w:t>
      </w:r>
      <w:r w:rsidR="003137C4" w:rsidRPr="007A517E">
        <w:rPr>
          <w:rFonts w:ascii="Arial" w:hAnsi="Arial" w:cs="Arial"/>
          <w:b/>
        </w:rPr>
        <w:t xml:space="preserve">Materiał pomocniczy </w:t>
      </w:r>
      <w:r w:rsidR="003137C4" w:rsidRPr="007A517E">
        <w:rPr>
          <w:rFonts w:ascii="Arial" w:hAnsi="Arial" w:cs="Arial"/>
          <w:b/>
          <w:lang w:val="x-none"/>
        </w:rPr>
        <w:t xml:space="preserve">w zakresie spełniania wymogów określonych w art. 39 ustawy wdrożeniowej </w:t>
      </w:r>
      <w:r w:rsidR="00B827BD">
        <w:rPr>
          <w:rFonts w:ascii="Arial" w:hAnsi="Arial" w:cs="Arial"/>
          <w:b/>
        </w:rPr>
        <w:t>przykładowa</w:t>
      </w:r>
      <w:r w:rsidR="003137C4" w:rsidRPr="00015512" w:rsidDel="003137C4">
        <w:rPr>
          <w:rFonts w:ascii="Arial" w:hAnsi="Arial" w:cs="Arial"/>
          <w:b/>
          <w:iCs/>
        </w:rPr>
        <w:t xml:space="preserve"> </w:t>
      </w:r>
      <w:r w:rsidRPr="00015512">
        <w:rPr>
          <w:rFonts w:ascii="Arial" w:hAnsi="Arial" w:cs="Arial"/>
          <w:b/>
          <w:iCs/>
        </w:rPr>
        <w:t>Umow</w:t>
      </w:r>
      <w:r w:rsidR="00B827BD">
        <w:rPr>
          <w:rFonts w:ascii="Arial" w:hAnsi="Arial" w:cs="Arial"/>
          <w:b/>
          <w:iCs/>
        </w:rPr>
        <w:t>a</w:t>
      </w:r>
      <w:r w:rsidRPr="00015512">
        <w:rPr>
          <w:rFonts w:ascii="Arial" w:hAnsi="Arial" w:cs="Arial"/>
          <w:b/>
          <w:iCs/>
        </w:rPr>
        <w:t xml:space="preserve"> o partnerstwie na rzecz realizacji projektu w ramach Programu Fundusze Europejskie dla Lubelskiego 2021-2027</w:t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364A79EB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1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D70313">
        <w:rPr>
          <w:rFonts w:ascii="Arial" w:hAnsi="Arial" w:cs="Arial"/>
        </w:rPr>
        <w:t xml:space="preserve"> z </w:t>
      </w:r>
      <w:proofErr w:type="spellStart"/>
      <w:r w:rsidR="00D70313">
        <w:rPr>
          <w:rFonts w:ascii="Arial" w:hAnsi="Arial" w:cs="Arial"/>
        </w:rPr>
        <w:t>późn</w:t>
      </w:r>
      <w:proofErr w:type="spellEnd"/>
      <w:r w:rsidR="00D70313">
        <w:rPr>
          <w:rFonts w:ascii="Arial" w:hAnsi="Arial" w:cs="Arial"/>
        </w:rPr>
        <w:t>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2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3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4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1A417357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8D6204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5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60DBD2E3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70661D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6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36AD3E9D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</w:t>
      </w:r>
      <w:r w:rsidR="00857665" w:rsidRPr="00624B2E">
        <w:rPr>
          <w:rFonts w:ascii="Arial" w:hAnsi="Arial" w:cs="Arial"/>
          <w:sz w:val="24"/>
          <w:szCs w:val="24"/>
        </w:rPr>
        <w:t xml:space="preserve">o których mowa w ust. </w:t>
      </w:r>
      <w:r w:rsidR="00794012">
        <w:rPr>
          <w:rFonts w:ascii="Arial" w:hAnsi="Arial" w:cs="Arial"/>
          <w:sz w:val="24"/>
          <w:szCs w:val="24"/>
        </w:rPr>
        <w:t>18</w:t>
      </w:r>
      <w:r w:rsidR="00857665" w:rsidRPr="00624B2E">
        <w:rPr>
          <w:rFonts w:ascii="Arial" w:hAnsi="Arial" w:cs="Arial"/>
          <w:sz w:val="24"/>
          <w:szCs w:val="24"/>
        </w:rPr>
        <w:t xml:space="preserve">, </w:t>
      </w:r>
      <w:r w:rsidR="00C055C2" w:rsidRPr="00C055C2">
        <w:rPr>
          <w:rFonts w:ascii="Arial" w:hAnsi="Arial" w:cs="Arial"/>
          <w:sz w:val="24"/>
          <w:szCs w:val="24"/>
        </w:rPr>
        <w:t>przedmiotem których są usługi hotelarskie, restauracyjne i handlu detalicznego</w:t>
      </w:r>
      <w:r w:rsidR="00857665" w:rsidRPr="00624B2E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857665" w:rsidRPr="00624B2E">
        <w:rPr>
          <w:rFonts w:ascii="Arial" w:hAnsi="Arial" w:cs="Arial"/>
          <w:sz w:val="24"/>
          <w:szCs w:val="24"/>
        </w:rPr>
        <w:t>,</w:t>
      </w:r>
      <w:r w:rsidRPr="00015512">
        <w:rPr>
          <w:rFonts w:ascii="Arial" w:hAnsi="Arial" w:cs="Arial"/>
          <w:sz w:val="24"/>
          <w:szCs w:val="24"/>
        </w:rPr>
        <w:t xml:space="preserve">do stosowania preferencji dla Podmiotów Ekonomii Społecznej (PES). Preferencje mogą być realizowane m.in. poprzez: </w:t>
      </w:r>
    </w:p>
    <w:p w14:paraId="135FCD59" w14:textId="6B4202B6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="00BA577C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B1CB9">
        <w:rPr>
          <w:rFonts w:ascii="Arial" w:hAnsi="Arial" w:cs="Arial"/>
          <w:sz w:val="24"/>
          <w:szCs w:val="24"/>
        </w:rPr>
        <w:t>późn</w:t>
      </w:r>
      <w:proofErr w:type="spellEnd"/>
      <w:r w:rsidR="009B1CB9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>202</w:t>
      </w:r>
      <w:r w:rsidR="00851EBE">
        <w:rPr>
          <w:rFonts w:ascii="Arial" w:hAnsi="Arial" w:cs="Arial"/>
          <w:sz w:val="24"/>
          <w:szCs w:val="24"/>
        </w:rPr>
        <w:t>5</w:t>
      </w:r>
      <w:r w:rsidR="00D268C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851EBE">
        <w:rPr>
          <w:rFonts w:ascii="Arial" w:hAnsi="Arial" w:cs="Arial"/>
          <w:sz w:val="24"/>
          <w:szCs w:val="24"/>
        </w:rPr>
        <w:t>178</w:t>
      </w:r>
      <w:r w:rsidR="00583E2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583E29">
        <w:rPr>
          <w:rFonts w:ascii="Arial" w:hAnsi="Arial" w:cs="Arial"/>
          <w:sz w:val="24"/>
          <w:szCs w:val="24"/>
        </w:rPr>
        <w:t>późn</w:t>
      </w:r>
      <w:proofErr w:type="spellEnd"/>
      <w:r w:rsidR="00583E29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86466F0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="00583E2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583E29">
        <w:rPr>
          <w:rFonts w:ascii="Arial" w:hAnsi="Arial" w:cs="Arial"/>
          <w:sz w:val="24"/>
          <w:szCs w:val="24"/>
        </w:rPr>
        <w:t>późn</w:t>
      </w:r>
      <w:proofErr w:type="spellEnd"/>
      <w:r w:rsidR="00583E29">
        <w:rPr>
          <w:rFonts w:ascii="Arial" w:hAnsi="Arial" w:cs="Arial"/>
          <w:sz w:val="24"/>
          <w:szCs w:val="24"/>
        </w:rPr>
        <w:t>. zm.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4A41DD03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264AED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C718A1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4E2827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424BA88E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6D11DF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</w:t>
      </w:r>
      <w:r w:rsidR="006D11DF">
        <w:rPr>
          <w:rFonts w:ascii="Arial" w:eastAsia="Calibri" w:hAnsi="Arial" w:cs="Arial"/>
          <w:lang w:eastAsia="en-US"/>
        </w:rPr>
        <w:t>4</w:t>
      </w:r>
      <w:r w:rsidR="00302A66">
        <w:rPr>
          <w:rFonts w:ascii="Arial" w:eastAsia="Calibri" w:hAnsi="Arial" w:cs="Arial"/>
          <w:lang w:eastAsia="en-US"/>
        </w:rPr>
        <w:t xml:space="preserve"> z </w:t>
      </w:r>
      <w:proofErr w:type="spellStart"/>
      <w:r w:rsidR="00302A66">
        <w:rPr>
          <w:rFonts w:ascii="Arial" w:eastAsia="Calibri" w:hAnsi="Arial" w:cs="Arial"/>
          <w:lang w:eastAsia="en-US"/>
        </w:rPr>
        <w:t>późn</w:t>
      </w:r>
      <w:proofErr w:type="spellEnd"/>
      <w:r w:rsidR="00302A66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6D0297FA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C80210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0C34EE78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</w:t>
      </w:r>
      <w:r w:rsidR="00BB4124">
        <w:rPr>
          <w:rFonts w:ascii="Arial" w:hAnsi="Arial" w:cs="Arial"/>
        </w:rPr>
        <w:t xml:space="preserve">w dniu </w:t>
      </w:r>
      <w:r w:rsidR="009126D4">
        <w:rPr>
          <w:rFonts w:ascii="Arial" w:hAnsi="Arial" w:cs="Arial"/>
        </w:rPr>
        <w:t>składania pierwszego wniosku o płatność</w:t>
      </w:r>
      <w:r w:rsidR="009126D4" w:rsidRPr="00015512">
        <w:rPr>
          <w:rFonts w:ascii="Arial" w:hAnsi="Arial" w:cs="Arial"/>
        </w:rPr>
        <w:t>.</w:t>
      </w:r>
    </w:p>
    <w:p w14:paraId="5868841C" w14:textId="33AAF74A" w:rsidR="00663ECD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5F05FC17" w14:textId="19260275" w:rsidR="0027279D" w:rsidRPr="0095203E" w:rsidRDefault="0027279D" w:rsidP="0095203E">
      <w:pPr>
        <w:pStyle w:val="Akapitzlist"/>
        <w:numPr>
          <w:ilvl w:val="0"/>
          <w:numId w:val="32"/>
        </w:numPr>
        <w:spacing w:line="276" w:lineRule="auto"/>
        <w:ind w:left="0" w:firstLine="567"/>
        <w:rPr>
          <w:rFonts w:ascii="Arial" w:hAnsi="Arial" w:cs="Arial"/>
        </w:rPr>
      </w:pPr>
      <w:r w:rsidRPr="0027279D">
        <w:rPr>
          <w:rFonts w:ascii="Arial" w:hAnsi="Arial" w:cs="Arial"/>
        </w:rPr>
        <w:t xml:space="preserve">W przypadku gdy dofinansowanie udzielone w ramach Projektu stanowi pomoc publiczną lub pomoc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, Partner Wiodący i Partnerzy mają obowiązek przechowywać dokumenty dotyczące pomocy publicznej albo pomocy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 przez okres 10 lat, ustalony odpowiednio, zgodnie z art. 12 Rozporządzenia Komisji (UE) nr 651/2014 z dnia 17 czerwca 2014 r. uznającym niektóre rodzaje pomocy za zgodne z rynkiem wewnętrznym w zastosowaniu art. 107 i 108 wraz ze sprostowaniem do Rozporządzenia Komisji (UE) nr 651/2014 z dnia 17 czerwca 2014 uznającym niektóre rodzaje pomocy za zgodne z rynkiem wewnętrznym w zastosowaniu art. 107 i 108 Traktatu (Dz.U.UE.L.2014.187.1 z 26.06.2014 r. z </w:t>
      </w:r>
      <w:proofErr w:type="spellStart"/>
      <w:r w:rsidRPr="0027279D">
        <w:rPr>
          <w:rFonts w:ascii="Arial" w:hAnsi="Arial" w:cs="Arial"/>
        </w:rPr>
        <w:t>późn</w:t>
      </w:r>
      <w:proofErr w:type="spellEnd"/>
      <w:r w:rsidRPr="0027279D">
        <w:rPr>
          <w:rFonts w:ascii="Arial" w:hAnsi="Arial" w:cs="Arial"/>
        </w:rPr>
        <w:t xml:space="preserve">. zm.) albo art. 6 ust. 3 Rozporządzenia Komisji (UE) nr 2023/2831 z dnia 13 grudnia 2023 r. w sprawie stosowania art. 107 i 108 Traktatu o funkcjonowaniu Unii Europejskiej do pomocy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 (Dz.U.UE.L.2023.2831 z dnia 15.12.2023 r. z </w:t>
      </w:r>
      <w:proofErr w:type="spellStart"/>
      <w:r w:rsidRPr="0027279D">
        <w:rPr>
          <w:rFonts w:ascii="Arial" w:hAnsi="Arial" w:cs="Arial"/>
        </w:rPr>
        <w:t>późn</w:t>
      </w:r>
      <w:proofErr w:type="spellEnd"/>
      <w:r w:rsidRPr="0027279D">
        <w:rPr>
          <w:rFonts w:ascii="Arial" w:hAnsi="Arial" w:cs="Arial"/>
        </w:rPr>
        <w:t>. zm.).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lastRenderedPageBreak/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działając jednomyślnie mogą wypowiedzieć umowę Partnerowi Wiodącemu w przypadku rażącego naruszenia przez Partnera Wiodącego obowiązków wynikających z umowy lub umowy o dofinansowanie projektu (w tym </w:t>
      </w:r>
      <w:r w:rsidRPr="00015512">
        <w:rPr>
          <w:rFonts w:ascii="Arial" w:hAnsi="Arial" w:cs="Arial"/>
          <w:sz w:val="24"/>
          <w:szCs w:val="24"/>
        </w:rPr>
        <w:lastRenderedPageBreak/>
        <w:t>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lastRenderedPageBreak/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13BE" w14:textId="77777777" w:rsidR="00327CD9" w:rsidRDefault="00327CD9" w:rsidP="002D7583">
      <w:r>
        <w:separator/>
      </w:r>
    </w:p>
  </w:endnote>
  <w:endnote w:type="continuationSeparator" w:id="0">
    <w:p w14:paraId="3E9F0B9C" w14:textId="77777777" w:rsidR="00327CD9" w:rsidRDefault="00327CD9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EndPr/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B76E" w14:textId="77777777" w:rsidR="00327CD9" w:rsidRDefault="00327CD9" w:rsidP="002D7583">
      <w:r>
        <w:separator/>
      </w:r>
    </w:p>
  </w:footnote>
  <w:footnote w:type="continuationSeparator" w:id="0">
    <w:p w14:paraId="7937CE94" w14:textId="77777777" w:rsidR="00327CD9" w:rsidRDefault="00327CD9" w:rsidP="002D7583">
      <w:r>
        <w:continuationSeparator/>
      </w:r>
    </w:p>
  </w:footnote>
  <w:footnote w:id="1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2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3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4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5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6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7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8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9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0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1">
    <w:p w14:paraId="2D5C1D1C" w14:textId="77777777" w:rsidR="00D50E3A" w:rsidRPr="00C055C2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</w:t>
      </w:r>
      <w:r w:rsidRPr="00C055C2">
        <w:rPr>
          <w:rFonts w:ascii="Arial" w:hAnsi="Arial" w:cs="Arial"/>
          <w:sz w:val="16"/>
          <w:szCs w:val="16"/>
        </w:rPr>
        <w:t>termin, na jaki zabezpieczenie jest ustanawiane.</w:t>
      </w:r>
    </w:p>
  </w:footnote>
  <w:footnote w:id="12">
    <w:p w14:paraId="6D794A28" w14:textId="77777777" w:rsidR="00857665" w:rsidRPr="00C055C2" w:rsidRDefault="00857665" w:rsidP="00857665">
      <w:pPr>
        <w:pStyle w:val="Tekstprzypisudolnego"/>
        <w:rPr>
          <w:rFonts w:ascii="Arial" w:hAnsi="Arial" w:cs="Arial"/>
          <w:sz w:val="18"/>
          <w:szCs w:val="18"/>
        </w:rPr>
      </w:pPr>
      <w:r w:rsidRPr="00C055C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55C2">
        <w:rPr>
          <w:rFonts w:ascii="Arial" w:hAnsi="Arial" w:cs="Arial"/>
          <w:sz w:val="16"/>
          <w:szCs w:val="16"/>
        </w:rPr>
        <w:t xml:space="preserve"> rozumiane jako usługi wskazane we Wspólnym Słowniku Zamówień (CPV)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0DC8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1E17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0C2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AED"/>
    <w:rsid w:val="00264E2E"/>
    <w:rsid w:val="00265E00"/>
    <w:rsid w:val="00267715"/>
    <w:rsid w:val="002704E6"/>
    <w:rsid w:val="00270915"/>
    <w:rsid w:val="002724E7"/>
    <w:rsid w:val="0027279D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7C4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27CD9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1D8C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24AC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2827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3E29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5E72"/>
    <w:rsid w:val="005C6F27"/>
    <w:rsid w:val="005D0765"/>
    <w:rsid w:val="005D0A96"/>
    <w:rsid w:val="005D1E0A"/>
    <w:rsid w:val="005D2D4F"/>
    <w:rsid w:val="005D32AB"/>
    <w:rsid w:val="005D38F2"/>
    <w:rsid w:val="005D74C6"/>
    <w:rsid w:val="005E01CA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72C"/>
    <w:rsid w:val="00685ED6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34F"/>
    <w:rsid w:val="006B5687"/>
    <w:rsid w:val="006C00A2"/>
    <w:rsid w:val="006C2372"/>
    <w:rsid w:val="006C4679"/>
    <w:rsid w:val="006C5EC2"/>
    <w:rsid w:val="006C695A"/>
    <w:rsid w:val="006C6E49"/>
    <w:rsid w:val="006C7BF1"/>
    <w:rsid w:val="006D11DF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661D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4012"/>
    <w:rsid w:val="00795A0D"/>
    <w:rsid w:val="007A25B2"/>
    <w:rsid w:val="007A42BD"/>
    <w:rsid w:val="007A45CF"/>
    <w:rsid w:val="007A5068"/>
    <w:rsid w:val="007A517E"/>
    <w:rsid w:val="007A5B5A"/>
    <w:rsid w:val="007B0274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1EBE"/>
    <w:rsid w:val="00852FC5"/>
    <w:rsid w:val="00853093"/>
    <w:rsid w:val="0085369A"/>
    <w:rsid w:val="00854F0A"/>
    <w:rsid w:val="0085575B"/>
    <w:rsid w:val="00855F1F"/>
    <w:rsid w:val="00857665"/>
    <w:rsid w:val="00862271"/>
    <w:rsid w:val="00862506"/>
    <w:rsid w:val="00864BFC"/>
    <w:rsid w:val="00866AD9"/>
    <w:rsid w:val="008702A2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D6204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6D4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03E"/>
    <w:rsid w:val="009521E5"/>
    <w:rsid w:val="009522E7"/>
    <w:rsid w:val="00952FF0"/>
    <w:rsid w:val="009557C0"/>
    <w:rsid w:val="0095663D"/>
    <w:rsid w:val="00957E33"/>
    <w:rsid w:val="00961004"/>
    <w:rsid w:val="00962DE5"/>
    <w:rsid w:val="00967508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5BF3"/>
    <w:rsid w:val="009963DA"/>
    <w:rsid w:val="009A1B6D"/>
    <w:rsid w:val="009A26E8"/>
    <w:rsid w:val="009A29E7"/>
    <w:rsid w:val="009A2C5E"/>
    <w:rsid w:val="009A5103"/>
    <w:rsid w:val="009A7D1B"/>
    <w:rsid w:val="009B02EF"/>
    <w:rsid w:val="009B1CB9"/>
    <w:rsid w:val="009B4BA6"/>
    <w:rsid w:val="009B5066"/>
    <w:rsid w:val="009B5168"/>
    <w:rsid w:val="009B5F3B"/>
    <w:rsid w:val="009B6032"/>
    <w:rsid w:val="009B6186"/>
    <w:rsid w:val="009C1FBC"/>
    <w:rsid w:val="009C5308"/>
    <w:rsid w:val="009C6888"/>
    <w:rsid w:val="009D198F"/>
    <w:rsid w:val="009D1BEF"/>
    <w:rsid w:val="009D57D5"/>
    <w:rsid w:val="009D5A9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17B1"/>
    <w:rsid w:val="00A2203A"/>
    <w:rsid w:val="00A2352A"/>
    <w:rsid w:val="00A24019"/>
    <w:rsid w:val="00A258DD"/>
    <w:rsid w:val="00A30B67"/>
    <w:rsid w:val="00A31F33"/>
    <w:rsid w:val="00A322FC"/>
    <w:rsid w:val="00A34675"/>
    <w:rsid w:val="00A34CDF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FFD"/>
    <w:rsid w:val="00AF61D4"/>
    <w:rsid w:val="00AF75DB"/>
    <w:rsid w:val="00B00009"/>
    <w:rsid w:val="00B028BF"/>
    <w:rsid w:val="00B05AE7"/>
    <w:rsid w:val="00B05E65"/>
    <w:rsid w:val="00B05FBE"/>
    <w:rsid w:val="00B07482"/>
    <w:rsid w:val="00B07701"/>
    <w:rsid w:val="00B107AC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47C43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27BD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97EE9"/>
    <w:rsid w:val="00BA0B29"/>
    <w:rsid w:val="00BA18FE"/>
    <w:rsid w:val="00BA2F32"/>
    <w:rsid w:val="00BA4B93"/>
    <w:rsid w:val="00BA56D4"/>
    <w:rsid w:val="00BA577C"/>
    <w:rsid w:val="00BB00B6"/>
    <w:rsid w:val="00BB0E6C"/>
    <w:rsid w:val="00BB1F0D"/>
    <w:rsid w:val="00BB4124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5DA5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55C2"/>
    <w:rsid w:val="00C062A9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210"/>
    <w:rsid w:val="00C80DF9"/>
    <w:rsid w:val="00C81456"/>
    <w:rsid w:val="00C82D6F"/>
    <w:rsid w:val="00C83107"/>
    <w:rsid w:val="00C83902"/>
    <w:rsid w:val="00C85B25"/>
    <w:rsid w:val="00C86A28"/>
    <w:rsid w:val="00C87527"/>
    <w:rsid w:val="00C87739"/>
    <w:rsid w:val="00C903F3"/>
    <w:rsid w:val="00C90698"/>
    <w:rsid w:val="00C917C0"/>
    <w:rsid w:val="00C91889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E4891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1F3"/>
    <w:rsid w:val="00D55D6C"/>
    <w:rsid w:val="00D5638F"/>
    <w:rsid w:val="00D56912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0313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E7134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87177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5765</Words>
  <Characters>34593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40278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Aneta Piwnicka-Ponieważ</cp:lastModifiedBy>
  <cp:revision>37</cp:revision>
  <cp:lastPrinted>2023-06-19T09:09:00Z</cp:lastPrinted>
  <dcterms:created xsi:type="dcterms:W3CDTF">2024-09-06T12:27:00Z</dcterms:created>
  <dcterms:modified xsi:type="dcterms:W3CDTF">2025-09-05T08:03:00Z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