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6339775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</w:p>
    <w:p w14:paraId="1569FD7F" w14:textId="38248D36" w:rsidR="000A3348" w:rsidRPr="00C90A6A" w:rsidRDefault="00D71EF6" w:rsidP="00C90A6A">
      <w:pPr>
        <w:rPr>
          <w:rFonts w:ascii="Arial" w:hAnsi="Arial" w:cs="Arial"/>
          <w:sz w:val="18"/>
          <w:szCs w:val="18"/>
        </w:rPr>
      </w:pPr>
      <w:r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Pr="00CD42CB">
        <w:rPr>
          <w:rFonts w:ascii="Arial" w:hAnsi="Arial" w:cs="Arial"/>
          <w:iCs/>
          <w:sz w:val="18"/>
          <w:szCs w:val="18"/>
        </w:rPr>
        <w:t>nioskodawcy)</w:t>
      </w:r>
      <w:r w:rsidRPr="00CD42CB">
        <w:rPr>
          <w:rFonts w:ascii="Arial" w:hAnsi="Arial" w:cs="Arial"/>
          <w:iCs/>
          <w:sz w:val="18"/>
          <w:szCs w:val="18"/>
        </w:rPr>
        <w:tab/>
      </w:r>
      <w:r w:rsidRPr="00CD42CB">
        <w:rPr>
          <w:rFonts w:ascii="Arial" w:hAnsi="Arial" w:cs="Arial"/>
          <w:iCs/>
          <w:sz w:val="18"/>
          <w:szCs w:val="18"/>
        </w:rPr>
        <w:tab/>
      </w:r>
      <w:r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</w:p>
    <w:p w14:paraId="6C704272" w14:textId="4ADA9085" w:rsidR="000A3348" w:rsidRPr="00C90A6A" w:rsidRDefault="000A3348" w:rsidP="00C90A6A">
      <w:pPr>
        <w:pStyle w:val="Nagwek2"/>
        <w:spacing w:before="60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A3348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023140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>
        <w:rPr>
          <w:rFonts w:ascii="Arial" w:hAnsi="Arial" w:cs="Arial"/>
          <w:i w:val="0"/>
          <w:iCs w:val="0"/>
          <w:sz w:val="24"/>
          <w:szCs w:val="24"/>
        </w:rPr>
        <w:t xml:space="preserve"> i</w:t>
      </w:r>
      <w:r w:rsidR="00911D9B">
        <w:rPr>
          <w:rFonts w:ascii="Arial" w:hAnsi="Arial" w:cs="Arial"/>
          <w:i w:val="0"/>
          <w:iCs w:val="0"/>
          <w:sz w:val="24"/>
          <w:szCs w:val="24"/>
        </w:rPr>
        <w:t> </w:t>
      </w:r>
      <w:r w:rsidR="00943176">
        <w:rPr>
          <w:rFonts w:ascii="Arial" w:hAnsi="Arial" w:cs="Arial"/>
          <w:i w:val="0"/>
          <w:iCs w:val="0"/>
          <w:sz w:val="24"/>
          <w:szCs w:val="24"/>
        </w:rPr>
        <w:t>niestosowani</w:t>
      </w:r>
      <w:r w:rsidR="00AE4854">
        <w:rPr>
          <w:rFonts w:ascii="Arial" w:hAnsi="Arial" w:cs="Arial"/>
          <w:i w:val="0"/>
          <w:iCs w:val="0"/>
          <w:sz w:val="24"/>
          <w:szCs w:val="24"/>
        </w:rPr>
        <w:t>a</w:t>
      </w:r>
      <w:r w:rsidR="00B25275">
        <w:rPr>
          <w:rFonts w:ascii="Arial" w:hAnsi="Arial" w:cs="Arial"/>
          <w:i w:val="0"/>
          <w:iCs w:val="0"/>
          <w:sz w:val="24"/>
          <w:szCs w:val="24"/>
        </w:rPr>
        <w:t xml:space="preserve"> podwójnego dofinansowania</w:t>
      </w:r>
    </w:p>
    <w:p w14:paraId="664F06BE" w14:textId="6EF93CC1" w:rsidR="00781CE8" w:rsidRPr="008169CF" w:rsidRDefault="00E85B68" w:rsidP="00C90A6A">
      <w:pPr>
        <w:pStyle w:val="Nagwek2"/>
        <w:spacing w:before="480"/>
        <w:jc w:val="lef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169CF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W związku z ubieganiem się o </w:t>
      </w:r>
      <w:r w:rsidR="00A163AC" w:rsidRPr="008169CF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przyznanie dofinansowania w ramach </w:t>
      </w:r>
      <w:r w:rsidR="00876084" w:rsidRPr="008169CF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Programu Fundusze Europejskie dla Lubelskiego 2021-2027 </w:t>
      </w:r>
      <w:r w:rsidR="00A163AC" w:rsidRPr="008169CF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na realizację</w:t>
      </w:r>
      <w:r w:rsidR="00781CE8" w:rsidRPr="008169CF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163AC" w:rsidRPr="008169CF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projektu</w:t>
      </w:r>
      <w:r w:rsidR="00781CE8" w:rsidRPr="008169CF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06E6FD0B" w14:textId="12B41AEE" w:rsidR="00CD42CB" w:rsidRPr="008169CF" w:rsidRDefault="00CD42CB" w:rsidP="00C90A6A">
      <w:pPr>
        <w:pStyle w:val="Tekstpodstawowy"/>
        <w:spacing w:before="240"/>
        <w:jc w:val="left"/>
        <w:rPr>
          <w:rFonts w:ascii="Arial" w:hAnsi="Arial" w:cs="Arial"/>
          <w:sz w:val="18"/>
          <w:szCs w:val="18"/>
        </w:rPr>
      </w:pPr>
      <w:r w:rsidRPr="008169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 w:rsidRPr="008169CF">
        <w:rPr>
          <w:rFonts w:ascii="Arial" w:hAnsi="Arial" w:cs="Arial"/>
          <w:sz w:val="18"/>
          <w:szCs w:val="18"/>
        </w:rPr>
        <w:t>.............................................</w:t>
      </w:r>
      <w:r w:rsidRPr="008169CF">
        <w:rPr>
          <w:rFonts w:ascii="Arial" w:hAnsi="Arial" w:cs="Arial"/>
          <w:sz w:val="18"/>
          <w:szCs w:val="18"/>
        </w:rPr>
        <w:t>..............</w:t>
      </w:r>
    </w:p>
    <w:p w14:paraId="69D6672B" w14:textId="3DE72545" w:rsidR="00CF250F" w:rsidRPr="00C90A6A" w:rsidRDefault="00CD42CB" w:rsidP="007A195D">
      <w:pPr>
        <w:rPr>
          <w:rFonts w:ascii="Arial" w:hAnsi="Arial" w:cs="Arial"/>
          <w:sz w:val="18"/>
          <w:szCs w:val="18"/>
        </w:rPr>
      </w:pPr>
      <w:r w:rsidRPr="008169CF">
        <w:rPr>
          <w:rFonts w:ascii="Arial" w:hAnsi="Arial" w:cs="Arial"/>
          <w:sz w:val="18"/>
          <w:szCs w:val="18"/>
        </w:rPr>
        <w:t>(tytuł projektu)</w:t>
      </w:r>
    </w:p>
    <w:p w14:paraId="68E39F65" w14:textId="0EB84437" w:rsidR="00ED5CE9" w:rsidRPr="00C90A6A" w:rsidRDefault="007A195D" w:rsidP="00C90A6A">
      <w:pPr>
        <w:spacing w:before="240"/>
        <w:rPr>
          <w:rFonts w:ascii="Arial" w:eastAsia="Calibri" w:hAnsi="Arial" w:cs="Arial"/>
          <w:sz w:val="24"/>
          <w:szCs w:val="24"/>
          <w:lang w:eastAsia="en-US"/>
        </w:rPr>
      </w:pPr>
      <w:r w:rsidRPr="008169CF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8169CF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8169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2FE8" w:rsidRPr="008169CF">
        <w:rPr>
          <w:rFonts w:ascii="Arial" w:eastAsia="Calibri" w:hAnsi="Arial" w:cs="Arial"/>
          <w:sz w:val="24"/>
          <w:szCs w:val="24"/>
          <w:lang w:eastAsia="en-US"/>
        </w:rPr>
        <w:t>nie zachodzą okoliczności, o których mowa w pkt 2 Podrozdziału 2.3 Wytycznych dotyczących kwalifikowalności wydatków na lata 2021–2027, tj. nie zachodzi żadna z ww. okoliczności:</w:t>
      </w:r>
    </w:p>
    <w:p w14:paraId="64310309" w14:textId="3D166F26" w:rsidR="007C2FE8" w:rsidRPr="007C2FE8" w:rsidRDefault="007C2FE8" w:rsidP="00C90A6A">
      <w:pPr>
        <w:pStyle w:val="Akapitzlist"/>
        <w:numPr>
          <w:ilvl w:val="0"/>
          <w:numId w:val="13"/>
        </w:numPr>
        <w:spacing w:before="120"/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</w:t>
      </w:r>
      <w:r w:rsidR="00C05E5E">
        <w:rPr>
          <w:rFonts w:ascii="Arial" w:eastAsia="Calibri" w:hAnsi="Arial" w:cs="Arial"/>
          <w:bCs/>
          <w:lang w:eastAsia="en-US"/>
        </w:rPr>
        <w:t> </w:t>
      </w:r>
      <w:r w:rsidRPr="007C2FE8">
        <w:rPr>
          <w:rFonts w:ascii="Arial" w:eastAsia="Calibri" w:hAnsi="Arial" w:cs="Arial"/>
          <w:bCs/>
          <w:lang w:eastAsia="en-US"/>
        </w:rPr>
        <w:t>szczególności dotacji, pożyczki, gwarancji/poręczenia),</w:t>
      </w:r>
    </w:p>
    <w:p w14:paraId="5D9F5ACF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zakupu używanego środka trwałego, który był uprzednio współfinansowany z udziałem środków UE, </w:t>
      </w:r>
    </w:p>
    <w:p w14:paraId="3A882254" w14:textId="20B2C7DE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>rozliczenie kosztów amortyzacji środka trwałego uprzednio zakupionego z</w:t>
      </w:r>
      <w:r w:rsidR="00C05E5E">
        <w:rPr>
          <w:rFonts w:ascii="Arial" w:eastAsia="Calibri" w:hAnsi="Arial" w:cs="Arial"/>
          <w:bCs/>
          <w:lang w:eastAsia="en-US"/>
        </w:rPr>
        <w:t> </w:t>
      </w:r>
      <w:r w:rsidRPr="007C2FE8">
        <w:rPr>
          <w:rFonts w:ascii="Arial" w:eastAsia="Calibri" w:hAnsi="Arial" w:cs="Arial"/>
          <w:bCs/>
          <w:lang w:eastAsia="en-US"/>
        </w:rPr>
        <w:t xml:space="preserve">udziałem środków UE, </w:t>
      </w:r>
    </w:p>
    <w:p w14:paraId="0BBF9228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wydatku poniesionego przez leasingodawcę na zakup przedmiotu leasingu w ramach leasingu finansowego, a następnie rozliczenie rat opłacanych przez beneficjenta w związku z leasingiem tego przedmiotu, </w:t>
      </w:r>
    </w:p>
    <w:p w14:paraId="03A971B4" w14:textId="05AA58EF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>objęcie kosztów kwalifikowalnych jednocześnie wsparciem w formie pożyczki i</w:t>
      </w:r>
      <w:r w:rsidR="00911D9B">
        <w:rPr>
          <w:rFonts w:ascii="Arial" w:eastAsia="Calibri" w:hAnsi="Arial" w:cs="Arial"/>
          <w:bCs/>
          <w:lang w:eastAsia="en-US"/>
        </w:rPr>
        <w:t> </w:t>
      </w:r>
      <w:r w:rsidRPr="007C2FE8">
        <w:rPr>
          <w:rFonts w:ascii="Arial" w:eastAsia="Calibri" w:hAnsi="Arial" w:cs="Arial"/>
          <w:bCs/>
          <w:lang w:eastAsia="en-US"/>
        </w:rPr>
        <w:t xml:space="preserve">gwarancji/poręczenia, </w:t>
      </w:r>
    </w:p>
    <w:p w14:paraId="168B1E21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tego samego wydatku w kosztach pośrednich projektu oraz kosztach bezpośrednich projektu, </w:t>
      </w:r>
    </w:p>
    <w:p w14:paraId="7B26EDB4" w14:textId="75401711" w:rsidR="00B23031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otrzymanie na wydatki kwalifikowalne </w:t>
      </w:r>
      <w:r>
        <w:rPr>
          <w:rFonts w:ascii="Arial" w:eastAsia="Calibri" w:hAnsi="Arial" w:cs="Arial"/>
          <w:bCs/>
          <w:lang w:eastAsia="en-US"/>
        </w:rPr>
        <w:t>ww.</w:t>
      </w:r>
      <w:r w:rsidR="002509ED">
        <w:rPr>
          <w:rFonts w:ascii="Arial" w:eastAsia="Calibri" w:hAnsi="Arial" w:cs="Arial"/>
          <w:bCs/>
          <w:lang w:eastAsia="en-US"/>
        </w:rPr>
        <w:t xml:space="preserve"> </w:t>
      </w:r>
      <w:r w:rsidRPr="007C2FE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09233EA6" w14:textId="1A000B25" w:rsidR="002527DA" w:rsidRPr="00C90A6A" w:rsidRDefault="003C3B22" w:rsidP="00C90A6A">
      <w:pPr>
        <w:pStyle w:val="Tekstpodstawowy"/>
        <w:spacing w:before="48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77777777" w:rsidR="00DF62E1" w:rsidRPr="00DF62E1" w:rsidRDefault="00DF62E1" w:rsidP="00C90A6A">
      <w:pPr>
        <w:tabs>
          <w:tab w:val="left" w:pos="2472"/>
        </w:tabs>
        <w:spacing w:before="480"/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7FDB3667" w14:textId="54921B4A" w:rsidR="002527DA" w:rsidRDefault="00DF62E1" w:rsidP="009D44A6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5837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D2D" w14:textId="77777777" w:rsidR="002F4523" w:rsidRDefault="002F4523">
      <w:r>
        <w:separator/>
      </w:r>
    </w:p>
  </w:endnote>
  <w:endnote w:type="continuationSeparator" w:id="0">
    <w:p w14:paraId="798B34AF" w14:textId="77777777" w:rsidR="002F4523" w:rsidRDefault="002F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EA86" w14:textId="77777777" w:rsidR="006D773E" w:rsidRDefault="006D77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D0E4" w14:textId="77777777" w:rsidR="006D773E" w:rsidRDefault="006D77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B57B" w14:textId="77777777" w:rsidR="002F4523" w:rsidRDefault="002F4523">
      <w:r>
        <w:separator/>
      </w:r>
    </w:p>
  </w:footnote>
  <w:footnote w:type="continuationSeparator" w:id="0">
    <w:p w14:paraId="185A92EE" w14:textId="77777777" w:rsidR="002F4523" w:rsidRDefault="002F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BD9E" w14:textId="77777777" w:rsidR="006D773E" w:rsidRDefault="006D77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13D1" w14:textId="77777777" w:rsidR="006D773E" w:rsidRDefault="006D77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515400D1" w:rsidR="00497EA1" w:rsidRPr="00497EA1" w:rsidRDefault="00497EA1" w:rsidP="006D773E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8C7CFA">
      <w:rPr>
        <w:rFonts w:ascii="Arial" w:hAnsi="Arial" w:cs="Arial"/>
        <w:color w:val="000000" w:themeColor="text1"/>
        <w:kern w:val="32"/>
        <w:sz w:val="24"/>
        <w:szCs w:val="24"/>
      </w:rPr>
      <w:t>3</w:t>
    </w:r>
    <w:r w:rsidR="00D372B0">
      <w:rPr>
        <w:rFonts w:ascii="Arial" w:hAnsi="Arial" w:cs="Arial"/>
        <w:color w:val="000000" w:themeColor="text1"/>
        <w:kern w:val="32"/>
        <w:sz w:val="24"/>
        <w:szCs w:val="24"/>
      </w:rPr>
      <w:t>1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73226EA9" w:rsidR="00C22824" w:rsidRPr="00301F7C" w:rsidRDefault="00497EA1" w:rsidP="006D773E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>Oświadczenie wnioskodawcy</w:t>
    </w:r>
    <w:r w:rsidR="00ED5CE9">
      <w:rPr>
        <w:rFonts w:ascii="Arial" w:hAnsi="Arial" w:cs="Arial"/>
        <w:sz w:val="24"/>
        <w:szCs w:val="24"/>
      </w:rPr>
      <w:t xml:space="preserve">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</w:t>
    </w:r>
    <w:r w:rsidR="00C93760">
      <w:rPr>
        <w:rFonts w:ascii="Arial" w:hAnsi="Arial" w:cs="Arial"/>
        <w:sz w:val="24"/>
        <w:szCs w:val="24"/>
      </w:rPr>
      <w:t>a</w:t>
    </w:r>
    <w:r w:rsidR="00AD7585" w:rsidRPr="00AD7585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14603">
    <w:abstractNumId w:val="11"/>
  </w:num>
  <w:num w:numId="2" w16cid:durableId="2121559817">
    <w:abstractNumId w:val="9"/>
  </w:num>
  <w:num w:numId="3" w16cid:durableId="1817795018">
    <w:abstractNumId w:val="6"/>
  </w:num>
  <w:num w:numId="4" w16cid:durableId="1686979873">
    <w:abstractNumId w:val="7"/>
  </w:num>
  <w:num w:numId="5" w16cid:durableId="108165350">
    <w:abstractNumId w:val="2"/>
  </w:num>
  <w:num w:numId="6" w16cid:durableId="896892598">
    <w:abstractNumId w:val="4"/>
  </w:num>
  <w:num w:numId="7" w16cid:durableId="1865360139">
    <w:abstractNumId w:val="0"/>
  </w:num>
  <w:num w:numId="8" w16cid:durableId="1403023224">
    <w:abstractNumId w:val="10"/>
  </w:num>
  <w:num w:numId="9" w16cid:durableId="462115440">
    <w:abstractNumId w:val="12"/>
  </w:num>
  <w:num w:numId="10" w16cid:durableId="1493990017">
    <w:abstractNumId w:val="8"/>
  </w:num>
  <w:num w:numId="11" w16cid:durableId="422461858">
    <w:abstractNumId w:val="3"/>
  </w:num>
  <w:num w:numId="12" w16cid:durableId="1533107537">
    <w:abstractNumId w:val="1"/>
  </w:num>
  <w:num w:numId="13" w16cid:durableId="18101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7934"/>
    <w:rsid w:val="001527EE"/>
    <w:rsid w:val="001565FA"/>
    <w:rsid w:val="0015767F"/>
    <w:rsid w:val="00163BB5"/>
    <w:rsid w:val="001658EB"/>
    <w:rsid w:val="00171C88"/>
    <w:rsid w:val="0017476C"/>
    <w:rsid w:val="0018034C"/>
    <w:rsid w:val="001818D4"/>
    <w:rsid w:val="00192CB2"/>
    <w:rsid w:val="00197772"/>
    <w:rsid w:val="001A3666"/>
    <w:rsid w:val="001B0B36"/>
    <w:rsid w:val="001B6D96"/>
    <w:rsid w:val="001C0777"/>
    <w:rsid w:val="001C4B13"/>
    <w:rsid w:val="001D22F2"/>
    <w:rsid w:val="001D7C6F"/>
    <w:rsid w:val="001E042B"/>
    <w:rsid w:val="001E500D"/>
    <w:rsid w:val="001E6DE3"/>
    <w:rsid w:val="002070FA"/>
    <w:rsid w:val="002123CC"/>
    <w:rsid w:val="002149CF"/>
    <w:rsid w:val="002301A6"/>
    <w:rsid w:val="00232027"/>
    <w:rsid w:val="002509ED"/>
    <w:rsid w:val="002527DA"/>
    <w:rsid w:val="002547C1"/>
    <w:rsid w:val="00257320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4523"/>
    <w:rsid w:val="002F7A71"/>
    <w:rsid w:val="00301F7C"/>
    <w:rsid w:val="00310DB8"/>
    <w:rsid w:val="0031709E"/>
    <w:rsid w:val="003227E9"/>
    <w:rsid w:val="00336B4B"/>
    <w:rsid w:val="00337C34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4455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D773E"/>
    <w:rsid w:val="006E16B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25FB"/>
    <w:rsid w:val="008033A8"/>
    <w:rsid w:val="008114E1"/>
    <w:rsid w:val="008169CF"/>
    <w:rsid w:val="00821EC6"/>
    <w:rsid w:val="008302E5"/>
    <w:rsid w:val="00831581"/>
    <w:rsid w:val="00833D4A"/>
    <w:rsid w:val="008365D9"/>
    <w:rsid w:val="00843FB9"/>
    <w:rsid w:val="0084491A"/>
    <w:rsid w:val="00860527"/>
    <w:rsid w:val="0086339B"/>
    <w:rsid w:val="00864D62"/>
    <w:rsid w:val="00867B91"/>
    <w:rsid w:val="00876084"/>
    <w:rsid w:val="00886F27"/>
    <w:rsid w:val="00891B77"/>
    <w:rsid w:val="0089527E"/>
    <w:rsid w:val="00895D93"/>
    <w:rsid w:val="008A0670"/>
    <w:rsid w:val="008A1074"/>
    <w:rsid w:val="008A1B38"/>
    <w:rsid w:val="008A7302"/>
    <w:rsid w:val="008C7CFA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11D9B"/>
    <w:rsid w:val="0092643C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0B0E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D7585"/>
    <w:rsid w:val="00AE25E5"/>
    <w:rsid w:val="00AE4854"/>
    <w:rsid w:val="00AF4B64"/>
    <w:rsid w:val="00AF58D5"/>
    <w:rsid w:val="00B00E25"/>
    <w:rsid w:val="00B01E37"/>
    <w:rsid w:val="00B02AEA"/>
    <w:rsid w:val="00B04FF0"/>
    <w:rsid w:val="00B14EDD"/>
    <w:rsid w:val="00B226C5"/>
    <w:rsid w:val="00B22A98"/>
    <w:rsid w:val="00B23031"/>
    <w:rsid w:val="00B25275"/>
    <w:rsid w:val="00B25C2B"/>
    <w:rsid w:val="00B26761"/>
    <w:rsid w:val="00B41922"/>
    <w:rsid w:val="00B421E8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5E5E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0A6A"/>
    <w:rsid w:val="00C93760"/>
    <w:rsid w:val="00CB5AAE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2B0"/>
    <w:rsid w:val="00D46DEA"/>
    <w:rsid w:val="00D47E06"/>
    <w:rsid w:val="00D54B64"/>
    <w:rsid w:val="00D60AC7"/>
    <w:rsid w:val="00D71EF6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49DE"/>
    <w:rsid w:val="00EC32A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5E7"/>
    <w:rsid w:val="00F86873"/>
    <w:rsid w:val="00FA2B72"/>
    <w:rsid w:val="00FA5541"/>
    <w:rsid w:val="00FC3DB4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kwalifikowalności wydatków</vt:lpstr>
    </vt:vector>
  </TitlesOfParts>
  <Company>PARP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kwalifikowalności wydatków</dc:title>
  <dc:creator>LAWP</dc:creator>
  <cp:lastModifiedBy>Sylwia Daktera-Grabek</cp:lastModifiedBy>
  <cp:revision>5</cp:revision>
  <cp:lastPrinted>2023-08-01T08:26:00Z</cp:lastPrinted>
  <dcterms:created xsi:type="dcterms:W3CDTF">2025-10-10T06:23:00Z</dcterms:created>
  <dcterms:modified xsi:type="dcterms:W3CDTF">2025-10-10T06:38:00Z</dcterms:modified>
</cp:coreProperties>
</file>