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73C0D2B5" w:rsidR="00A11421" w:rsidRPr="00C45D74" w:rsidRDefault="00C45D74" w:rsidP="00E87220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844869">
        <w:rPr>
          <w:rFonts w:cs="Arial"/>
          <w:bCs w:val="0"/>
          <w:sz w:val="24"/>
          <w:szCs w:val="24"/>
        </w:rPr>
        <w:t>UCHWAŁA NR CXCI/</w:t>
      </w:r>
      <w:r w:rsidR="002514DF" w:rsidRPr="003972BC">
        <w:rPr>
          <w:rFonts w:cs="Arial"/>
          <w:bCs w:val="0"/>
          <w:sz w:val="24"/>
          <w:szCs w:val="24"/>
        </w:rPr>
        <w:t>3681</w:t>
      </w:r>
      <w:r w:rsidRPr="00844869">
        <w:rPr>
          <w:rFonts w:cs="Arial"/>
          <w:bCs w:val="0"/>
          <w:sz w:val="24"/>
          <w:szCs w:val="24"/>
        </w:rPr>
        <w:t>/2025</w:t>
      </w:r>
      <w:r w:rsidRPr="00844869">
        <w:rPr>
          <w:rFonts w:cs="Arial"/>
          <w:bCs w:val="0"/>
          <w:sz w:val="24"/>
          <w:szCs w:val="24"/>
        </w:rPr>
        <w:br/>
        <w:t>ZARZĄDU WOJEWÓDZTWA LUBELSKIEGO</w:t>
      </w:r>
      <w:r w:rsidRPr="00844869">
        <w:rPr>
          <w:rFonts w:cs="Arial"/>
          <w:bCs w:val="0"/>
          <w:sz w:val="24"/>
          <w:szCs w:val="24"/>
        </w:rPr>
        <w:br/>
      </w:r>
      <w:r w:rsidRPr="00844869">
        <w:rPr>
          <w:rFonts w:cs="Arial"/>
          <w:b w:val="0"/>
          <w:sz w:val="24"/>
          <w:szCs w:val="24"/>
        </w:rPr>
        <w:br/>
      </w:r>
      <w:r w:rsidRPr="00844869">
        <w:rPr>
          <w:rFonts w:cs="Arial"/>
          <w:b w:val="0"/>
          <w:bCs w:val="0"/>
          <w:sz w:val="24"/>
          <w:szCs w:val="24"/>
        </w:rPr>
        <w:t>z dnia 1 grudnia 2025 r.</w:t>
      </w:r>
      <w:r w:rsidRPr="00844869">
        <w:rPr>
          <w:rFonts w:cs="Arial"/>
          <w:b w:val="0"/>
          <w:bCs w:val="0"/>
          <w:sz w:val="24"/>
          <w:szCs w:val="24"/>
        </w:rPr>
        <w:br/>
      </w:r>
      <w:r w:rsidRPr="00844869">
        <w:rPr>
          <w:rFonts w:cs="Arial"/>
          <w:b w:val="0"/>
          <w:sz w:val="24"/>
          <w:szCs w:val="24"/>
        </w:rPr>
        <w:br/>
      </w:r>
      <w:bookmarkEnd w:id="0"/>
      <w:r w:rsidR="002443CF" w:rsidRPr="00C45D74">
        <w:rPr>
          <w:sz w:val="24"/>
          <w:szCs w:val="24"/>
        </w:rPr>
        <w:t xml:space="preserve">zmieniająca uchwałę </w:t>
      </w:r>
      <w:r w:rsidR="00A11421" w:rsidRPr="00C45D74">
        <w:rPr>
          <w:sz w:val="24"/>
          <w:szCs w:val="24"/>
        </w:rPr>
        <w:t xml:space="preserve">w sprawie </w:t>
      </w:r>
      <w:r w:rsidR="0029188D" w:rsidRPr="00C45D74">
        <w:rPr>
          <w:sz w:val="24"/>
          <w:szCs w:val="24"/>
        </w:rPr>
        <w:t xml:space="preserve">zatwierdzenia </w:t>
      </w:r>
      <w:r w:rsidR="00044D25" w:rsidRPr="00C45D74">
        <w:rPr>
          <w:sz w:val="24"/>
          <w:szCs w:val="24"/>
        </w:rPr>
        <w:t>wyników</w:t>
      </w:r>
      <w:r w:rsidR="0029188D" w:rsidRPr="00C45D74">
        <w:rPr>
          <w:sz w:val="24"/>
          <w:szCs w:val="24"/>
        </w:rPr>
        <w:t xml:space="preserve"> oceny formalnej</w:t>
      </w:r>
      <w:r w:rsidR="00F53E18" w:rsidRPr="00C45D74">
        <w:rPr>
          <w:sz w:val="24"/>
          <w:szCs w:val="24"/>
        </w:rPr>
        <w:t xml:space="preserve"> w</w:t>
      </w:r>
      <w:r w:rsidR="0040409E" w:rsidRPr="00C45D74">
        <w:rPr>
          <w:sz w:val="24"/>
          <w:szCs w:val="24"/>
        </w:rPr>
        <w:t> </w:t>
      </w:r>
      <w:r w:rsidR="00F53E18" w:rsidRPr="00C45D74">
        <w:rPr>
          <w:sz w:val="24"/>
          <w:szCs w:val="24"/>
        </w:rPr>
        <w:t>ramach naboru nr</w:t>
      </w:r>
      <w:r w:rsidR="00044D25" w:rsidRPr="00C45D74">
        <w:rPr>
          <w:sz w:val="24"/>
          <w:szCs w:val="24"/>
        </w:rPr>
        <w:t> </w:t>
      </w:r>
      <w:r w:rsidR="00C7084D" w:rsidRPr="00C45D74">
        <w:rPr>
          <w:sz w:val="24"/>
          <w:szCs w:val="24"/>
        </w:rPr>
        <w:t>FELU.01.03-IP.01-001/25</w:t>
      </w:r>
      <w:r w:rsidR="005B2B63" w:rsidRPr="00C45D74">
        <w:rPr>
          <w:sz w:val="24"/>
          <w:szCs w:val="24"/>
        </w:rPr>
        <w:t>,</w:t>
      </w:r>
      <w:r w:rsidR="00F53E18" w:rsidRPr="00C45D74">
        <w:rPr>
          <w:sz w:val="24"/>
          <w:szCs w:val="24"/>
        </w:rPr>
        <w:t xml:space="preserve"> </w:t>
      </w:r>
      <w:bookmarkEnd w:id="1"/>
      <w:r w:rsidR="00235BBB" w:rsidRPr="00C45D74">
        <w:rPr>
          <w:sz w:val="24"/>
          <w:szCs w:val="24"/>
        </w:rPr>
        <w:t xml:space="preserve">Działania </w:t>
      </w:r>
      <w:r w:rsidR="00C7084D" w:rsidRPr="00C45D74">
        <w:rPr>
          <w:sz w:val="24"/>
          <w:szCs w:val="24"/>
        </w:rPr>
        <w:t>1.3 Badania i innowacje w sektorze przedsiębiorstw (typ projektu 3)</w:t>
      </w:r>
      <w:r w:rsidR="005B2B63" w:rsidRPr="00C45D74">
        <w:rPr>
          <w:sz w:val="24"/>
          <w:szCs w:val="24"/>
        </w:rPr>
        <w:t xml:space="preserve">, </w:t>
      </w:r>
      <w:r w:rsidR="00235BBB" w:rsidRPr="00C45D74">
        <w:rPr>
          <w:sz w:val="24"/>
          <w:szCs w:val="24"/>
        </w:rPr>
        <w:t xml:space="preserve">Priorytetu I </w:t>
      </w:r>
      <w:r w:rsidR="007F1501" w:rsidRPr="00C45D74">
        <w:rPr>
          <w:sz w:val="24"/>
          <w:szCs w:val="24"/>
        </w:rPr>
        <w:t>Badania naukowe i</w:t>
      </w:r>
      <w:r w:rsidR="0040409E" w:rsidRPr="00C45D74">
        <w:rPr>
          <w:sz w:val="24"/>
          <w:szCs w:val="24"/>
        </w:rPr>
        <w:t> </w:t>
      </w:r>
      <w:r w:rsidR="007F1501" w:rsidRPr="00C45D74">
        <w:rPr>
          <w:sz w:val="24"/>
          <w:szCs w:val="24"/>
        </w:rPr>
        <w:t>innowacje</w:t>
      </w:r>
      <w:r w:rsidR="005B2B63" w:rsidRPr="00C45D74">
        <w:rPr>
          <w:sz w:val="24"/>
          <w:szCs w:val="24"/>
        </w:rPr>
        <w:t>, programu Fundusze Europejskie dla Lubelskiego 2021-2027</w:t>
      </w:r>
    </w:p>
    <w:p w14:paraId="717FB142" w14:textId="23B34B9E" w:rsidR="00A11421" w:rsidRPr="0029188D" w:rsidRDefault="00A11421" w:rsidP="00E87220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samorządzie </w:t>
      </w:r>
      <w:r w:rsidRPr="004105F9">
        <w:rPr>
          <w:rFonts w:ascii="Arial" w:hAnsi="Arial" w:cs="Arial"/>
          <w:sz w:val="24"/>
          <w:szCs w:val="24"/>
        </w:rPr>
        <w:t>województwa (Dz. U. z 202</w:t>
      </w:r>
      <w:r w:rsidR="00C7084D">
        <w:rPr>
          <w:rFonts w:ascii="Arial" w:hAnsi="Arial" w:cs="Arial"/>
          <w:sz w:val="24"/>
          <w:szCs w:val="24"/>
        </w:rPr>
        <w:t>5</w:t>
      </w:r>
      <w:r w:rsidRPr="004105F9">
        <w:rPr>
          <w:rFonts w:ascii="Arial" w:hAnsi="Arial" w:cs="Arial"/>
          <w:sz w:val="24"/>
          <w:szCs w:val="24"/>
        </w:rPr>
        <w:t xml:space="preserve"> r. poz. </w:t>
      </w:r>
      <w:r w:rsidR="00C7084D">
        <w:rPr>
          <w:rFonts w:ascii="Arial" w:hAnsi="Arial" w:cs="Arial"/>
          <w:sz w:val="24"/>
          <w:szCs w:val="24"/>
        </w:rPr>
        <w:t>581</w:t>
      </w:r>
      <w:r w:rsidRPr="004105F9">
        <w:rPr>
          <w:rFonts w:ascii="Arial" w:hAnsi="Arial" w:cs="Arial"/>
          <w:sz w:val="24"/>
          <w:szCs w:val="24"/>
        </w:rPr>
        <w:t>) w</w:t>
      </w:r>
      <w:r w:rsidRPr="00BC221E">
        <w:rPr>
          <w:rFonts w:ascii="Arial" w:hAnsi="Arial" w:cs="Arial"/>
          <w:sz w:val="24"/>
          <w:szCs w:val="24"/>
        </w:rPr>
        <w:t xml:space="preserve"> zw. z art. 8 ust. 1 pkt 2</w:t>
      </w:r>
      <w:r w:rsidR="00BC221E" w:rsidRPr="00386ADF">
        <w:rPr>
          <w:rFonts w:ascii="Arial" w:hAnsi="Arial" w:cs="Arial"/>
          <w:sz w:val="24"/>
          <w:szCs w:val="24"/>
        </w:rPr>
        <w:t>,</w:t>
      </w:r>
      <w:r w:rsidRPr="00386ADF">
        <w:rPr>
          <w:rFonts w:ascii="Arial" w:hAnsi="Arial" w:cs="Arial"/>
          <w:sz w:val="24"/>
          <w:szCs w:val="24"/>
        </w:rPr>
        <w:t xml:space="preserve"> art.</w:t>
      </w:r>
      <w:r w:rsidR="00C77A7D">
        <w:rPr>
          <w:rFonts w:ascii="Arial" w:hAnsi="Arial" w:cs="Arial"/>
          <w:sz w:val="24"/>
          <w:szCs w:val="24"/>
        </w:rPr>
        <w:t> </w:t>
      </w:r>
      <w:r w:rsidRPr="00612E62">
        <w:rPr>
          <w:rFonts w:ascii="Arial" w:hAnsi="Arial" w:cs="Arial"/>
          <w:sz w:val="24"/>
          <w:szCs w:val="24"/>
        </w:rPr>
        <w:t>44 ust.</w:t>
      </w:r>
      <w:r w:rsidR="00F53E18" w:rsidRPr="00612E62">
        <w:rPr>
          <w:rFonts w:ascii="Arial" w:hAnsi="Arial" w:cs="Arial"/>
          <w:sz w:val="24"/>
          <w:szCs w:val="24"/>
        </w:rPr>
        <w:t xml:space="preserve"> </w:t>
      </w:r>
      <w:r w:rsidR="00070B7B">
        <w:rPr>
          <w:rFonts w:ascii="Arial" w:hAnsi="Arial" w:cs="Arial"/>
          <w:sz w:val="24"/>
          <w:szCs w:val="24"/>
        </w:rPr>
        <w:t>1</w:t>
      </w:r>
      <w:r w:rsidR="00612E62">
        <w:rPr>
          <w:rFonts w:ascii="Arial" w:hAnsi="Arial" w:cs="Arial"/>
          <w:sz w:val="24"/>
          <w:szCs w:val="24"/>
        </w:rPr>
        <w:t>, art. 5</w:t>
      </w:r>
      <w:r w:rsidR="006933AD">
        <w:rPr>
          <w:rFonts w:ascii="Arial" w:hAnsi="Arial" w:cs="Arial"/>
          <w:sz w:val="24"/>
          <w:szCs w:val="24"/>
        </w:rPr>
        <w:t>6</w:t>
      </w:r>
      <w:r w:rsidR="00612E62">
        <w:rPr>
          <w:rFonts w:ascii="Arial" w:hAnsi="Arial" w:cs="Arial"/>
          <w:sz w:val="24"/>
          <w:szCs w:val="24"/>
        </w:rPr>
        <w:t xml:space="preserve"> ust. </w:t>
      </w:r>
      <w:r w:rsidR="00386ADF" w:rsidRPr="00F57F8F">
        <w:rPr>
          <w:rFonts w:ascii="Arial" w:hAnsi="Arial" w:cs="Arial"/>
          <w:sz w:val="24"/>
          <w:szCs w:val="24"/>
        </w:rPr>
        <w:t>1</w:t>
      </w:r>
      <w:r w:rsidR="00F57F8F" w:rsidRPr="00F57F8F">
        <w:rPr>
          <w:rFonts w:ascii="Arial" w:hAnsi="Arial" w:cs="Arial"/>
          <w:sz w:val="24"/>
          <w:szCs w:val="24"/>
        </w:rPr>
        <w:t>-</w:t>
      </w:r>
      <w:r w:rsidR="00386ADF" w:rsidRPr="00F57F8F">
        <w:rPr>
          <w:rFonts w:ascii="Arial" w:hAnsi="Arial" w:cs="Arial"/>
          <w:sz w:val="24"/>
          <w:szCs w:val="24"/>
        </w:rPr>
        <w:t>3</w:t>
      </w:r>
      <w:r w:rsidR="00777360">
        <w:rPr>
          <w:rFonts w:ascii="Arial" w:hAnsi="Arial" w:cs="Arial"/>
          <w:sz w:val="24"/>
          <w:szCs w:val="24"/>
        </w:rPr>
        <w:t>, art.</w:t>
      </w:r>
      <w:r w:rsidR="00211BE0">
        <w:rPr>
          <w:rFonts w:ascii="Arial" w:hAnsi="Arial" w:cs="Arial"/>
          <w:sz w:val="24"/>
          <w:szCs w:val="24"/>
        </w:rPr>
        <w:t xml:space="preserve"> </w:t>
      </w:r>
      <w:r w:rsidR="00777360">
        <w:rPr>
          <w:rFonts w:ascii="Arial" w:hAnsi="Arial" w:cs="Arial"/>
          <w:sz w:val="24"/>
          <w:szCs w:val="24"/>
        </w:rPr>
        <w:t>61 ust.</w:t>
      </w:r>
      <w:r w:rsidR="00211BE0">
        <w:rPr>
          <w:rFonts w:ascii="Arial" w:hAnsi="Arial" w:cs="Arial"/>
          <w:sz w:val="24"/>
          <w:szCs w:val="24"/>
        </w:rPr>
        <w:t xml:space="preserve"> </w:t>
      </w:r>
      <w:r w:rsidR="00777360">
        <w:rPr>
          <w:rFonts w:ascii="Arial" w:hAnsi="Arial" w:cs="Arial"/>
          <w:sz w:val="24"/>
          <w:szCs w:val="24"/>
        </w:rPr>
        <w:t>8</w:t>
      </w:r>
      <w:r w:rsidR="00386ADF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ustawy z dnia 28 kwietnia 2022 r. o</w:t>
      </w:r>
      <w:r w:rsidR="00623B87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zasadach realizacji zadań finansowanych ze środków europejskich w perspektywie finansowej 2021-2027 (Dz.</w:t>
      </w:r>
      <w:r w:rsidR="00C77A7D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U</w:t>
      </w:r>
      <w:r w:rsidR="00A91C10">
        <w:rPr>
          <w:rFonts w:ascii="Arial" w:hAnsi="Arial" w:cs="Arial"/>
          <w:sz w:val="24"/>
          <w:szCs w:val="24"/>
        </w:rPr>
        <w:t xml:space="preserve">. </w:t>
      </w:r>
      <w:r w:rsidR="00781F0B">
        <w:rPr>
          <w:rFonts w:ascii="Arial" w:hAnsi="Arial" w:cs="Arial"/>
          <w:sz w:val="24"/>
          <w:szCs w:val="24"/>
        </w:rPr>
        <w:t>z 2022 r.</w:t>
      </w:r>
      <w:r w:rsidR="00255E74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C77A7D">
        <w:rPr>
          <w:rFonts w:ascii="Arial" w:hAnsi="Arial" w:cs="Arial"/>
          <w:sz w:val="24"/>
          <w:szCs w:val="24"/>
        </w:rPr>
        <w:t xml:space="preserve"> z późn.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3928C7FA" w:rsidR="00995845" w:rsidRDefault="00975B1F" w:rsidP="00844869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5B1F">
        <w:rPr>
          <w:rFonts w:ascii="Arial" w:hAnsi="Arial" w:cs="Arial"/>
          <w:sz w:val="24"/>
          <w:szCs w:val="24"/>
        </w:rPr>
        <w:t>W uchwale nr CXL/2635/2025</w:t>
      </w:r>
      <w:r>
        <w:rPr>
          <w:rFonts w:ascii="Arial" w:hAnsi="Arial" w:cs="Arial"/>
          <w:sz w:val="24"/>
          <w:szCs w:val="24"/>
        </w:rPr>
        <w:t xml:space="preserve"> </w:t>
      </w:r>
      <w:r w:rsidRPr="00975B1F">
        <w:rPr>
          <w:rFonts w:ascii="Arial" w:hAnsi="Arial" w:cs="Arial"/>
          <w:sz w:val="24"/>
          <w:szCs w:val="24"/>
        </w:rPr>
        <w:t xml:space="preserve">Zarządu Województwa Lubelskiego z dnia </w:t>
      </w:r>
      <w:r>
        <w:rPr>
          <w:rFonts w:ascii="Arial" w:hAnsi="Arial" w:cs="Arial"/>
          <w:sz w:val="24"/>
          <w:szCs w:val="24"/>
        </w:rPr>
        <w:br/>
      </w:r>
      <w:r w:rsidRPr="00975B1F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lipca</w:t>
      </w:r>
      <w:r w:rsidRPr="00975B1F">
        <w:rPr>
          <w:rFonts w:ascii="Arial" w:hAnsi="Arial" w:cs="Arial"/>
          <w:sz w:val="24"/>
          <w:szCs w:val="24"/>
        </w:rPr>
        <w:t xml:space="preserve"> 2025 r. </w:t>
      </w:r>
      <w:r>
        <w:rPr>
          <w:rFonts w:ascii="Arial" w:hAnsi="Arial" w:cs="Arial"/>
          <w:sz w:val="24"/>
          <w:szCs w:val="24"/>
        </w:rPr>
        <w:t>w sprawie z</w:t>
      </w:r>
      <w:r w:rsidR="00B73D1F">
        <w:rPr>
          <w:rFonts w:ascii="Arial" w:hAnsi="Arial" w:cs="Arial"/>
          <w:sz w:val="24"/>
          <w:szCs w:val="24"/>
        </w:rPr>
        <w:t>atwierdz</w:t>
      </w:r>
      <w:r>
        <w:rPr>
          <w:rFonts w:ascii="Arial" w:hAnsi="Arial" w:cs="Arial"/>
          <w:sz w:val="24"/>
          <w:szCs w:val="24"/>
        </w:rPr>
        <w:t>enia</w:t>
      </w:r>
      <w:r w:rsidR="00B73D1F">
        <w:rPr>
          <w:rFonts w:ascii="Arial" w:hAnsi="Arial" w:cs="Arial"/>
          <w:sz w:val="24"/>
          <w:szCs w:val="24"/>
        </w:rPr>
        <w:t xml:space="preserve"> </w:t>
      </w:r>
      <w:r w:rsidR="00B73D1F" w:rsidRPr="00B73D1F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y</w:t>
      </w:r>
      <w:r w:rsidR="00B73D1F" w:rsidRPr="00B73D1F">
        <w:rPr>
          <w:rFonts w:ascii="Arial" w:hAnsi="Arial" w:cs="Arial"/>
          <w:sz w:val="24"/>
          <w:szCs w:val="24"/>
        </w:rPr>
        <w:t xml:space="preserve"> ocenionych projektów na etapie oceny formalnej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naboru </w:t>
      </w:r>
      <w:r w:rsidR="00235BBB" w:rsidRPr="00235BBB">
        <w:rPr>
          <w:rFonts w:ascii="Arial" w:hAnsi="Arial" w:cs="Arial"/>
          <w:sz w:val="24"/>
          <w:szCs w:val="24"/>
        </w:rPr>
        <w:t xml:space="preserve">nr </w:t>
      </w:r>
      <w:r w:rsidR="00C7084D" w:rsidRPr="00C7084D">
        <w:rPr>
          <w:rFonts w:ascii="Arial" w:hAnsi="Arial" w:cs="Arial"/>
          <w:sz w:val="24"/>
          <w:szCs w:val="24"/>
        </w:rPr>
        <w:t>FELU.01.03-IP.01-001/25</w:t>
      </w:r>
      <w:r w:rsidR="00235BBB" w:rsidRPr="00235BBB">
        <w:rPr>
          <w:rFonts w:ascii="Arial" w:hAnsi="Arial" w:cs="Arial"/>
          <w:sz w:val="24"/>
          <w:szCs w:val="24"/>
        </w:rPr>
        <w:t>, Działania</w:t>
      </w:r>
      <w:r w:rsidR="00562092">
        <w:rPr>
          <w:rFonts w:ascii="Arial" w:hAnsi="Arial" w:cs="Arial"/>
          <w:sz w:val="24"/>
          <w:szCs w:val="24"/>
        </w:rPr>
        <w:t xml:space="preserve"> </w:t>
      </w:r>
      <w:r w:rsidR="00A33476">
        <w:rPr>
          <w:rFonts w:ascii="Arial" w:hAnsi="Arial" w:cs="Arial"/>
          <w:sz w:val="24"/>
          <w:szCs w:val="24"/>
        </w:rPr>
        <w:t>1</w:t>
      </w:r>
      <w:r w:rsidR="00C7084D">
        <w:rPr>
          <w:rFonts w:ascii="Arial" w:hAnsi="Arial" w:cs="Arial"/>
          <w:sz w:val="24"/>
          <w:szCs w:val="24"/>
        </w:rPr>
        <w:t>.3</w:t>
      </w:r>
      <w:r w:rsidR="00C7084D" w:rsidRPr="00C7084D">
        <w:t xml:space="preserve"> </w:t>
      </w:r>
      <w:r w:rsidR="00C7084D" w:rsidRPr="00C7084D">
        <w:rPr>
          <w:rFonts w:ascii="Arial" w:hAnsi="Arial" w:cs="Arial"/>
          <w:sz w:val="24"/>
          <w:szCs w:val="24"/>
        </w:rPr>
        <w:t>Badania i</w:t>
      </w:r>
      <w:r w:rsidR="0040409E">
        <w:rPr>
          <w:rFonts w:ascii="Arial" w:hAnsi="Arial" w:cs="Arial"/>
          <w:sz w:val="24"/>
          <w:szCs w:val="24"/>
        </w:rPr>
        <w:t> </w:t>
      </w:r>
      <w:r w:rsidR="00C7084D" w:rsidRPr="00C7084D">
        <w:rPr>
          <w:rFonts w:ascii="Arial" w:hAnsi="Arial" w:cs="Arial"/>
          <w:sz w:val="24"/>
          <w:szCs w:val="24"/>
        </w:rPr>
        <w:t>innowacje w sektorze przedsiębiorstw (typ projektu 3)</w:t>
      </w:r>
      <w:r w:rsidR="00235BBB" w:rsidRPr="00235BBB">
        <w:rPr>
          <w:rFonts w:ascii="Arial" w:hAnsi="Arial" w:cs="Arial"/>
          <w:sz w:val="24"/>
          <w:szCs w:val="24"/>
        </w:rPr>
        <w:t xml:space="preserve">, Priorytetu I </w:t>
      </w:r>
      <w:r w:rsidR="00A33476" w:rsidRPr="00A33476">
        <w:rPr>
          <w:rFonts w:ascii="Arial" w:hAnsi="Arial" w:cs="Arial"/>
          <w:sz w:val="24"/>
          <w:szCs w:val="24"/>
        </w:rPr>
        <w:t>Badania naukowe i innowacje</w:t>
      </w:r>
      <w:r w:rsidR="00D41DDD" w:rsidRPr="00D41DDD">
        <w:rPr>
          <w:rFonts w:ascii="Arial" w:hAnsi="Arial" w:cs="Arial"/>
          <w:sz w:val="24"/>
          <w:szCs w:val="24"/>
        </w:rPr>
        <w:t>, programu Fundusze Europejskie dla Lubelskiego 2021-2027</w:t>
      </w:r>
      <w:r w:rsidR="00A40D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72B8">
        <w:rPr>
          <w:rFonts w:ascii="Arial" w:hAnsi="Arial" w:cs="Arial"/>
          <w:sz w:val="24"/>
          <w:szCs w:val="24"/>
        </w:rPr>
        <w:t>w brzmieniu</w:t>
      </w:r>
      <w:r w:rsidR="00A40D30" w:rsidRPr="001769F4">
        <w:rPr>
          <w:rFonts w:ascii="Arial" w:hAnsi="Arial" w:cs="Arial"/>
          <w:sz w:val="24"/>
          <w:szCs w:val="24"/>
        </w:rPr>
        <w:t xml:space="preserve"> uchwał</w:t>
      </w:r>
      <w:r w:rsidR="00E272B8">
        <w:rPr>
          <w:rFonts w:ascii="Arial" w:hAnsi="Arial" w:cs="Arial"/>
          <w:sz w:val="24"/>
          <w:szCs w:val="24"/>
        </w:rPr>
        <w:t>y</w:t>
      </w:r>
      <w:r w:rsidR="00A40D30" w:rsidRPr="001769F4">
        <w:rPr>
          <w:rFonts w:ascii="Arial" w:hAnsi="Arial" w:cs="Arial"/>
          <w:sz w:val="24"/>
          <w:szCs w:val="24"/>
        </w:rPr>
        <w:t xml:space="preserve"> nr</w:t>
      </w:r>
      <w:r w:rsidR="00A40D30">
        <w:rPr>
          <w:rFonts w:ascii="Arial" w:hAnsi="Arial" w:cs="Arial"/>
          <w:sz w:val="24"/>
          <w:szCs w:val="24"/>
        </w:rPr>
        <w:t> </w:t>
      </w:r>
      <w:r w:rsidR="00A40D30" w:rsidRPr="001769F4">
        <w:rPr>
          <w:rFonts w:ascii="Arial" w:hAnsi="Arial" w:cs="Arial"/>
          <w:sz w:val="24"/>
          <w:szCs w:val="24"/>
        </w:rPr>
        <w:t>C</w:t>
      </w:r>
      <w:r w:rsidR="00A40D30">
        <w:rPr>
          <w:rFonts w:ascii="Arial" w:hAnsi="Arial" w:cs="Arial"/>
          <w:sz w:val="24"/>
          <w:szCs w:val="24"/>
        </w:rPr>
        <w:t>LVII</w:t>
      </w:r>
      <w:r w:rsidR="00A40D30" w:rsidRPr="001769F4">
        <w:rPr>
          <w:rFonts w:ascii="Arial" w:hAnsi="Arial" w:cs="Arial"/>
          <w:sz w:val="24"/>
          <w:szCs w:val="24"/>
        </w:rPr>
        <w:t>/</w:t>
      </w:r>
      <w:r w:rsidR="00A40D30">
        <w:rPr>
          <w:rFonts w:ascii="Arial" w:hAnsi="Arial" w:cs="Arial"/>
          <w:sz w:val="24"/>
          <w:szCs w:val="24"/>
        </w:rPr>
        <w:t>3003</w:t>
      </w:r>
      <w:r w:rsidR="00A40D30" w:rsidRPr="001769F4">
        <w:rPr>
          <w:rFonts w:ascii="Arial" w:hAnsi="Arial" w:cs="Arial"/>
          <w:sz w:val="24"/>
          <w:szCs w:val="24"/>
        </w:rPr>
        <w:t>/2025 Zarządu Województwa Lubelskiego z dnia 2</w:t>
      </w:r>
      <w:r w:rsidR="00A40D30">
        <w:rPr>
          <w:rFonts w:ascii="Arial" w:hAnsi="Arial" w:cs="Arial"/>
          <w:sz w:val="24"/>
          <w:szCs w:val="24"/>
        </w:rPr>
        <w:t>6</w:t>
      </w:r>
      <w:r w:rsidR="00A40D30" w:rsidRPr="001769F4">
        <w:rPr>
          <w:rFonts w:ascii="Arial" w:hAnsi="Arial" w:cs="Arial"/>
          <w:sz w:val="24"/>
          <w:szCs w:val="24"/>
        </w:rPr>
        <w:t xml:space="preserve"> </w:t>
      </w:r>
      <w:r w:rsidR="00A40D30">
        <w:rPr>
          <w:rFonts w:ascii="Arial" w:hAnsi="Arial" w:cs="Arial"/>
          <w:sz w:val="24"/>
          <w:szCs w:val="24"/>
        </w:rPr>
        <w:t>sierpnia</w:t>
      </w:r>
      <w:r w:rsidR="00A40D30" w:rsidRPr="001769F4">
        <w:rPr>
          <w:rFonts w:ascii="Arial" w:hAnsi="Arial" w:cs="Arial"/>
          <w:sz w:val="24"/>
          <w:szCs w:val="24"/>
        </w:rPr>
        <w:t xml:space="preserve"> 2025 r.</w:t>
      </w:r>
      <w:r w:rsidR="00A40D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wprowadza się następującą zmianę:</w:t>
      </w:r>
    </w:p>
    <w:p w14:paraId="2F8C747E" w14:textId="2C9B1300" w:rsidR="00975B1F" w:rsidRPr="00975B1F" w:rsidRDefault="00975B1F" w:rsidP="00975B1F">
      <w:pPr>
        <w:pStyle w:val="Akapitzlist"/>
        <w:numPr>
          <w:ilvl w:val="0"/>
          <w:numId w:val="2"/>
        </w:numPr>
        <w:tabs>
          <w:tab w:val="left" w:pos="284"/>
          <w:tab w:val="left" w:leader="dot" w:pos="4820"/>
        </w:tabs>
        <w:spacing w:before="240"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do uchwały - Lista ocenionych projektów na etapie oceny </w:t>
      </w:r>
      <w:r w:rsidR="00FC04E3">
        <w:rPr>
          <w:rFonts w:ascii="Arial" w:hAnsi="Arial" w:cs="Arial"/>
          <w:sz w:val="24"/>
          <w:szCs w:val="24"/>
        </w:rPr>
        <w:t xml:space="preserve">formalnej </w:t>
      </w:r>
      <w:r>
        <w:rPr>
          <w:rFonts w:ascii="Arial" w:hAnsi="Arial" w:cs="Arial"/>
          <w:sz w:val="24"/>
          <w:szCs w:val="24"/>
        </w:rPr>
        <w:t>w</w:t>
      </w:r>
      <w:r w:rsidR="0040409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ramach naboru nr </w:t>
      </w:r>
      <w:r w:rsidR="00FC04E3" w:rsidRPr="00FC04E3">
        <w:rPr>
          <w:rFonts w:ascii="Arial" w:hAnsi="Arial" w:cs="Arial"/>
          <w:sz w:val="24"/>
          <w:szCs w:val="24"/>
        </w:rPr>
        <w:t>FELU.01.03-IP.01-001/25, Działania 1.3 Badania i innowacje w</w:t>
      </w:r>
      <w:r w:rsidR="0040409E">
        <w:rPr>
          <w:rFonts w:ascii="Arial" w:hAnsi="Arial" w:cs="Arial"/>
          <w:sz w:val="24"/>
          <w:szCs w:val="24"/>
        </w:rPr>
        <w:t> </w:t>
      </w:r>
      <w:r w:rsidR="00FC04E3" w:rsidRPr="00FC04E3">
        <w:rPr>
          <w:rFonts w:ascii="Arial" w:hAnsi="Arial" w:cs="Arial"/>
          <w:sz w:val="24"/>
          <w:szCs w:val="24"/>
        </w:rPr>
        <w:t>sektorze przedsiębiorstw (typ projektu 3)</w:t>
      </w:r>
      <w:r>
        <w:rPr>
          <w:rFonts w:ascii="Arial" w:hAnsi="Arial" w:cs="Arial"/>
          <w:sz w:val="24"/>
          <w:szCs w:val="24"/>
        </w:rPr>
        <w:t>, Priorytetu I Badania naukowe i innowacje, programu Fundusze Europejskie dla Lubelskiego 2021-2027</w:t>
      </w:r>
      <w:r w:rsidR="001769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otrzymuje brzmienie, zgodnie z załącznikiem do niniejszej uchwały.</w:t>
      </w:r>
    </w:p>
    <w:p w14:paraId="649A2DA5" w14:textId="77777777" w:rsidR="00A11421" w:rsidRDefault="00A11421" w:rsidP="002514DF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2DE06495" w:rsidR="00195F12" w:rsidRPr="002514DF" w:rsidRDefault="00A11421" w:rsidP="00844869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514DF">
        <w:rPr>
          <w:rFonts w:ascii="Arial" w:hAnsi="Arial" w:cs="Arial"/>
          <w:sz w:val="24"/>
          <w:szCs w:val="24"/>
        </w:rPr>
        <w:t>Uchwała wchodzi w życie</w:t>
      </w:r>
      <w:r w:rsidRPr="002514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14DF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2514DF" w:rsidRPr="002514DF" w14:paraId="2BBC0106" w14:textId="77777777" w:rsidTr="0068368D">
        <w:trPr>
          <w:cantSplit/>
          <w:trHeight w:val="1603"/>
          <w:tblHeader/>
        </w:trPr>
        <w:tc>
          <w:tcPr>
            <w:tcW w:w="4852" w:type="dxa"/>
          </w:tcPr>
          <w:p w14:paraId="4A70EC2A" w14:textId="77777777" w:rsidR="002514DF" w:rsidRPr="00844869" w:rsidRDefault="002514DF" w:rsidP="0084486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84486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lastRenderedPageBreak/>
              <w:t>Wicemarszałek</w:t>
            </w:r>
            <w:r w:rsidRPr="0084486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84486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Piotr Breś</w:t>
            </w:r>
          </w:p>
        </w:tc>
        <w:tc>
          <w:tcPr>
            <w:tcW w:w="5071" w:type="dxa"/>
          </w:tcPr>
          <w:p w14:paraId="6920D5EE" w14:textId="77777777" w:rsidR="002514DF" w:rsidRPr="00844869" w:rsidRDefault="002514DF" w:rsidP="0084486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84486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84486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84486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570A235D" w14:textId="77777777" w:rsidR="002514DF" w:rsidRDefault="002514DF" w:rsidP="00844869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25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39D8"/>
    <w:multiLevelType w:val="hybridMultilevel"/>
    <w:tmpl w:val="97761286"/>
    <w:lvl w:ilvl="0" w:tplc="3DBA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6855">
    <w:abstractNumId w:val="0"/>
  </w:num>
  <w:num w:numId="2" w16cid:durableId="7821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6693"/>
    <w:rsid w:val="000271AE"/>
    <w:rsid w:val="0003668C"/>
    <w:rsid w:val="00044D25"/>
    <w:rsid w:val="00052B55"/>
    <w:rsid w:val="00070B7B"/>
    <w:rsid w:val="0009376F"/>
    <w:rsid w:val="000B3404"/>
    <w:rsid w:val="000E4A09"/>
    <w:rsid w:val="001065B9"/>
    <w:rsid w:val="00141074"/>
    <w:rsid w:val="001769F4"/>
    <w:rsid w:val="00195F12"/>
    <w:rsid w:val="001B18AB"/>
    <w:rsid w:val="001C3065"/>
    <w:rsid w:val="002012B2"/>
    <w:rsid w:val="002075D2"/>
    <w:rsid w:val="00211BE0"/>
    <w:rsid w:val="002308DD"/>
    <w:rsid w:val="00235BBB"/>
    <w:rsid w:val="002443CF"/>
    <w:rsid w:val="002514DF"/>
    <w:rsid w:val="00255E74"/>
    <w:rsid w:val="0029188D"/>
    <w:rsid w:val="002D05EB"/>
    <w:rsid w:val="00313411"/>
    <w:rsid w:val="003246B1"/>
    <w:rsid w:val="00386ADF"/>
    <w:rsid w:val="003933D2"/>
    <w:rsid w:val="003972BC"/>
    <w:rsid w:val="003B718F"/>
    <w:rsid w:val="0040409E"/>
    <w:rsid w:val="00406F00"/>
    <w:rsid w:val="004105F9"/>
    <w:rsid w:val="004456E9"/>
    <w:rsid w:val="00492983"/>
    <w:rsid w:val="004965DD"/>
    <w:rsid w:val="004A352E"/>
    <w:rsid w:val="004F0AD2"/>
    <w:rsid w:val="00562092"/>
    <w:rsid w:val="00574358"/>
    <w:rsid w:val="00575D56"/>
    <w:rsid w:val="005B2B63"/>
    <w:rsid w:val="005B31E7"/>
    <w:rsid w:val="005D3007"/>
    <w:rsid w:val="00612E62"/>
    <w:rsid w:val="00623B87"/>
    <w:rsid w:val="00641858"/>
    <w:rsid w:val="00646177"/>
    <w:rsid w:val="00663A76"/>
    <w:rsid w:val="006933AD"/>
    <w:rsid w:val="007274ED"/>
    <w:rsid w:val="00777360"/>
    <w:rsid w:val="00781F0B"/>
    <w:rsid w:val="00784E8F"/>
    <w:rsid w:val="007C7AE8"/>
    <w:rsid w:val="007F1501"/>
    <w:rsid w:val="00844869"/>
    <w:rsid w:val="00855383"/>
    <w:rsid w:val="008750DC"/>
    <w:rsid w:val="008A784D"/>
    <w:rsid w:val="009279D5"/>
    <w:rsid w:val="00960D5F"/>
    <w:rsid w:val="00975B1F"/>
    <w:rsid w:val="00992439"/>
    <w:rsid w:val="00995845"/>
    <w:rsid w:val="009B2213"/>
    <w:rsid w:val="009C05BE"/>
    <w:rsid w:val="009D2FE3"/>
    <w:rsid w:val="009E72D1"/>
    <w:rsid w:val="00A11421"/>
    <w:rsid w:val="00A12280"/>
    <w:rsid w:val="00A33476"/>
    <w:rsid w:val="00A33E60"/>
    <w:rsid w:val="00A40D30"/>
    <w:rsid w:val="00A543D2"/>
    <w:rsid w:val="00A76ABF"/>
    <w:rsid w:val="00A90C91"/>
    <w:rsid w:val="00A91C10"/>
    <w:rsid w:val="00A92225"/>
    <w:rsid w:val="00B60F4C"/>
    <w:rsid w:val="00B73D1F"/>
    <w:rsid w:val="00BC221E"/>
    <w:rsid w:val="00C15427"/>
    <w:rsid w:val="00C34736"/>
    <w:rsid w:val="00C41AE3"/>
    <w:rsid w:val="00C45D74"/>
    <w:rsid w:val="00C4637D"/>
    <w:rsid w:val="00C7084D"/>
    <w:rsid w:val="00C77A7D"/>
    <w:rsid w:val="00CF4011"/>
    <w:rsid w:val="00D01548"/>
    <w:rsid w:val="00D1122A"/>
    <w:rsid w:val="00D2468B"/>
    <w:rsid w:val="00D41DDD"/>
    <w:rsid w:val="00D559BC"/>
    <w:rsid w:val="00D60CC1"/>
    <w:rsid w:val="00D8042F"/>
    <w:rsid w:val="00DD656A"/>
    <w:rsid w:val="00DE6500"/>
    <w:rsid w:val="00E272B8"/>
    <w:rsid w:val="00E32475"/>
    <w:rsid w:val="00E87220"/>
    <w:rsid w:val="00EC1EC8"/>
    <w:rsid w:val="00ED2C1F"/>
    <w:rsid w:val="00EE392C"/>
    <w:rsid w:val="00F025AF"/>
    <w:rsid w:val="00F14AEE"/>
    <w:rsid w:val="00F204CF"/>
    <w:rsid w:val="00F53E18"/>
    <w:rsid w:val="00F57F8F"/>
    <w:rsid w:val="00F876DD"/>
    <w:rsid w:val="00FC04E3"/>
    <w:rsid w:val="00FD66B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75B1F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A40D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formalnej w ramach naboru nr FELU.02.04-IP.01-001/23, Działania 2.4 Cyfryzacja lubelskich MŚP, Priorytetu II Transformacja gospodarcza i cyfrowa regionu, programu Fundusze Europ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formalnej w ramach naboru nr FELU.02.04-IP.01-001/23, Działania 2.4 Cyfryzacja lubelskich MŚP, Priorytetu II Transformacja gospodarcza i cyfrowa regionu, programu Fundusze Europejskie dla Lubelskiego 2021-2027</dc:title>
  <dc:subject/>
  <dc:creator>Michał Mazurek</dc:creator>
  <cp:keywords/>
  <dc:description/>
  <cp:lastModifiedBy>Anna Głuchowska</cp:lastModifiedBy>
  <cp:revision>9</cp:revision>
  <cp:lastPrinted>2025-11-20T12:41:00Z</cp:lastPrinted>
  <dcterms:created xsi:type="dcterms:W3CDTF">2025-11-24T07:29:00Z</dcterms:created>
  <dcterms:modified xsi:type="dcterms:W3CDTF">2025-12-01T13:38:00Z</dcterms:modified>
</cp:coreProperties>
</file>