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51B" w14:textId="1B63CFCE" w:rsidR="0096012D" w:rsidRPr="001A7176" w:rsidRDefault="00B86B40" w:rsidP="001A7176">
      <w:pPr>
        <w:jc w:val="right"/>
        <w:rPr>
          <w:rFonts w:ascii="Arial" w:hAnsi="Arial" w:cs="Arial"/>
        </w:rPr>
      </w:pPr>
      <w:bookmarkStart w:id="0" w:name="_Hlk1484615"/>
      <w:bookmarkStart w:id="1" w:name="_Hlk53040790"/>
      <w:r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nr 1</w:t>
      </w:r>
      <w:r>
        <w:rPr>
          <w:rFonts w:ascii="Arial" w:hAnsi="Arial" w:cs="Arial"/>
        </w:rPr>
        <w:br/>
        <w:t>do u</w:t>
      </w:r>
      <w:r w:rsidRPr="00900AFD">
        <w:rPr>
          <w:rFonts w:ascii="Arial" w:hAnsi="Arial" w:cs="Arial"/>
        </w:rPr>
        <w:t xml:space="preserve">chwały </w:t>
      </w:r>
      <w:r>
        <w:rPr>
          <w:rFonts w:ascii="Arial" w:hAnsi="Arial" w:cs="Arial"/>
        </w:rPr>
        <w:t>n</w:t>
      </w:r>
      <w:r w:rsidRPr="00900AF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CXCV/</w:t>
      </w:r>
      <w:r>
        <w:rPr>
          <w:rFonts w:ascii="Arial" w:hAnsi="Arial" w:cs="Arial"/>
        </w:rPr>
        <w:t>3749</w:t>
      </w:r>
      <w:r>
        <w:rPr>
          <w:rFonts w:ascii="Arial" w:hAnsi="Arial" w:cs="Arial"/>
        </w:rPr>
        <w:t>/2025</w:t>
      </w:r>
      <w:r>
        <w:rPr>
          <w:rFonts w:ascii="Arial" w:hAnsi="Arial" w:cs="Arial"/>
        </w:rPr>
        <w:br/>
      </w:r>
      <w:r w:rsidRPr="00900AFD">
        <w:rPr>
          <w:rFonts w:ascii="Arial" w:hAnsi="Arial" w:cs="Arial"/>
        </w:rPr>
        <w:t>Zarządu Województwa Lubelskiego</w:t>
      </w:r>
      <w:r>
        <w:rPr>
          <w:rFonts w:ascii="Arial" w:hAnsi="Arial" w:cs="Arial"/>
        </w:rPr>
        <w:br/>
      </w:r>
      <w:r w:rsidRPr="00900AFD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8 grudnia 2025 r</w:t>
      </w:r>
      <w:bookmarkEnd w:id="0"/>
      <w:r>
        <w:rPr>
          <w:rFonts w:ascii="Arial" w:hAnsi="Arial" w:cs="Arial"/>
        </w:rPr>
        <w:t>.</w:t>
      </w:r>
      <w:bookmarkEnd w:id="1"/>
    </w:p>
    <w:p w14:paraId="11B94EE7" w14:textId="4A9DD131" w:rsidR="003607C7" w:rsidRPr="001A7176" w:rsidRDefault="0096012D" w:rsidP="00ED392B">
      <w:pPr>
        <w:spacing w:before="360"/>
        <w:ind w:left="0" w:firstLine="470"/>
        <w:rPr>
          <w:rFonts w:ascii="Arial" w:eastAsia="Times New Roman" w:hAnsi="Arial" w:cs="Arial"/>
          <w:b/>
          <w:bCs/>
          <w:lang w:eastAsia="pl-PL"/>
        </w:rPr>
      </w:pPr>
      <w:r w:rsidRPr="001A7176">
        <w:rPr>
          <w:rFonts w:ascii="Arial" w:eastAsia="Times New Roman" w:hAnsi="Arial" w:cs="Arial"/>
          <w:b/>
          <w:bCs/>
          <w:lang w:eastAsia="pl-PL"/>
        </w:rPr>
        <w:t>Wykaz zmian do Regulaminu wyboru projekt</w:t>
      </w:r>
      <w:r w:rsidR="005C75D3" w:rsidRPr="001A7176">
        <w:rPr>
          <w:rFonts w:ascii="Arial" w:eastAsia="Times New Roman" w:hAnsi="Arial" w:cs="Arial"/>
          <w:b/>
          <w:bCs/>
          <w:lang w:eastAsia="pl-PL"/>
        </w:rPr>
        <w:t>ów</w:t>
      </w:r>
      <w:r w:rsidRPr="001A7176">
        <w:rPr>
          <w:rFonts w:ascii="Arial" w:eastAsia="Times New Roman" w:hAnsi="Arial" w:cs="Arial"/>
          <w:b/>
          <w:bCs/>
          <w:lang w:eastAsia="pl-PL"/>
        </w:rPr>
        <w:t xml:space="preserve"> nr 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FELU.</w:t>
      </w:r>
      <w:r w:rsidR="002F75FF">
        <w:rPr>
          <w:rFonts w:ascii="Arial" w:eastAsia="Times New Roman" w:hAnsi="Arial" w:cs="Arial"/>
          <w:b/>
          <w:bCs/>
          <w:lang w:eastAsia="pl-PL"/>
        </w:rPr>
        <w:t>08</w:t>
      </w:r>
      <w:r w:rsidR="00C12AB3" w:rsidRPr="001A7176">
        <w:rPr>
          <w:rFonts w:ascii="Arial" w:eastAsia="Times New Roman" w:hAnsi="Arial" w:cs="Arial"/>
          <w:b/>
          <w:bCs/>
          <w:lang w:eastAsia="pl-PL"/>
        </w:rPr>
        <w:t>.0</w:t>
      </w:r>
      <w:r w:rsidR="002F75FF">
        <w:rPr>
          <w:rFonts w:ascii="Arial" w:eastAsia="Times New Roman" w:hAnsi="Arial" w:cs="Arial"/>
          <w:b/>
          <w:bCs/>
          <w:lang w:eastAsia="pl-PL"/>
        </w:rPr>
        <w:t>5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-IZ.00-00</w:t>
      </w:r>
      <w:r w:rsidR="002F75FF">
        <w:rPr>
          <w:rFonts w:ascii="Arial" w:eastAsia="Times New Roman" w:hAnsi="Arial" w:cs="Arial"/>
          <w:b/>
          <w:bCs/>
          <w:lang w:eastAsia="pl-PL"/>
        </w:rPr>
        <w:t>2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/2</w:t>
      </w:r>
      <w:r w:rsidR="00F1097E">
        <w:rPr>
          <w:rFonts w:ascii="Arial" w:eastAsia="Times New Roman" w:hAnsi="Arial" w:cs="Arial"/>
          <w:b/>
          <w:bCs/>
          <w:lang w:eastAsia="pl-PL"/>
        </w:rPr>
        <w:t>5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tbl>
      <w:tblPr>
        <w:tblStyle w:val="Tabela-Siatka"/>
        <w:tblW w:w="1376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3685"/>
        <w:gridCol w:w="3686"/>
        <w:gridCol w:w="3555"/>
      </w:tblGrid>
      <w:tr w:rsidR="00BB3236" w:rsidRPr="000B5D55" w14:paraId="41483BFF" w14:textId="77777777" w:rsidTr="00300DAA">
        <w:trPr>
          <w:trHeight w:val="409"/>
        </w:trPr>
        <w:tc>
          <w:tcPr>
            <w:tcW w:w="850" w:type="dxa"/>
            <w:shd w:val="clear" w:color="auto" w:fill="FFE599" w:themeFill="accent4" w:themeFillTint="66"/>
          </w:tcPr>
          <w:p w14:paraId="61BC2456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09CAE504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685" w:type="dxa"/>
            <w:shd w:val="clear" w:color="auto" w:fill="FFE599" w:themeFill="accent4" w:themeFillTint="66"/>
          </w:tcPr>
          <w:p w14:paraId="47C081E6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3F443E47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3555" w:type="dxa"/>
            <w:shd w:val="clear" w:color="auto" w:fill="FFE599" w:themeFill="accent4" w:themeFillTint="66"/>
          </w:tcPr>
          <w:p w14:paraId="38160EF2" w14:textId="77777777" w:rsidR="00BB3236" w:rsidRPr="000B5D55" w:rsidRDefault="00BB3236" w:rsidP="00D94107">
            <w:pPr>
              <w:spacing w:before="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BB3236" w:rsidRPr="000B5D55" w14:paraId="30D69B78" w14:textId="77777777" w:rsidTr="00300DAA">
        <w:tc>
          <w:tcPr>
            <w:tcW w:w="850" w:type="dxa"/>
          </w:tcPr>
          <w:p w14:paraId="0B327690" w14:textId="77777777" w:rsidR="00BB3236" w:rsidRPr="000B5D55" w:rsidRDefault="00BB3236" w:rsidP="00B52F9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357" w:hanging="35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14:paraId="29FB2C62" w14:textId="77777777" w:rsidR="00BB3236" w:rsidRPr="000B5D55" w:rsidRDefault="00BB3236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</w:t>
            </w:r>
            <w:r w:rsidRPr="000B5D55">
              <w:rPr>
                <w:rFonts w:ascii="Arial" w:eastAsia="Times New Roman" w:hAnsi="Arial" w:cs="Arial"/>
                <w:b/>
                <w:lang w:val="x-none" w:eastAsia="pl-PL"/>
              </w:rPr>
              <w:t>I</w:t>
            </w:r>
            <w:r w:rsidRPr="000B5D55"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Pr="000B5D55">
              <w:rPr>
                <w:rFonts w:ascii="Arial" w:eastAsia="Times New Roman" w:hAnsi="Arial" w:cs="Arial"/>
                <w:b/>
                <w:lang w:val="x-none" w:eastAsia="pl-PL"/>
              </w:rPr>
              <w:t xml:space="preserve">. </w:t>
            </w:r>
            <w:r w:rsidRPr="000B5D55">
              <w:rPr>
                <w:rFonts w:ascii="Arial" w:eastAsia="Times New Roman" w:hAnsi="Arial" w:cs="Arial"/>
                <w:b/>
                <w:lang w:eastAsia="pl-PL"/>
              </w:rPr>
              <w:t xml:space="preserve">Informacje o naborze, </w:t>
            </w:r>
            <w:r w:rsidRPr="000B5D55">
              <w:rPr>
                <w:rFonts w:ascii="Arial" w:eastAsia="Times New Roman" w:hAnsi="Arial" w:cs="Arial"/>
                <w:bCs/>
                <w:lang w:eastAsia="pl-PL"/>
              </w:rPr>
              <w:t xml:space="preserve">Podrozdział 2.4 Źródła finansowania i kwota środków przeznaczona na postępowanie, pkt 1 </w:t>
            </w:r>
          </w:p>
        </w:tc>
        <w:tc>
          <w:tcPr>
            <w:tcW w:w="3685" w:type="dxa"/>
          </w:tcPr>
          <w:p w14:paraId="65CE57A2" w14:textId="3535FBD7" w:rsidR="00330A21" w:rsidRPr="00D95604" w:rsidRDefault="00330A21" w:rsidP="00B52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357" w:hanging="357"/>
              <w:rPr>
                <w:rFonts w:ascii="Arial" w:hAnsi="Arial" w:cs="Arial"/>
                <w:b/>
              </w:rPr>
            </w:pPr>
            <w:r w:rsidRPr="002F18D9">
              <w:rPr>
                <w:rFonts w:ascii="Arial" w:hAnsi="Arial" w:cs="Arial"/>
              </w:rPr>
              <w:t xml:space="preserve">Kwota przeznaczona na dofinansowanie projektów w ramach postępowania – kwota </w:t>
            </w:r>
            <w:r w:rsidRPr="00695696">
              <w:rPr>
                <w:rFonts w:ascii="Arial" w:hAnsi="Arial" w:cs="Arial"/>
              </w:rPr>
              <w:t xml:space="preserve">dofinansowania publicznego </w:t>
            </w:r>
            <w:r w:rsidRPr="00695696">
              <w:rPr>
                <w:rStyle w:val="Pogrubienie"/>
                <w:rFonts w:ascii="Arial" w:hAnsi="Arial" w:cs="Arial"/>
              </w:rPr>
              <w:t xml:space="preserve">wynosi </w:t>
            </w:r>
            <w:r w:rsidR="00B94EB8">
              <w:rPr>
                <w:rFonts w:ascii="Arial" w:eastAsia="Calibri" w:hAnsi="Arial" w:cs="Arial"/>
                <w:b/>
                <w:bCs/>
              </w:rPr>
              <w:t xml:space="preserve">6 270 000,00 </w:t>
            </w:r>
            <w:r w:rsidRPr="002017DA">
              <w:rPr>
                <w:rFonts w:ascii="Arial" w:hAnsi="Arial" w:cs="Arial"/>
                <w:b/>
                <w:bCs/>
              </w:rPr>
              <w:t>EUR</w:t>
            </w:r>
            <w:r w:rsidRPr="002017DA">
              <w:rPr>
                <w:rStyle w:val="Pogrubienie"/>
                <w:rFonts w:ascii="Arial" w:hAnsi="Arial" w:cs="Arial"/>
              </w:rPr>
              <w:t>, tj</w:t>
            </w:r>
            <w:r w:rsidRPr="0096360E">
              <w:rPr>
                <w:rStyle w:val="Pogrubienie"/>
                <w:rFonts w:ascii="Arial" w:hAnsi="Arial" w:cs="Arial"/>
              </w:rPr>
              <w:t>.</w:t>
            </w:r>
            <w:r w:rsidRPr="00E54CE0">
              <w:rPr>
                <w:b/>
                <w:bCs/>
              </w:rPr>
              <w:t xml:space="preserve"> </w:t>
            </w:r>
            <w:r w:rsidR="00A558E5" w:rsidRPr="000761C0">
              <w:rPr>
                <w:rFonts w:ascii="Arial" w:hAnsi="Arial" w:cs="Arial"/>
                <w:b/>
                <w:bCs/>
              </w:rPr>
              <w:t>26 571 006,0</w:t>
            </w:r>
            <w:r w:rsidR="00A558E5">
              <w:rPr>
                <w:rFonts w:ascii="Arial" w:hAnsi="Arial" w:cs="Arial"/>
                <w:b/>
                <w:bCs/>
              </w:rPr>
              <w:t>0</w:t>
            </w:r>
            <w:r w:rsidRPr="00E54CE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PLN</w:t>
            </w:r>
            <w:r w:rsidR="003142D5">
              <w:rPr>
                <w:rFonts w:ascii="Arial" w:hAnsi="Arial" w:cs="Arial"/>
                <w:b/>
                <w:vertAlign w:val="superscript"/>
              </w:rPr>
              <w:t>4</w:t>
            </w:r>
            <w:r w:rsidRPr="0096360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5604">
              <w:rPr>
                <w:rFonts w:ascii="Arial" w:hAnsi="Arial" w:cs="Arial"/>
                <w:b/>
              </w:rPr>
              <w:t>w tym:</w:t>
            </w:r>
            <w:r w:rsidRPr="00D95604">
              <w:rPr>
                <w:rFonts w:ascii="Arial" w:hAnsi="Arial" w:cs="Arial"/>
              </w:rPr>
              <w:t xml:space="preserve"> </w:t>
            </w:r>
          </w:p>
          <w:p w14:paraId="3804BC5E" w14:textId="51DAD49B" w:rsidR="00330A21" w:rsidRPr="00D95604" w:rsidRDefault="00330A21" w:rsidP="00872705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="Arial" w:hAnsi="Arial" w:cs="Arial"/>
              </w:rPr>
            </w:pPr>
            <w:r w:rsidRPr="00D95604">
              <w:rPr>
                <w:rFonts w:ascii="Arial" w:hAnsi="Arial" w:cs="Arial"/>
              </w:rPr>
              <w:t>maksymalne współfinansowanie ze środków EFS+ (85% wartości projektów):</w:t>
            </w:r>
            <w:r>
              <w:rPr>
                <w:rFonts w:ascii="Arial" w:hAnsi="Arial" w:cs="Arial"/>
              </w:rPr>
              <w:t xml:space="preserve"> </w:t>
            </w:r>
            <w:r w:rsidR="00B559B2" w:rsidRPr="009F5CB7">
              <w:rPr>
                <w:rFonts w:ascii="Arial" w:hAnsi="Arial" w:cs="Arial"/>
                <w:b/>
                <w:bCs/>
              </w:rPr>
              <w:t>23 774</w:t>
            </w:r>
            <w:r w:rsidR="00B559B2">
              <w:rPr>
                <w:rFonts w:ascii="Arial" w:hAnsi="Arial" w:cs="Arial"/>
                <w:b/>
                <w:bCs/>
              </w:rPr>
              <w:t> </w:t>
            </w:r>
            <w:r w:rsidR="00B559B2" w:rsidRPr="009F5CB7">
              <w:rPr>
                <w:rFonts w:ascii="Arial" w:hAnsi="Arial" w:cs="Arial"/>
                <w:b/>
                <w:bCs/>
              </w:rPr>
              <w:t>058</w:t>
            </w:r>
            <w:r w:rsidRPr="00F22D9C">
              <w:rPr>
                <w:rFonts w:ascii="Arial" w:hAnsi="Arial" w:cs="Arial"/>
                <w:b/>
                <w:bCs/>
              </w:rPr>
              <w:t>,</w:t>
            </w:r>
            <w:r w:rsidR="00B559B2">
              <w:rPr>
                <w:rFonts w:ascii="Arial" w:hAnsi="Arial" w:cs="Arial"/>
                <w:b/>
                <w:bCs/>
              </w:rPr>
              <w:t>00</w:t>
            </w:r>
            <w:r w:rsidRPr="00F22D9C">
              <w:rPr>
                <w:rFonts w:ascii="Arial" w:hAnsi="Arial" w:cs="Arial"/>
              </w:rPr>
              <w:t xml:space="preserve"> </w:t>
            </w:r>
            <w:r w:rsidRPr="00863971">
              <w:rPr>
                <w:rFonts w:ascii="Arial" w:hAnsi="Arial" w:cs="Arial"/>
                <w:b/>
                <w:bCs/>
              </w:rPr>
              <w:t>PLN.</w:t>
            </w:r>
          </w:p>
          <w:p w14:paraId="28BB25CF" w14:textId="44A4D16F" w:rsidR="00330A21" w:rsidRPr="00D95604" w:rsidRDefault="00330A21" w:rsidP="00872705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="Arial" w:hAnsi="Arial" w:cs="Arial"/>
              </w:rPr>
            </w:pPr>
            <w:r w:rsidRPr="00D95604">
              <w:rPr>
                <w:rFonts w:ascii="Arial" w:hAnsi="Arial" w:cs="Arial"/>
              </w:rPr>
              <w:t>maksymalny udział budżetu państwa (10% wartości projektów):</w:t>
            </w:r>
            <w:r>
              <w:rPr>
                <w:rFonts w:ascii="Arial" w:hAnsi="Arial" w:cs="Arial"/>
              </w:rPr>
              <w:t xml:space="preserve"> </w:t>
            </w:r>
            <w:r w:rsidR="00AD6C10" w:rsidRPr="009F5CB7">
              <w:rPr>
                <w:rFonts w:ascii="Arial" w:hAnsi="Arial" w:cs="Arial"/>
                <w:b/>
                <w:bCs/>
              </w:rPr>
              <w:t>2 796 948,00</w:t>
            </w:r>
            <w:r w:rsidR="00AD6C10" w:rsidRPr="009F5CB7">
              <w:rPr>
                <w:rFonts w:ascii="Arial" w:hAnsi="Arial" w:cs="Arial"/>
              </w:rPr>
              <w:t xml:space="preserve"> </w:t>
            </w:r>
            <w:r w:rsidRPr="00863971">
              <w:rPr>
                <w:rFonts w:ascii="Arial" w:hAnsi="Arial" w:cs="Arial"/>
                <w:b/>
                <w:bCs/>
              </w:rPr>
              <w:t>PLN.</w:t>
            </w:r>
          </w:p>
          <w:p w14:paraId="1D545A64" w14:textId="6835065D" w:rsidR="00BB3236" w:rsidRPr="000B5D55" w:rsidRDefault="00474CEB" w:rsidP="00B52F9D">
            <w:pPr>
              <w:spacing w:before="0"/>
              <w:ind w:left="357"/>
              <w:rPr>
                <w:rFonts w:ascii="Arial" w:hAnsi="Arial" w:cs="Arial"/>
              </w:rPr>
            </w:pPr>
            <w:r w:rsidRPr="00814BBD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CE4FEE" w:rsidRPr="00814B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3A61" w:rsidRPr="00901B1B">
              <w:rPr>
                <w:rFonts w:ascii="Arial" w:hAnsi="Arial" w:cs="Arial"/>
                <w:sz w:val="18"/>
                <w:szCs w:val="18"/>
              </w:rPr>
              <w:t xml:space="preserve">Kwota przeliczona wg kursu obowiązującego </w:t>
            </w:r>
            <w:r w:rsidR="00FB3A61">
              <w:rPr>
                <w:rFonts w:ascii="Arial" w:hAnsi="Arial" w:cs="Arial"/>
                <w:sz w:val="18"/>
                <w:szCs w:val="18"/>
              </w:rPr>
              <w:t xml:space="preserve">w kwietniu </w:t>
            </w:r>
            <w:r w:rsidR="00FB3A61" w:rsidRPr="00822CA1">
              <w:rPr>
                <w:rFonts w:ascii="Arial" w:hAnsi="Arial" w:cs="Arial"/>
                <w:sz w:val="18"/>
                <w:szCs w:val="18"/>
              </w:rPr>
              <w:t>202</w:t>
            </w:r>
            <w:r w:rsidR="00FB3A61">
              <w:rPr>
                <w:rFonts w:ascii="Arial" w:hAnsi="Arial" w:cs="Arial"/>
                <w:sz w:val="18"/>
                <w:szCs w:val="18"/>
              </w:rPr>
              <w:t>5</w:t>
            </w:r>
            <w:r w:rsidR="00FB3A61" w:rsidRPr="00822CA1">
              <w:rPr>
                <w:rFonts w:ascii="Arial" w:hAnsi="Arial" w:cs="Arial"/>
                <w:sz w:val="18"/>
                <w:szCs w:val="18"/>
              </w:rPr>
              <w:t xml:space="preserve"> r. </w:t>
            </w:r>
            <w:r w:rsidR="00FB3A61">
              <w:rPr>
                <w:rFonts w:ascii="Arial" w:hAnsi="Arial" w:cs="Arial"/>
                <w:sz w:val="18"/>
                <w:szCs w:val="18"/>
              </w:rPr>
              <w:t>i</w:t>
            </w:r>
            <w:r w:rsidR="00FB3A61" w:rsidRPr="00901B1B">
              <w:rPr>
                <w:rFonts w:ascii="Arial" w:hAnsi="Arial" w:cs="Arial"/>
                <w:sz w:val="18"/>
                <w:szCs w:val="18"/>
              </w:rPr>
              <w:t xml:space="preserve"> wynoszącego 1 EUR </w:t>
            </w:r>
            <w:r w:rsidR="00FB3A61" w:rsidRPr="007136E4">
              <w:rPr>
                <w:rFonts w:ascii="Arial" w:hAnsi="Arial" w:cs="Arial"/>
                <w:sz w:val="18"/>
                <w:szCs w:val="18"/>
              </w:rPr>
              <w:t>–</w:t>
            </w:r>
            <w:r w:rsidR="00FB3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0C62" w:rsidRPr="00912BC4">
              <w:rPr>
                <w:rFonts w:ascii="Arial" w:hAnsi="Arial" w:cs="Arial"/>
                <w:sz w:val="18"/>
                <w:szCs w:val="18"/>
              </w:rPr>
              <w:t>4,2378</w:t>
            </w:r>
            <w:r w:rsidR="00C20C62" w:rsidRPr="00385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3A61" w:rsidRPr="007136E4">
              <w:rPr>
                <w:rFonts w:ascii="Arial" w:hAnsi="Arial" w:cs="Arial"/>
                <w:sz w:val="18"/>
                <w:szCs w:val="18"/>
              </w:rPr>
              <w:t>PLN</w:t>
            </w:r>
            <w:r w:rsidR="00BB3236" w:rsidRPr="000B5D55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36C07AE2" w14:textId="7A5CA353" w:rsidR="00FB3A61" w:rsidRPr="00D95604" w:rsidRDefault="00FB3A61" w:rsidP="00594AC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F18D9">
              <w:rPr>
                <w:rFonts w:ascii="Arial" w:hAnsi="Arial" w:cs="Arial"/>
              </w:rPr>
              <w:t xml:space="preserve">Kwota przeznaczona na dofinansowanie projektów w ramach postępowania – kwota </w:t>
            </w:r>
            <w:r w:rsidRPr="00695696">
              <w:rPr>
                <w:rFonts w:ascii="Arial" w:hAnsi="Arial" w:cs="Arial"/>
              </w:rPr>
              <w:t xml:space="preserve">dofinansowania publicznego </w:t>
            </w:r>
            <w:r w:rsidRPr="00695696">
              <w:rPr>
                <w:rStyle w:val="Pogrubienie"/>
                <w:rFonts w:ascii="Arial" w:hAnsi="Arial" w:cs="Arial"/>
              </w:rPr>
              <w:t xml:space="preserve">wynosi </w:t>
            </w:r>
            <w:r w:rsidR="009A6F26" w:rsidRPr="009A6F26">
              <w:rPr>
                <w:rFonts w:ascii="Arial" w:eastAsia="Calibri" w:hAnsi="Arial" w:cs="Arial"/>
                <w:b/>
                <w:bCs/>
              </w:rPr>
              <w:t xml:space="preserve">7 638 521,00 </w:t>
            </w:r>
            <w:r w:rsidRPr="002017DA">
              <w:rPr>
                <w:rFonts w:ascii="Arial" w:hAnsi="Arial" w:cs="Arial"/>
                <w:b/>
                <w:bCs/>
              </w:rPr>
              <w:t>EUR</w:t>
            </w:r>
            <w:r w:rsidRPr="002017DA">
              <w:rPr>
                <w:rStyle w:val="Pogrubienie"/>
                <w:rFonts w:ascii="Arial" w:hAnsi="Arial" w:cs="Arial"/>
              </w:rPr>
              <w:t>, tj</w:t>
            </w:r>
            <w:r w:rsidRPr="0096360E">
              <w:rPr>
                <w:rStyle w:val="Pogrubienie"/>
                <w:rFonts w:ascii="Arial" w:hAnsi="Arial" w:cs="Arial"/>
              </w:rPr>
              <w:t>.</w:t>
            </w:r>
            <w:r w:rsidRPr="00E54CE0">
              <w:rPr>
                <w:b/>
                <w:bCs/>
              </w:rPr>
              <w:t xml:space="preserve"> </w:t>
            </w:r>
            <w:r w:rsidR="009A6F26" w:rsidRPr="009A6F26">
              <w:rPr>
                <w:rFonts w:ascii="Arial" w:hAnsi="Arial" w:cs="Arial"/>
                <w:b/>
                <w:bCs/>
              </w:rPr>
              <w:t>32 345 317,17</w:t>
            </w:r>
            <w:r w:rsidRPr="00E54CE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PLN</w:t>
            </w:r>
            <w:r>
              <w:rPr>
                <w:rFonts w:ascii="Arial" w:hAnsi="Arial" w:cs="Arial"/>
                <w:b/>
                <w:vertAlign w:val="superscript"/>
              </w:rPr>
              <w:t>4</w:t>
            </w:r>
            <w:r w:rsidRPr="0096360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5604">
              <w:rPr>
                <w:rFonts w:ascii="Arial" w:hAnsi="Arial" w:cs="Arial"/>
                <w:b/>
              </w:rPr>
              <w:t>w tym:</w:t>
            </w:r>
            <w:r w:rsidRPr="00D95604">
              <w:rPr>
                <w:rFonts w:ascii="Arial" w:hAnsi="Arial" w:cs="Arial"/>
              </w:rPr>
              <w:t xml:space="preserve"> </w:t>
            </w:r>
          </w:p>
          <w:p w14:paraId="1136EE12" w14:textId="62D04F96" w:rsidR="00FB3A61" w:rsidRPr="00D95604" w:rsidRDefault="00FB3A61" w:rsidP="00594ACF">
            <w:pPr>
              <w:pStyle w:val="Akapitzlist"/>
              <w:numPr>
                <w:ilvl w:val="0"/>
                <w:numId w:val="19"/>
              </w:numPr>
              <w:spacing w:before="0"/>
              <w:rPr>
                <w:rFonts w:ascii="Arial" w:hAnsi="Arial" w:cs="Arial"/>
              </w:rPr>
            </w:pPr>
            <w:r w:rsidRPr="00D95604">
              <w:rPr>
                <w:rFonts w:ascii="Arial" w:hAnsi="Arial" w:cs="Arial"/>
              </w:rPr>
              <w:t>maksymalne współfinansowanie ze środków EFS+ (85% wartości projektów):</w:t>
            </w:r>
            <w:r>
              <w:rPr>
                <w:rFonts w:ascii="Arial" w:hAnsi="Arial" w:cs="Arial"/>
              </w:rPr>
              <w:t xml:space="preserve"> </w:t>
            </w:r>
            <w:r w:rsidR="001A53E7" w:rsidRPr="001A53E7">
              <w:rPr>
                <w:rFonts w:ascii="Arial" w:hAnsi="Arial" w:cs="Arial"/>
                <w:b/>
                <w:bCs/>
              </w:rPr>
              <w:t>28 940 546,95</w:t>
            </w:r>
            <w:r w:rsidRPr="00F22D9C">
              <w:rPr>
                <w:rFonts w:ascii="Arial" w:hAnsi="Arial" w:cs="Arial"/>
              </w:rPr>
              <w:t xml:space="preserve"> </w:t>
            </w:r>
            <w:r w:rsidRPr="00863971">
              <w:rPr>
                <w:rFonts w:ascii="Arial" w:hAnsi="Arial" w:cs="Arial"/>
                <w:b/>
                <w:bCs/>
              </w:rPr>
              <w:t>PLN.</w:t>
            </w:r>
          </w:p>
          <w:p w14:paraId="0357E456" w14:textId="1D649800" w:rsidR="00FB3A61" w:rsidRPr="00D95604" w:rsidRDefault="00FB3A61" w:rsidP="00594ACF">
            <w:pPr>
              <w:pStyle w:val="Akapitzlist"/>
              <w:numPr>
                <w:ilvl w:val="0"/>
                <w:numId w:val="19"/>
              </w:numPr>
              <w:spacing w:before="0"/>
              <w:rPr>
                <w:rFonts w:ascii="Arial" w:hAnsi="Arial" w:cs="Arial"/>
              </w:rPr>
            </w:pPr>
            <w:r w:rsidRPr="00D95604">
              <w:rPr>
                <w:rFonts w:ascii="Arial" w:hAnsi="Arial" w:cs="Arial"/>
              </w:rPr>
              <w:t>maksymalny udział budżetu państwa (10% wartości projektów):</w:t>
            </w:r>
            <w:r w:rsidR="001A53E7">
              <w:rPr>
                <w:rFonts w:ascii="Arial" w:hAnsi="Arial" w:cs="Arial"/>
              </w:rPr>
              <w:t xml:space="preserve"> </w:t>
            </w:r>
            <w:r w:rsidR="001A53E7" w:rsidRPr="001A53E7">
              <w:rPr>
                <w:rFonts w:ascii="Arial" w:hAnsi="Arial" w:cs="Arial"/>
              </w:rPr>
              <w:t>3 404 770,23</w:t>
            </w:r>
            <w:r w:rsidRPr="00535D0D">
              <w:rPr>
                <w:rFonts w:ascii="Arial" w:hAnsi="Arial" w:cs="Arial"/>
              </w:rPr>
              <w:t xml:space="preserve"> </w:t>
            </w:r>
            <w:r w:rsidRPr="00863971">
              <w:rPr>
                <w:rFonts w:ascii="Arial" w:hAnsi="Arial" w:cs="Arial"/>
                <w:b/>
                <w:bCs/>
              </w:rPr>
              <w:t>PLN.</w:t>
            </w:r>
          </w:p>
          <w:p w14:paraId="3D21E691" w14:textId="3D76AB21" w:rsidR="00BB3236" w:rsidRPr="000B5D55" w:rsidRDefault="00FB3A61" w:rsidP="00B52F9D">
            <w:pPr>
              <w:pStyle w:val="Tekstprzypisudolnego"/>
              <w:spacing w:before="0"/>
              <w:ind w:left="357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vertAlign w:val="superscript"/>
              </w:rPr>
              <w:t>4</w:t>
            </w:r>
            <w:r w:rsidRPr="000B5D55">
              <w:rPr>
                <w:rFonts w:ascii="Arial" w:hAnsi="Arial" w:cs="Arial"/>
              </w:rPr>
              <w:t xml:space="preserve"> </w:t>
            </w:r>
            <w:r w:rsidRPr="00901B1B">
              <w:rPr>
                <w:rFonts w:ascii="Arial" w:hAnsi="Arial" w:cs="Arial"/>
                <w:sz w:val="18"/>
                <w:szCs w:val="18"/>
              </w:rPr>
              <w:t xml:space="preserve">Kwota przeliczona wg kursu obowiązującego </w:t>
            </w: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843BCC">
              <w:rPr>
                <w:rFonts w:ascii="Arial" w:hAnsi="Arial" w:cs="Arial"/>
                <w:sz w:val="18"/>
                <w:szCs w:val="18"/>
              </w:rPr>
              <w:t>grudniu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2CA1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22CA1">
              <w:rPr>
                <w:rFonts w:ascii="Arial" w:hAnsi="Arial" w:cs="Arial"/>
                <w:sz w:val="18"/>
                <w:szCs w:val="18"/>
              </w:rPr>
              <w:t xml:space="preserve"> r.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901B1B">
              <w:rPr>
                <w:rFonts w:ascii="Arial" w:hAnsi="Arial" w:cs="Arial"/>
                <w:sz w:val="18"/>
                <w:szCs w:val="18"/>
              </w:rPr>
              <w:t xml:space="preserve"> wynoszącego 1 EUR </w:t>
            </w:r>
            <w:r w:rsidRPr="007136E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B2B" w:rsidRPr="00351B2B">
              <w:rPr>
                <w:rFonts w:ascii="Arial" w:hAnsi="Arial"/>
                <w:sz w:val="18"/>
              </w:rPr>
              <w:t>4,2345</w:t>
            </w:r>
            <w:r w:rsidR="00351B2B">
              <w:rPr>
                <w:rFonts w:ascii="Arial" w:hAnsi="Arial"/>
                <w:sz w:val="18"/>
              </w:rPr>
              <w:t xml:space="preserve"> </w:t>
            </w:r>
            <w:r w:rsidRPr="007136E4">
              <w:rPr>
                <w:rFonts w:ascii="Arial" w:hAnsi="Arial" w:cs="Arial"/>
                <w:sz w:val="18"/>
                <w:szCs w:val="18"/>
              </w:rPr>
              <w:t>PLN</w:t>
            </w:r>
            <w:r w:rsidRPr="000B5D55">
              <w:rPr>
                <w:rFonts w:ascii="Arial" w:hAnsi="Arial" w:cs="Arial"/>
              </w:rPr>
              <w:t>.</w:t>
            </w:r>
          </w:p>
        </w:tc>
        <w:tc>
          <w:tcPr>
            <w:tcW w:w="3555" w:type="dxa"/>
          </w:tcPr>
          <w:p w14:paraId="491B213A" w14:textId="2D586FC6" w:rsidR="00BB3236" w:rsidRPr="000B5D55" w:rsidRDefault="00D25372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3267FF">
              <w:rPr>
                <w:rFonts w:ascii="Arial" w:eastAsia="Times New Roman" w:hAnsi="Arial" w:cs="Arial"/>
                <w:lang w:eastAsia="pl-PL"/>
              </w:rPr>
              <w:t xml:space="preserve">Zmiana wynika z potrzeby </w:t>
            </w:r>
            <w:r w:rsidR="008E78CD" w:rsidRPr="008E78CD">
              <w:rPr>
                <w:rFonts w:ascii="Arial" w:eastAsia="Times New Roman" w:hAnsi="Arial" w:cs="Arial"/>
                <w:lang w:eastAsia="pl-PL"/>
              </w:rPr>
              <w:t xml:space="preserve">zwiększenia </w:t>
            </w:r>
            <w:r w:rsidR="009E7FBE">
              <w:rPr>
                <w:rFonts w:ascii="Arial" w:eastAsia="Times New Roman" w:hAnsi="Arial" w:cs="Arial"/>
                <w:lang w:eastAsia="pl-PL"/>
              </w:rPr>
              <w:t xml:space="preserve">kwoty przeznaczonej na dofinasowanie </w:t>
            </w:r>
            <w:r w:rsidR="009E7FBE" w:rsidRPr="003267FF">
              <w:rPr>
                <w:rFonts w:ascii="Arial" w:eastAsia="Times New Roman" w:hAnsi="Arial" w:cs="Arial"/>
                <w:lang w:eastAsia="pl-PL"/>
              </w:rPr>
              <w:t>projektów</w:t>
            </w:r>
            <w:r w:rsidR="000F203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36BB6">
              <w:rPr>
                <w:rFonts w:ascii="Arial" w:eastAsia="Times New Roman" w:hAnsi="Arial" w:cs="Arial"/>
                <w:lang w:eastAsia="pl-PL"/>
              </w:rPr>
              <w:t xml:space="preserve">z uwagi na </w:t>
            </w:r>
            <w:r w:rsidR="009E7FBE" w:rsidRPr="009253B9">
              <w:rPr>
                <w:rFonts w:ascii="Arial" w:hAnsi="Arial" w:cs="Arial"/>
                <w:szCs w:val="24"/>
              </w:rPr>
              <w:t>zapewni</w:t>
            </w:r>
            <w:r w:rsidR="009E7FBE">
              <w:rPr>
                <w:rFonts w:ascii="Arial" w:hAnsi="Arial" w:cs="Arial"/>
                <w:szCs w:val="24"/>
              </w:rPr>
              <w:t>eni</w:t>
            </w:r>
            <w:r w:rsidR="00A910DE">
              <w:rPr>
                <w:rFonts w:ascii="Arial" w:hAnsi="Arial" w:cs="Arial"/>
                <w:szCs w:val="24"/>
              </w:rPr>
              <w:t>e</w:t>
            </w:r>
            <w:r w:rsidR="009E7FBE" w:rsidRPr="009253B9">
              <w:rPr>
                <w:rFonts w:ascii="Arial" w:hAnsi="Arial" w:cs="Arial"/>
                <w:szCs w:val="24"/>
              </w:rPr>
              <w:t xml:space="preserve"> </w:t>
            </w:r>
            <w:r w:rsidR="009E7FBE">
              <w:rPr>
                <w:rFonts w:ascii="Arial" w:hAnsi="Arial" w:cs="Arial"/>
                <w:szCs w:val="24"/>
              </w:rPr>
              <w:t>tworzenia nowych CUS koordynujących świadczenie usług społecznych i zdrowotnych na terenie kolejnych gmin województwa lubelskieg</w:t>
            </w:r>
            <w:r w:rsidR="00726C66">
              <w:rPr>
                <w:rFonts w:ascii="Arial" w:hAnsi="Arial" w:cs="Arial"/>
                <w:szCs w:val="24"/>
              </w:rPr>
              <w:t>o</w:t>
            </w:r>
            <w:r w:rsidR="008E78CD" w:rsidRPr="008E78CD">
              <w:rPr>
                <w:rFonts w:ascii="Arial" w:eastAsia="Times New Roman" w:hAnsi="Arial" w:cs="Arial"/>
                <w:lang w:eastAsia="pl-PL"/>
              </w:rPr>
              <w:t xml:space="preserve"> oraz </w:t>
            </w:r>
            <w:r w:rsidRPr="003267FF">
              <w:rPr>
                <w:rFonts w:ascii="Arial" w:eastAsia="Times New Roman" w:hAnsi="Arial" w:cs="Arial"/>
                <w:lang w:eastAsia="pl-PL"/>
              </w:rPr>
              <w:t>uwzględnienia obowiązującego w</w:t>
            </w:r>
            <w:r w:rsidR="00EA03E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43BCC">
              <w:rPr>
                <w:rFonts w:ascii="Arial" w:eastAsia="Times New Roman" w:hAnsi="Arial" w:cs="Arial"/>
                <w:lang w:eastAsia="pl-PL"/>
              </w:rPr>
              <w:t>grudniu</w:t>
            </w:r>
            <w:r w:rsidRPr="003267FF">
              <w:rPr>
                <w:rFonts w:ascii="Arial" w:eastAsia="Times New Roman" w:hAnsi="Arial" w:cs="Arial"/>
                <w:lang w:eastAsia="pl-PL"/>
              </w:rPr>
              <w:t xml:space="preserve"> 2025 r. kursu euro</w:t>
            </w:r>
            <w:r w:rsidR="00726C66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BB3236" w:rsidRPr="000B5D55" w14:paraId="5F41D7BA" w14:textId="77777777" w:rsidTr="00300DAA">
        <w:tc>
          <w:tcPr>
            <w:tcW w:w="850" w:type="dxa"/>
          </w:tcPr>
          <w:p w14:paraId="34170590" w14:textId="77777777" w:rsidR="00BB3236" w:rsidRPr="000B5D55" w:rsidRDefault="00BB3236" w:rsidP="00B52F9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357" w:hanging="35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14:paraId="723D3D47" w14:textId="77777777" w:rsidR="00BB3236" w:rsidRPr="000B5D55" w:rsidRDefault="00BB3236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II. Informacje o naborze, </w:t>
            </w:r>
            <w:r w:rsidRPr="000B5D55">
              <w:rPr>
                <w:rFonts w:ascii="Arial" w:eastAsia="Times New Roman" w:hAnsi="Arial" w:cs="Arial"/>
                <w:lang w:eastAsia="pl-PL"/>
              </w:rPr>
              <w:t>Podrozdział 2.4 Źródła finansowania i kwota środków przeznaczona na postępowanie, pkt 4</w:t>
            </w:r>
          </w:p>
        </w:tc>
        <w:tc>
          <w:tcPr>
            <w:tcW w:w="3685" w:type="dxa"/>
          </w:tcPr>
          <w:p w14:paraId="3264B013" w14:textId="0A588115" w:rsidR="00BB3236" w:rsidRPr="000B5D55" w:rsidRDefault="00BB3236" w:rsidP="00594ACF">
            <w:pPr>
              <w:pStyle w:val="Akapitzlist"/>
              <w:numPr>
                <w:ilvl w:val="0"/>
                <w:numId w:val="8"/>
              </w:numPr>
              <w:spacing w:before="0"/>
              <w:ind w:left="357" w:hanging="357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  <w:bCs/>
              </w:rPr>
              <w:t xml:space="preserve">W ramach kwoty, o której </w:t>
            </w:r>
            <w:r w:rsidR="00A8659D" w:rsidRPr="000B5D55">
              <w:rPr>
                <w:rFonts w:ascii="Arial" w:hAnsi="Arial" w:cs="Arial"/>
                <w:bCs/>
              </w:rPr>
              <w:t xml:space="preserve">mowa w pkt 1, tworzy się </w:t>
            </w:r>
            <w:r w:rsidR="00A8659D" w:rsidRPr="000B5D55">
              <w:rPr>
                <w:rFonts w:ascii="Arial" w:hAnsi="Arial" w:cs="Arial"/>
                <w:b/>
              </w:rPr>
              <w:t xml:space="preserve">rezerwę finansową, w wysokości 10% tej kwoty, tj. </w:t>
            </w:r>
            <w:r w:rsidR="003C01E2" w:rsidRPr="00385C5C">
              <w:rPr>
                <w:rFonts w:ascii="Arial" w:hAnsi="Arial" w:cs="Arial"/>
                <w:b/>
                <w:bCs/>
              </w:rPr>
              <w:t xml:space="preserve">2 657 100,60 </w:t>
            </w:r>
            <w:r w:rsidR="00A8659D" w:rsidRPr="000B5D55">
              <w:rPr>
                <w:rFonts w:ascii="Arial" w:hAnsi="Arial" w:cs="Arial"/>
                <w:b/>
              </w:rPr>
              <w:t>PLN</w:t>
            </w:r>
            <w:r w:rsidR="00A8659D" w:rsidRPr="000B5D55">
              <w:rPr>
                <w:rFonts w:ascii="Arial" w:hAnsi="Arial" w:cs="Arial"/>
                <w:bCs/>
              </w:rPr>
              <w:t xml:space="preserve">, z przeznaczeniem na wybór do dofinansowania kolejnych projektów uwzględniający wynik procedury odwoławczej, jak również na sfinansowanie różnic kursowych, o których mowa w pkt 5-7. Rezerwa w </w:t>
            </w:r>
            <w:r w:rsidR="00A8659D" w:rsidRPr="000B5D55">
              <w:rPr>
                <w:rFonts w:ascii="Arial" w:hAnsi="Arial" w:cs="Arial"/>
                <w:bCs/>
              </w:rPr>
              <w:lastRenderedPageBreak/>
              <w:t>pierwszej kolejności jest przeznaczana na sfinansowanie różnic kursowych, o których mowa w pkt 5-7 (o ile wystąpią), zaś w pozostałym zakresie podlega rozdysponowaniu poprzez wybór do dofinansowania projektów, zgodnie z zasadami, o których mowa w podrozdziale 6.2, pkt 5-10, z uwzględnieniem wyników procedury odwoławczej.</w:t>
            </w:r>
          </w:p>
        </w:tc>
        <w:tc>
          <w:tcPr>
            <w:tcW w:w="3686" w:type="dxa"/>
          </w:tcPr>
          <w:p w14:paraId="5BC3964D" w14:textId="2B6BDD1B" w:rsidR="00BB3236" w:rsidRPr="000B5D55" w:rsidRDefault="00BB3236" w:rsidP="00594A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/>
              <w:ind w:left="357" w:hanging="357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  <w:bCs/>
              </w:rPr>
              <w:lastRenderedPageBreak/>
              <w:t xml:space="preserve">W ramach kwoty, o której mowa w pkt 1, tworzy się </w:t>
            </w:r>
            <w:r w:rsidRPr="000B5D55">
              <w:rPr>
                <w:rFonts w:ascii="Arial" w:hAnsi="Arial" w:cs="Arial"/>
                <w:b/>
              </w:rPr>
              <w:t xml:space="preserve">rezerwę finansową, w wysokości 10% tej kwoty, tj. </w:t>
            </w:r>
            <w:r w:rsidR="00DB5A4A" w:rsidRPr="00DB5A4A">
              <w:rPr>
                <w:rFonts w:ascii="Arial" w:hAnsi="Arial" w:cs="Arial"/>
                <w:b/>
                <w:bCs/>
              </w:rPr>
              <w:t>3 234 531,72</w:t>
            </w:r>
            <w:r w:rsidR="00A7018E" w:rsidRPr="000B5D55">
              <w:rPr>
                <w:rFonts w:ascii="Arial" w:hAnsi="Arial" w:cs="Arial"/>
                <w:b/>
                <w:bCs/>
              </w:rPr>
              <w:t xml:space="preserve"> </w:t>
            </w:r>
            <w:r w:rsidRPr="000B5D55">
              <w:rPr>
                <w:rFonts w:ascii="Arial" w:hAnsi="Arial" w:cs="Arial"/>
                <w:b/>
              </w:rPr>
              <w:t>PLN</w:t>
            </w:r>
            <w:r w:rsidRPr="000B5D55">
              <w:rPr>
                <w:rFonts w:ascii="Arial" w:hAnsi="Arial" w:cs="Arial"/>
                <w:bCs/>
              </w:rPr>
              <w:t xml:space="preserve">, z przeznaczeniem na wybór do dofinansowania kolejnych projektów uwzględniający wynik procedury odwoławczej, jak również na sfinansowanie różnic kursowych, o których mowa w pkt 5-7. Rezerwa </w:t>
            </w:r>
            <w:r w:rsidRPr="000B5D55">
              <w:rPr>
                <w:rFonts w:ascii="Arial" w:hAnsi="Arial" w:cs="Arial"/>
                <w:bCs/>
              </w:rPr>
              <w:lastRenderedPageBreak/>
              <w:t xml:space="preserve">w pierwszej kolejności jest przeznaczana na sfinansowanie różnic kursowych, o których mowa w pkt 5-7 (o ile wystąpią), zaś w pozostałym zakresie podlega rozdysponowaniu poprzez wybór do dofinansowania projektów, zgodnie z zasadami, o których mowa w podrozdziale 6.2, pkt </w:t>
            </w:r>
            <w:r w:rsidR="00E13F95" w:rsidRPr="000B5D55">
              <w:rPr>
                <w:rFonts w:ascii="Arial" w:hAnsi="Arial" w:cs="Arial"/>
                <w:bCs/>
              </w:rPr>
              <w:t>5</w:t>
            </w:r>
            <w:r w:rsidRPr="000B5D55">
              <w:rPr>
                <w:rFonts w:ascii="Arial" w:hAnsi="Arial" w:cs="Arial"/>
                <w:bCs/>
              </w:rPr>
              <w:t xml:space="preserve">-10, z uwzględnieniem wyników procedury odwoławczej. </w:t>
            </w:r>
          </w:p>
        </w:tc>
        <w:tc>
          <w:tcPr>
            <w:tcW w:w="3555" w:type="dxa"/>
          </w:tcPr>
          <w:p w14:paraId="7969FA29" w14:textId="13A993C4" w:rsidR="00BB3236" w:rsidRPr="000B5D55" w:rsidRDefault="00CD00E8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lastRenderedPageBreak/>
              <w:t>Jw.</w:t>
            </w:r>
          </w:p>
          <w:p w14:paraId="71AEF033" w14:textId="57996F88" w:rsidR="00BB3236" w:rsidRPr="000B5D55" w:rsidRDefault="00BB3236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F00F9" w:rsidRPr="000B5D55" w14:paraId="64213432" w14:textId="77777777" w:rsidTr="00300DAA">
        <w:tc>
          <w:tcPr>
            <w:tcW w:w="850" w:type="dxa"/>
          </w:tcPr>
          <w:p w14:paraId="68A4F37C" w14:textId="77777777" w:rsidR="002F00F9" w:rsidRPr="000B5D55" w:rsidRDefault="002F00F9" w:rsidP="00B52F9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357" w:hanging="35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14:paraId="1B1DDAAE" w14:textId="642CE1B1" w:rsidR="002F00F9" w:rsidRPr="000B5D55" w:rsidRDefault="002F00F9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</w:t>
            </w:r>
            <w:r w:rsidRPr="000B5D55">
              <w:rPr>
                <w:rFonts w:ascii="Arial" w:eastAsia="Times New Roman" w:hAnsi="Arial" w:cs="Arial"/>
                <w:b/>
                <w:lang w:val="x-none" w:eastAsia="pl-PL"/>
              </w:rPr>
              <w:t>V</w:t>
            </w:r>
            <w:r w:rsidRPr="000B5D55"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Pr="000B5D55">
              <w:rPr>
                <w:rFonts w:ascii="Arial" w:eastAsia="Times New Roman" w:hAnsi="Arial" w:cs="Arial"/>
                <w:b/>
                <w:lang w:val="x-none" w:eastAsia="pl-PL"/>
              </w:rPr>
              <w:t xml:space="preserve">. </w:t>
            </w:r>
            <w:r w:rsidRPr="000B5D55">
              <w:rPr>
                <w:rFonts w:ascii="Arial" w:eastAsia="Times New Roman" w:hAnsi="Arial" w:cs="Arial"/>
                <w:b/>
                <w:lang w:eastAsia="pl-PL"/>
              </w:rPr>
              <w:t xml:space="preserve">Procedura naboru i oceny projektów, </w:t>
            </w:r>
            <w:r w:rsidRPr="000B5D55">
              <w:rPr>
                <w:rFonts w:ascii="Arial" w:eastAsia="Times New Roman" w:hAnsi="Arial" w:cs="Arial"/>
                <w:bCs/>
                <w:lang w:eastAsia="pl-PL"/>
              </w:rPr>
              <w:t xml:space="preserve">Podrozdział 6.3 Umowa o dofinansowanie, pkt 5, lit. </w:t>
            </w:r>
            <w:r w:rsidR="00A22B2D" w:rsidRPr="000B5D55">
              <w:rPr>
                <w:rFonts w:ascii="Arial" w:eastAsia="Times New Roman" w:hAnsi="Arial" w:cs="Arial"/>
                <w:bCs/>
                <w:lang w:eastAsia="pl-PL"/>
              </w:rPr>
              <w:t>g)</w:t>
            </w:r>
          </w:p>
        </w:tc>
        <w:tc>
          <w:tcPr>
            <w:tcW w:w="3685" w:type="dxa"/>
          </w:tcPr>
          <w:p w14:paraId="635AF7A3" w14:textId="0844BD0F" w:rsidR="002F00F9" w:rsidRPr="000B5D55" w:rsidRDefault="001B4A17" w:rsidP="00594ACF">
            <w:pPr>
              <w:pStyle w:val="Akapitzlist"/>
              <w:numPr>
                <w:ilvl w:val="0"/>
                <w:numId w:val="10"/>
              </w:numPr>
              <w:spacing w:before="0"/>
              <w:ind w:left="357" w:hanging="357"/>
              <w:rPr>
                <w:rFonts w:ascii="Arial" w:hAnsi="Arial" w:cs="Arial"/>
                <w:bCs/>
              </w:rPr>
            </w:pPr>
            <w:r w:rsidRPr="000B5D55">
              <w:rPr>
                <w:rFonts w:ascii="Arial" w:hAnsi="Arial" w:cs="Arial"/>
                <w:bCs/>
              </w:rPr>
              <w:t>wypełnion</w:t>
            </w:r>
            <w:r w:rsidR="00A26CBA">
              <w:rPr>
                <w:rFonts w:ascii="Arial" w:hAnsi="Arial" w:cs="Arial"/>
                <w:bCs/>
              </w:rPr>
              <w:t>ego</w:t>
            </w:r>
            <w:r w:rsidRPr="000B5D55">
              <w:rPr>
                <w:rFonts w:ascii="Arial" w:hAnsi="Arial" w:cs="Arial"/>
                <w:bCs/>
              </w:rPr>
              <w:t xml:space="preserve"> i podpisan</w:t>
            </w:r>
            <w:r w:rsidR="00A26CBA">
              <w:rPr>
                <w:rFonts w:ascii="Arial" w:hAnsi="Arial" w:cs="Arial"/>
                <w:bCs/>
              </w:rPr>
              <w:t>ego</w:t>
            </w:r>
            <w:r w:rsidRPr="000B5D55">
              <w:rPr>
                <w:rFonts w:ascii="Arial" w:hAnsi="Arial" w:cs="Arial"/>
                <w:bCs/>
              </w:rPr>
              <w:t xml:space="preserve"> wniosk</w:t>
            </w:r>
            <w:r w:rsidR="00573986">
              <w:rPr>
                <w:rFonts w:ascii="Arial" w:hAnsi="Arial" w:cs="Arial"/>
                <w:bCs/>
              </w:rPr>
              <w:t>u</w:t>
            </w:r>
            <w:r w:rsidRPr="000B5D55">
              <w:rPr>
                <w:rFonts w:ascii="Arial" w:hAnsi="Arial" w:cs="Arial"/>
                <w:bCs/>
              </w:rPr>
              <w:t xml:space="preserve"> o dodanie osoby uprawnionej zarządzającej projektem po stronie Beneficjenta (dot. obsługi projektu w ramach CST2021), który stanowi załącznik nr 4 do wzoru umowy o dofinansowanie projektu,</w:t>
            </w:r>
          </w:p>
        </w:tc>
        <w:tc>
          <w:tcPr>
            <w:tcW w:w="3686" w:type="dxa"/>
          </w:tcPr>
          <w:p w14:paraId="291E47F2" w14:textId="5015AC1C" w:rsidR="002F00F9" w:rsidRPr="000B5D55" w:rsidRDefault="001B4A17" w:rsidP="00594AC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/>
              <w:ind w:left="357" w:hanging="357"/>
              <w:rPr>
                <w:rFonts w:ascii="Arial" w:hAnsi="Arial" w:cs="Arial"/>
                <w:bCs/>
                <w:vertAlign w:val="superscript"/>
              </w:rPr>
            </w:pPr>
            <w:r w:rsidRPr="000B5D55">
              <w:rPr>
                <w:rFonts w:ascii="Arial" w:hAnsi="Arial" w:cs="Arial"/>
                <w:bCs/>
              </w:rPr>
              <w:t>wypełnion</w:t>
            </w:r>
            <w:r w:rsidR="00A26CBA">
              <w:rPr>
                <w:rFonts w:ascii="Arial" w:hAnsi="Arial" w:cs="Arial"/>
                <w:bCs/>
              </w:rPr>
              <w:t>ego</w:t>
            </w:r>
            <w:r w:rsidRPr="000B5D55">
              <w:rPr>
                <w:rFonts w:ascii="Arial" w:hAnsi="Arial" w:cs="Arial"/>
                <w:bCs/>
              </w:rPr>
              <w:t xml:space="preserve"> i podpisan</w:t>
            </w:r>
            <w:r w:rsidR="00A26CBA">
              <w:rPr>
                <w:rFonts w:ascii="Arial" w:hAnsi="Arial" w:cs="Arial"/>
                <w:bCs/>
              </w:rPr>
              <w:t>ego</w:t>
            </w:r>
            <w:r w:rsidRPr="000B5D55">
              <w:rPr>
                <w:rFonts w:ascii="Arial" w:hAnsi="Arial" w:cs="Arial"/>
                <w:bCs/>
              </w:rPr>
              <w:t xml:space="preserve"> wniosk</w:t>
            </w:r>
            <w:r w:rsidR="00B524E7">
              <w:rPr>
                <w:rFonts w:ascii="Arial" w:hAnsi="Arial" w:cs="Arial"/>
                <w:bCs/>
              </w:rPr>
              <w:t>u</w:t>
            </w:r>
            <w:r w:rsidRPr="000B5D55">
              <w:rPr>
                <w:rFonts w:ascii="Arial" w:hAnsi="Arial" w:cs="Arial"/>
                <w:bCs/>
              </w:rPr>
              <w:t xml:space="preserve"> o dodanie osoby uprawnionej zarządzającej projektem po stronie Beneficjenta (dot. obsługi projektu w ramach CST2021), który stanowi załącznik nr 4 do wzoru umowy o dofinansowanie projektu</w:t>
            </w:r>
            <w:r w:rsidR="00225EAB">
              <w:rPr>
                <w:rFonts w:ascii="Arial" w:hAnsi="Arial" w:cs="Arial"/>
                <w:bCs/>
                <w:vertAlign w:val="superscript"/>
              </w:rPr>
              <w:t>2</w:t>
            </w:r>
            <w:r w:rsidR="007E48DB">
              <w:rPr>
                <w:rFonts w:ascii="Arial" w:hAnsi="Arial" w:cs="Arial"/>
                <w:bCs/>
                <w:vertAlign w:val="superscript"/>
              </w:rPr>
              <w:t>0</w:t>
            </w:r>
            <w:r w:rsidR="00C32563" w:rsidRPr="000B5D55">
              <w:rPr>
                <w:rFonts w:ascii="Arial" w:hAnsi="Arial" w:cs="Arial"/>
                <w:bCs/>
              </w:rPr>
              <w:t>,</w:t>
            </w:r>
          </w:p>
          <w:p w14:paraId="33DB0B6C" w14:textId="3CED8AEA" w:rsidR="001B4A17" w:rsidRPr="004D7A2B" w:rsidRDefault="00225EAB" w:rsidP="00B52F9D">
            <w:pPr>
              <w:pStyle w:val="Akapitzlist"/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4D7A2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="007E48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0</w:t>
            </w:r>
            <w:r w:rsidR="004D7A2B" w:rsidRPr="004D7A2B">
              <w:rPr>
                <w:rFonts w:ascii="Arial" w:hAnsi="Arial" w:cs="Arial"/>
                <w:sz w:val="18"/>
                <w:szCs w:val="18"/>
              </w:rPr>
              <w:t>Zarejestrowany w CST2021 adres email każdej osoby uprawnionej musi być indywidualnym adresem tej osoby (nikt inny nie może mieć dostępu do tej skrzynki pocztowej).</w:t>
            </w:r>
          </w:p>
        </w:tc>
        <w:tc>
          <w:tcPr>
            <w:tcW w:w="3555" w:type="dxa"/>
          </w:tcPr>
          <w:p w14:paraId="7551F497" w14:textId="61A2B076" w:rsidR="002F00F9" w:rsidRPr="000B5D55" w:rsidRDefault="003C5381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 xml:space="preserve">Dodanie przypisu nr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B94C67">
              <w:rPr>
                <w:rFonts w:ascii="Arial" w:eastAsia="Times New Roman" w:hAnsi="Arial" w:cs="Arial"/>
                <w:lang w:eastAsia="pl-PL"/>
              </w:rPr>
              <w:t>0</w:t>
            </w:r>
            <w:r>
              <w:rPr>
                <w:rFonts w:ascii="Arial" w:eastAsia="Times New Roman" w:hAnsi="Arial" w:cs="Arial"/>
                <w:lang w:eastAsia="pl-PL"/>
              </w:rPr>
              <w:t xml:space="preserve">, który doprecyzowuje sposób podawania adresu e-mail w załączniku nr 4 do umowy o dofinansowanie projektu. W związku z powyższym przypisy nr </w:t>
            </w:r>
            <w:r w:rsidR="007C409E">
              <w:rPr>
                <w:rFonts w:ascii="Arial" w:eastAsia="Times New Roman" w:hAnsi="Arial" w:cs="Arial"/>
                <w:lang w:eastAsia="pl-PL"/>
              </w:rPr>
              <w:t>2</w:t>
            </w:r>
            <w:r w:rsidR="00AA253A">
              <w:rPr>
                <w:rFonts w:ascii="Arial" w:eastAsia="Times New Roman" w:hAnsi="Arial" w:cs="Arial"/>
                <w:lang w:eastAsia="pl-PL"/>
              </w:rPr>
              <w:t>0</w:t>
            </w:r>
            <w:r>
              <w:rPr>
                <w:rFonts w:ascii="Arial" w:eastAsia="Times New Roman" w:hAnsi="Arial" w:cs="Arial"/>
                <w:lang w:eastAsia="pl-PL"/>
              </w:rPr>
              <w:t>-2</w:t>
            </w:r>
            <w:r w:rsidR="002B2092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 xml:space="preserve"> uzyskują nr 2</w:t>
            </w:r>
            <w:r w:rsidR="002B2092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>-2</w:t>
            </w:r>
            <w:r w:rsidR="002B2092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1F731D" w:rsidRPr="000B5D55" w14:paraId="4AAD8325" w14:textId="77777777" w:rsidTr="00300DAA">
        <w:tc>
          <w:tcPr>
            <w:tcW w:w="850" w:type="dxa"/>
          </w:tcPr>
          <w:p w14:paraId="4AC7B806" w14:textId="1648D25A" w:rsidR="001F731D" w:rsidRPr="005D72FD" w:rsidRDefault="0016718C" w:rsidP="005D72FD">
            <w:pPr>
              <w:tabs>
                <w:tab w:val="left" w:pos="360"/>
              </w:tabs>
              <w:spacing w:before="0"/>
              <w:ind w:left="66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Pr="005D72F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985" w:type="dxa"/>
          </w:tcPr>
          <w:p w14:paraId="6AEB9B9D" w14:textId="295BE1D5" w:rsidR="001F731D" w:rsidRPr="000B5D55" w:rsidRDefault="001F731D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</w:t>
            </w:r>
            <w:r w:rsidRPr="000B5D55">
              <w:rPr>
                <w:rFonts w:ascii="Arial" w:eastAsia="Times New Roman" w:hAnsi="Arial" w:cs="Arial"/>
                <w:b/>
                <w:lang w:val="x-none" w:eastAsia="pl-PL"/>
              </w:rPr>
              <w:t>V</w:t>
            </w:r>
            <w:r w:rsidRPr="000B5D55"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Pr="000B5D55">
              <w:rPr>
                <w:rFonts w:ascii="Arial" w:eastAsia="Times New Roman" w:hAnsi="Arial" w:cs="Arial"/>
                <w:b/>
                <w:lang w:val="x-none" w:eastAsia="pl-PL"/>
              </w:rPr>
              <w:t xml:space="preserve">. </w:t>
            </w:r>
            <w:r w:rsidRPr="000B5D55">
              <w:rPr>
                <w:rFonts w:ascii="Arial" w:eastAsia="Times New Roman" w:hAnsi="Arial" w:cs="Arial"/>
                <w:b/>
                <w:lang w:eastAsia="pl-PL"/>
              </w:rPr>
              <w:t xml:space="preserve">Procedura naboru i oceny projektów, </w:t>
            </w:r>
            <w:r w:rsidRPr="000B5D55">
              <w:rPr>
                <w:rFonts w:ascii="Arial" w:eastAsia="Times New Roman" w:hAnsi="Arial" w:cs="Arial"/>
                <w:bCs/>
                <w:lang w:eastAsia="pl-PL"/>
              </w:rPr>
              <w:t>Podrozdział 6.3 Umowa o dofinansowanie, pkt 15</w:t>
            </w:r>
          </w:p>
        </w:tc>
        <w:tc>
          <w:tcPr>
            <w:tcW w:w="3685" w:type="dxa"/>
          </w:tcPr>
          <w:p w14:paraId="6BBDC347" w14:textId="4357A2ED" w:rsidR="001F731D" w:rsidRPr="00822745" w:rsidRDefault="00822745" w:rsidP="00822745">
            <w:pPr>
              <w:pStyle w:val="ustustnpkodeksu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822745">
              <w:rPr>
                <w:rFonts w:ascii="Arial" w:hAnsi="Arial" w:cs="Arial"/>
                <w:sz w:val="22"/>
                <w:szCs w:val="22"/>
              </w:rPr>
              <w:t xml:space="preserve">W sytuacji, gdy wnioskodawca złoży dokumenty, o których mowa w pkt 5, po terminie, a jednocześnie odpowiednio uzasadni przyczynę tej sytuacji i zwróci się do ION z prośbą o weryfikację tych dokumentów, ION może podjąć decyzję o weryfikacji dokumentów złożonych po terminie </w:t>
            </w:r>
          </w:p>
        </w:tc>
        <w:tc>
          <w:tcPr>
            <w:tcW w:w="3686" w:type="dxa"/>
          </w:tcPr>
          <w:p w14:paraId="69F974B3" w14:textId="4C7D8B1C" w:rsidR="001F731D" w:rsidRPr="00822745" w:rsidRDefault="00DD03B3" w:rsidP="00822745">
            <w:pPr>
              <w:pStyle w:val="Akapitzlist10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DD03B3">
              <w:rPr>
                <w:rFonts w:ascii="Arial" w:hAnsi="Arial" w:cs="Arial"/>
                <w:sz w:val="22"/>
                <w:szCs w:val="22"/>
              </w:rPr>
              <w:t xml:space="preserve">ION może podjąć decyzję o weryfikacji dokumentów, o których mowa w pkt 5, złożonych po terminie w sytuacji, gdy wnioskodawca zwrócił się do ION w terminie, o których mowa w pkt 5, z prośbą o możliwość złożenia tych dokumentów w późniejszym terminie oraz jednocześnie </w:t>
            </w:r>
            <w:r w:rsidRPr="00DD03B3">
              <w:rPr>
                <w:rFonts w:ascii="Arial" w:hAnsi="Arial" w:cs="Arial"/>
                <w:sz w:val="22"/>
                <w:szCs w:val="22"/>
              </w:rPr>
              <w:lastRenderedPageBreak/>
              <w:t>odpowiednio uzasadnił przyczynę tej sytuacji</w:t>
            </w:r>
            <w:r w:rsidR="0082274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14:paraId="21FEE540" w14:textId="15D24D53" w:rsidR="001F731D" w:rsidRPr="000B5D55" w:rsidRDefault="001F731D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lastRenderedPageBreak/>
              <w:t>Aktualizacja zapisów dotyczących procedury podpisywania umowy o dofinansowanie (m. in. terminów obowiązujących na złożenie wymaganych dokumentów, w tym załączników do umowy oraz terminu na zawarcie umowy) w związku z nowelizacją Wytycznych dotyczących wyboru projektów na lata 2021-2027 z dnia 3 czerwca 2025 r.</w:t>
            </w:r>
          </w:p>
        </w:tc>
      </w:tr>
      <w:tr w:rsidR="000D00FF" w:rsidRPr="000B5D55" w14:paraId="24C4BDF2" w14:textId="77777777" w:rsidTr="00300DAA">
        <w:tc>
          <w:tcPr>
            <w:tcW w:w="850" w:type="dxa"/>
          </w:tcPr>
          <w:p w14:paraId="45F2ABE3" w14:textId="59BFAB1C" w:rsidR="000D00FF" w:rsidRPr="005D72FD" w:rsidRDefault="009A7121" w:rsidP="005D72FD">
            <w:pPr>
              <w:tabs>
                <w:tab w:val="left" w:pos="360"/>
              </w:tabs>
              <w:spacing w:before="0"/>
              <w:ind w:left="66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985" w:type="dxa"/>
          </w:tcPr>
          <w:p w14:paraId="09B8F4B1" w14:textId="0E709757" w:rsidR="000D00FF" w:rsidRPr="000B5D55" w:rsidRDefault="000D00FF" w:rsidP="00B52F9D">
            <w:pPr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hAnsi="Arial" w:cs="Arial"/>
                <w:b/>
                <w:bCs/>
              </w:rPr>
              <w:t xml:space="preserve">Rozdział VI. Procedura naboru i oceny projektów, Podrozdział 6.3 </w:t>
            </w:r>
            <w:r w:rsidRPr="000B5D55">
              <w:rPr>
                <w:rFonts w:ascii="Arial" w:hAnsi="Arial" w:cs="Arial"/>
              </w:rPr>
              <w:t>Umowa o dofinansowanie, pkt 18</w:t>
            </w:r>
          </w:p>
        </w:tc>
        <w:tc>
          <w:tcPr>
            <w:tcW w:w="3685" w:type="dxa"/>
          </w:tcPr>
          <w:p w14:paraId="178FD9E2" w14:textId="63A3D8C9" w:rsidR="000D00FF" w:rsidRPr="000B5D55" w:rsidRDefault="000D00FF" w:rsidP="00594ACF">
            <w:pPr>
              <w:pStyle w:val="ustustnpkodeksu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Termin zawarcia umowy o dofinansowanie może ulec przesunięciu do momentu otrzymania przez ION z Ministerstwa Finansów informacji (o ile była ona wymagana), że dany wnioskodawca oraz wskazany/-ni we wniosku o dofinansowanie partner/-</w:t>
            </w:r>
            <w:proofErr w:type="spellStart"/>
            <w:r w:rsidRPr="000B5D55">
              <w:rPr>
                <w:rFonts w:ascii="Arial" w:hAnsi="Arial" w:cs="Arial"/>
                <w:sz w:val="22"/>
                <w:szCs w:val="22"/>
              </w:rPr>
              <w:t>rzy</w:t>
            </w:r>
            <w:proofErr w:type="spellEnd"/>
            <w:r w:rsidRPr="000B5D55">
              <w:rPr>
                <w:rFonts w:ascii="Arial" w:hAnsi="Arial" w:cs="Arial"/>
                <w:sz w:val="22"/>
                <w:szCs w:val="22"/>
              </w:rPr>
              <w:t xml:space="preserve"> nie figuruje w prowadzonym przez Ministra Finansów na podstawie art. 207 ust. 4 ustawy z dnia 27 sierpnia 2009 r. o finansach publicznych Rejestrze podmiotów wykluczonych z możliwości otrzymania środków przeznaczonych na realizację programów finansowych z udziałem środków europejskich.</w:t>
            </w:r>
          </w:p>
        </w:tc>
        <w:tc>
          <w:tcPr>
            <w:tcW w:w="3686" w:type="dxa"/>
          </w:tcPr>
          <w:p w14:paraId="04A673B2" w14:textId="1FC08504" w:rsidR="000D00FF" w:rsidRPr="000B5D55" w:rsidRDefault="000D00FF" w:rsidP="00594ACF">
            <w:pPr>
              <w:pStyle w:val="ustustnpkodeksu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Termin zawarcia umowy o dofinansowanie może ulec przesunięciu do momentu pozyskania przez ION informacji (o ile była ona wymagana), że dany wnioskodawca oraz wskazany/-ni we wniosku o dofinansowanie partner/-</w:t>
            </w:r>
            <w:proofErr w:type="spellStart"/>
            <w:r w:rsidRPr="000B5D55">
              <w:rPr>
                <w:rFonts w:ascii="Arial" w:hAnsi="Arial" w:cs="Arial"/>
                <w:sz w:val="22"/>
                <w:szCs w:val="22"/>
              </w:rPr>
              <w:t>rzy</w:t>
            </w:r>
            <w:proofErr w:type="spellEnd"/>
            <w:r w:rsidRPr="000B5D55">
              <w:rPr>
                <w:rFonts w:ascii="Arial" w:hAnsi="Arial" w:cs="Arial"/>
                <w:sz w:val="22"/>
                <w:szCs w:val="22"/>
              </w:rPr>
              <w:t xml:space="preserve"> nie figuruje w prowadzonym przez Ministra Finansów na podstawie art. 207 ust. 4 ustawy z dnia 27 sierpnia 2009 r. o finansach publicznych Rejestrze podmiotów wykluczonych z możliwości otrzymania środków przeznaczonych na realizację programów finansowych z udziałem środków europejskich.</w:t>
            </w:r>
          </w:p>
        </w:tc>
        <w:tc>
          <w:tcPr>
            <w:tcW w:w="3555" w:type="dxa"/>
          </w:tcPr>
          <w:p w14:paraId="761CC332" w14:textId="77777777" w:rsidR="000D00FF" w:rsidRPr="000B5D55" w:rsidRDefault="000D00FF" w:rsidP="00B52F9D">
            <w:pPr>
              <w:spacing w:before="0"/>
              <w:ind w:left="357"/>
              <w:rPr>
                <w:rFonts w:ascii="Arial" w:eastAsia="Aptos" w:hAnsi="Arial" w:cs="Arial"/>
              </w:rPr>
            </w:pPr>
            <w:r w:rsidRPr="000B5D55">
              <w:rPr>
                <w:rFonts w:ascii="Arial" w:hAnsi="Arial" w:cs="Arial"/>
              </w:rPr>
              <w:t xml:space="preserve">Zmiana wynika z </w:t>
            </w:r>
            <w:r w:rsidRPr="000B5D55">
              <w:rPr>
                <w:rFonts w:ascii="Arial" w:eastAsia="Aptos" w:hAnsi="Arial" w:cs="Arial"/>
              </w:rPr>
              <w:t xml:space="preserve">możliwości </w:t>
            </w:r>
          </w:p>
          <w:p w14:paraId="48795CC9" w14:textId="77777777" w:rsidR="000D00FF" w:rsidRPr="000B5D55" w:rsidRDefault="000D00FF" w:rsidP="00B52F9D">
            <w:pPr>
              <w:spacing w:before="0"/>
              <w:ind w:left="357"/>
              <w:rPr>
                <w:rFonts w:ascii="Arial" w:eastAsia="Aptos" w:hAnsi="Arial" w:cs="Arial"/>
              </w:rPr>
            </w:pPr>
            <w:r w:rsidRPr="000B5D55">
              <w:rPr>
                <w:rFonts w:ascii="Arial" w:eastAsia="Aptos" w:hAnsi="Arial" w:cs="Arial"/>
              </w:rPr>
              <w:t xml:space="preserve">weryfikacji kwestii braku </w:t>
            </w:r>
          </w:p>
          <w:p w14:paraId="72E95C2A" w14:textId="77777777" w:rsidR="000D00FF" w:rsidRPr="000B5D55" w:rsidRDefault="000D00FF" w:rsidP="00B52F9D">
            <w:pPr>
              <w:spacing w:before="0"/>
              <w:ind w:left="357"/>
              <w:rPr>
                <w:rFonts w:ascii="Arial" w:eastAsia="Aptos" w:hAnsi="Arial" w:cs="Arial"/>
              </w:rPr>
            </w:pPr>
            <w:r w:rsidRPr="000B5D55">
              <w:rPr>
                <w:rFonts w:ascii="Arial" w:eastAsia="Aptos" w:hAnsi="Arial" w:cs="Arial"/>
              </w:rPr>
              <w:t xml:space="preserve">wykluczenia bezpośrednio przez </w:t>
            </w:r>
          </w:p>
          <w:p w14:paraId="00B116CF" w14:textId="7D81AC98" w:rsidR="000D00FF" w:rsidRPr="000B5D55" w:rsidRDefault="000D00FF" w:rsidP="00B52F9D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357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Aptos" w:hAnsi="Arial" w:cs="Arial"/>
              </w:rPr>
              <w:t xml:space="preserve">ION w systemie </w:t>
            </w:r>
            <w:proofErr w:type="spellStart"/>
            <w:r w:rsidRPr="000B5D55">
              <w:rPr>
                <w:rFonts w:ascii="Arial" w:eastAsia="Aptos" w:hAnsi="Arial" w:cs="Arial"/>
              </w:rPr>
              <w:t>eRPW</w:t>
            </w:r>
            <w:proofErr w:type="spellEnd"/>
            <w:r w:rsidRPr="000B5D55">
              <w:rPr>
                <w:rFonts w:ascii="Arial" w:eastAsia="Aptos" w:hAnsi="Arial" w:cs="Arial"/>
              </w:rPr>
              <w:t>.</w:t>
            </w:r>
          </w:p>
        </w:tc>
      </w:tr>
    </w:tbl>
    <w:p w14:paraId="0D791E08" w14:textId="77777777" w:rsidR="00F66D95" w:rsidRPr="00ED392B" w:rsidRDefault="00F66D95" w:rsidP="00B52F9D">
      <w:pPr>
        <w:spacing w:before="0" w:line="240" w:lineRule="auto"/>
        <w:ind w:left="0" w:firstLine="0"/>
        <w:rPr>
          <w:rFonts w:ascii="Arial" w:hAnsi="Arial" w:cs="Arial"/>
        </w:rPr>
      </w:pPr>
    </w:p>
    <w:p w14:paraId="03E15D11" w14:textId="34D5CA54" w:rsidR="00FB1899" w:rsidRPr="001A7176" w:rsidRDefault="002F2D55" w:rsidP="009B1E45">
      <w:pPr>
        <w:spacing w:before="240"/>
        <w:ind w:left="284" w:firstLine="0"/>
        <w:rPr>
          <w:rFonts w:ascii="Arial" w:hAnsi="Arial" w:cs="Arial"/>
          <w:b/>
          <w:bCs/>
        </w:rPr>
      </w:pPr>
      <w:bookmarkStart w:id="2" w:name="_Hlk179205890"/>
      <w:r w:rsidRPr="001A7176">
        <w:rPr>
          <w:rFonts w:ascii="Arial" w:hAnsi="Arial" w:cs="Arial"/>
          <w:b/>
          <w:bCs/>
        </w:rPr>
        <w:t>Z</w:t>
      </w:r>
      <w:r w:rsidR="0022170A">
        <w:rPr>
          <w:rFonts w:ascii="Arial" w:hAnsi="Arial" w:cs="Arial"/>
          <w:b/>
          <w:bCs/>
        </w:rPr>
        <w:t>a</w:t>
      </w:r>
      <w:r w:rsidRPr="001A7176">
        <w:rPr>
          <w:rFonts w:ascii="Arial" w:hAnsi="Arial" w:cs="Arial"/>
          <w:b/>
          <w:bCs/>
        </w:rPr>
        <w:t xml:space="preserve">łącznik nr 5 do Regulaminu </w:t>
      </w:r>
      <w:r w:rsidR="00274089" w:rsidRPr="001A7176">
        <w:rPr>
          <w:rFonts w:ascii="Arial" w:eastAsia="Times New Roman" w:hAnsi="Arial" w:cs="Arial"/>
          <w:b/>
          <w:bCs/>
          <w:lang w:eastAsia="pl-PL"/>
        </w:rPr>
        <w:t>wyboru projektów</w:t>
      </w:r>
      <w:r w:rsidR="004A747C" w:rsidRPr="001A7176">
        <w:rPr>
          <w:rFonts w:ascii="Arial" w:hAnsi="Arial" w:cs="Arial"/>
          <w:b/>
          <w:bCs/>
        </w:rPr>
        <w:t xml:space="preserve">: </w:t>
      </w:r>
      <w:r w:rsidRPr="001A7176">
        <w:rPr>
          <w:rFonts w:ascii="Arial" w:hAnsi="Arial" w:cs="Arial"/>
          <w:b/>
          <w:bCs/>
        </w:rPr>
        <w:t xml:space="preserve">Wzór umowy o dofinansowanie projektu w ramach </w:t>
      </w:r>
      <w:r w:rsidR="00BF6943" w:rsidRPr="001A7176">
        <w:rPr>
          <w:rFonts w:ascii="Arial" w:hAnsi="Arial" w:cs="Arial"/>
          <w:b/>
          <w:bCs/>
        </w:rPr>
        <w:t xml:space="preserve">programu </w:t>
      </w:r>
      <w:r w:rsidR="004A747C" w:rsidRPr="001A7176">
        <w:rPr>
          <w:rFonts w:ascii="Arial" w:hAnsi="Arial" w:cs="Arial"/>
          <w:b/>
          <w:bCs/>
        </w:rPr>
        <w:t>Fundusze Europejskie dla Lubelskiego 2021-2027</w:t>
      </w:r>
    </w:p>
    <w:tbl>
      <w:tblPr>
        <w:tblStyle w:val="Tabela-Siatk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3970"/>
        <w:gridCol w:w="3969"/>
        <w:gridCol w:w="3119"/>
      </w:tblGrid>
      <w:tr w:rsidR="009B1E45" w:rsidRPr="000B5D55" w14:paraId="1685DB40" w14:textId="77777777" w:rsidTr="00FF42BC">
        <w:trPr>
          <w:trHeight w:val="409"/>
        </w:trPr>
        <w:tc>
          <w:tcPr>
            <w:tcW w:w="708" w:type="dxa"/>
            <w:shd w:val="clear" w:color="auto" w:fill="FFE599" w:themeFill="accent4" w:themeFillTint="66"/>
          </w:tcPr>
          <w:bookmarkEnd w:id="2"/>
          <w:p w14:paraId="0E67D2D5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400FDDD7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970" w:type="dxa"/>
            <w:shd w:val="clear" w:color="auto" w:fill="FFE599" w:themeFill="accent4" w:themeFillTint="66"/>
          </w:tcPr>
          <w:p w14:paraId="3BBE5E3E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13241E6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5016D212" w14:textId="77777777" w:rsidR="009B1E45" w:rsidRPr="000B5D55" w:rsidRDefault="009B1E45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9B1E45" w:rsidRPr="000B5D55" w14:paraId="488D9A5D" w14:textId="77777777" w:rsidTr="00FF42BC">
        <w:trPr>
          <w:trHeight w:val="409"/>
        </w:trPr>
        <w:tc>
          <w:tcPr>
            <w:tcW w:w="708" w:type="dxa"/>
          </w:tcPr>
          <w:p w14:paraId="2838F081" w14:textId="77777777" w:rsidR="009B1E45" w:rsidRPr="000B5D55" w:rsidRDefault="009B1E45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6F5EEE" w14:textId="77777777" w:rsidR="009B1E45" w:rsidRPr="000B5D55" w:rsidRDefault="009B1E45" w:rsidP="00B52F9D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 xml:space="preserve">Definicje </w:t>
            </w:r>
          </w:p>
          <w:p w14:paraId="6A9990AC" w14:textId="1EFCF1B4" w:rsidR="009B1E45" w:rsidRPr="000B5D55" w:rsidRDefault="009B1E45" w:rsidP="00B52F9D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 xml:space="preserve">§ 1. pkt 23 lit. </w:t>
            </w:r>
            <w:r w:rsidR="00FA60C3"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3970" w:type="dxa"/>
          </w:tcPr>
          <w:p w14:paraId="205009E0" w14:textId="688DDD82" w:rsidR="005235B1" w:rsidRPr="007F2D02" w:rsidRDefault="005235B1" w:rsidP="007F2D02">
            <w:pPr>
              <w:numPr>
                <w:ilvl w:val="0"/>
                <w:numId w:val="4"/>
              </w:numPr>
              <w:snapToGrid w:val="0"/>
              <w:spacing w:before="0"/>
              <w:ind w:left="357" w:hanging="357"/>
              <w:rPr>
                <w:rFonts w:ascii="Arial" w:hAnsi="Arial" w:cs="Arial"/>
              </w:rPr>
            </w:pPr>
            <w:r w:rsidRPr="00B07A7C">
              <w:rPr>
                <w:rFonts w:ascii="Arial" w:hAnsi="Arial" w:cs="Arial"/>
              </w:rPr>
              <w:t>osobę wykonującą świadczenia w formie wolontariatu w rozumieniu ustawy z</w:t>
            </w:r>
            <w:r>
              <w:rPr>
                <w:rFonts w:ascii="Arial" w:hAnsi="Arial" w:cs="Arial"/>
              </w:rPr>
              <w:t> </w:t>
            </w:r>
            <w:r w:rsidRPr="00B07A7C">
              <w:rPr>
                <w:rFonts w:ascii="Arial" w:hAnsi="Arial" w:cs="Arial"/>
              </w:rPr>
              <w:t>dnia 24 kwietnia 2003 r. o działalności pożytku publicznego i</w:t>
            </w:r>
            <w:r>
              <w:rPr>
                <w:rFonts w:ascii="Arial" w:hAnsi="Arial" w:cs="Arial"/>
              </w:rPr>
              <w:t> </w:t>
            </w:r>
            <w:r w:rsidRPr="00B07A7C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 </w:t>
            </w:r>
            <w:r w:rsidRPr="00B07A7C">
              <w:rPr>
                <w:rFonts w:ascii="Arial" w:hAnsi="Arial" w:cs="Arial"/>
              </w:rPr>
              <w:t>wolontariacie</w:t>
            </w:r>
            <w:r>
              <w:rPr>
                <w:rFonts w:ascii="Arial" w:hAnsi="Arial" w:cs="Arial"/>
              </w:rPr>
              <w:t xml:space="preserve"> </w:t>
            </w:r>
            <w:r w:rsidRPr="00B07A7C">
              <w:rPr>
                <w:rFonts w:ascii="Arial" w:hAnsi="Arial" w:cs="Arial"/>
              </w:rPr>
              <w:t>(</w:t>
            </w:r>
            <w:r w:rsidRPr="00B07A7C">
              <w:rPr>
                <w:rFonts w:ascii="Arial" w:hAnsi="Arial" w:cs="Arial"/>
                <w:bCs/>
                <w:color w:val="000000"/>
              </w:rPr>
              <w:t>Dz.U. z 202</w:t>
            </w:r>
            <w:r>
              <w:rPr>
                <w:rFonts w:ascii="Arial" w:hAnsi="Arial" w:cs="Arial"/>
                <w:bCs/>
                <w:color w:val="000000"/>
              </w:rPr>
              <w:t>4</w:t>
            </w:r>
            <w:r w:rsidRPr="00B07A7C">
              <w:rPr>
                <w:rFonts w:ascii="Arial" w:hAnsi="Arial" w:cs="Arial"/>
                <w:bCs/>
                <w:color w:val="000000"/>
              </w:rPr>
              <w:t xml:space="preserve"> r. poz. </w:t>
            </w:r>
            <w:r>
              <w:rPr>
                <w:rFonts w:ascii="Arial" w:hAnsi="Arial" w:cs="Arial"/>
                <w:bCs/>
                <w:color w:val="000000"/>
              </w:rPr>
              <w:t>1491 z późn. zm.</w:t>
            </w:r>
            <w:r w:rsidRPr="00B07A7C">
              <w:rPr>
                <w:rFonts w:ascii="Arial" w:hAnsi="Arial" w:cs="Arial"/>
                <w:bCs/>
                <w:color w:val="000000"/>
              </w:rPr>
              <w:t>),</w:t>
            </w:r>
          </w:p>
        </w:tc>
        <w:tc>
          <w:tcPr>
            <w:tcW w:w="3969" w:type="dxa"/>
          </w:tcPr>
          <w:p w14:paraId="3997A5BA" w14:textId="7A90E26E" w:rsidR="00F455EF" w:rsidRPr="007F2D02" w:rsidRDefault="00F455EF" w:rsidP="00594ACF">
            <w:pPr>
              <w:pStyle w:val="Akapitzlist"/>
              <w:numPr>
                <w:ilvl w:val="0"/>
                <w:numId w:val="23"/>
              </w:numPr>
              <w:snapToGrid w:val="0"/>
              <w:spacing w:before="0"/>
              <w:ind w:left="357" w:hanging="357"/>
              <w:rPr>
                <w:rFonts w:ascii="Arial" w:hAnsi="Arial" w:cs="Arial"/>
              </w:rPr>
            </w:pPr>
            <w:r w:rsidRPr="007F2D02">
              <w:rPr>
                <w:rFonts w:ascii="Arial" w:hAnsi="Arial" w:cs="Arial"/>
              </w:rPr>
              <w:t>osobę wykonującą świadczenia w formie wolontariatu w rozumieniu ustawy z dnia 24 kwietnia 2003 r. o działalności pożytku publicznego i o wolontariacie (</w:t>
            </w:r>
            <w:r w:rsidRPr="007F2D02">
              <w:rPr>
                <w:rFonts w:ascii="Arial" w:hAnsi="Arial" w:cs="Arial"/>
                <w:bCs/>
                <w:color w:val="000000"/>
              </w:rPr>
              <w:t>Dz.U. z 2025 r. poz. 1338),</w:t>
            </w:r>
          </w:p>
        </w:tc>
        <w:tc>
          <w:tcPr>
            <w:tcW w:w="3119" w:type="dxa"/>
          </w:tcPr>
          <w:p w14:paraId="09BD91C3" w14:textId="77777777" w:rsidR="009B1E45" w:rsidRPr="000B5D55" w:rsidRDefault="009B1E45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015C6C" w:rsidRPr="000B5D55" w14:paraId="292F6D17" w14:textId="77777777" w:rsidTr="00FF42BC">
        <w:trPr>
          <w:trHeight w:val="409"/>
        </w:trPr>
        <w:tc>
          <w:tcPr>
            <w:tcW w:w="708" w:type="dxa"/>
          </w:tcPr>
          <w:p w14:paraId="079DDE6B" w14:textId="77777777" w:rsidR="00015C6C" w:rsidRPr="000B5D55" w:rsidRDefault="00015C6C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FFDFAF4" w14:textId="77777777" w:rsidR="00015C6C" w:rsidRPr="000B5D55" w:rsidRDefault="00015C6C" w:rsidP="00015C6C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 xml:space="preserve">Definicje </w:t>
            </w:r>
          </w:p>
          <w:p w14:paraId="4E6A6F16" w14:textId="4519B437" w:rsidR="00015C6C" w:rsidRPr="000B5D55" w:rsidRDefault="00015C6C" w:rsidP="00015C6C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§ 1. pkt 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70" w:type="dxa"/>
          </w:tcPr>
          <w:p w14:paraId="64346C04" w14:textId="1105DF7A" w:rsidR="00015C6C" w:rsidRPr="00C41C5E" w:rsidRDefault="00C41C5E" w:rsidP="00594ACF">
            <w:pPr>
              <w:numPr>
                <w:ilvl w:val="0"/>
                <w:numId w:val="24"/>
              </w:numPr>
              <w:spacing w:before="0"/>
              <w:ind w:left="357" w:hanging="357"/>
              <w:rPr>
                <w:rFonts w:ascii="Arial" w:hAnsi="Arial" w:cs="Arial"/>
              </w:rPr>
            </w:pPr>
            <w:r w:rsidRPr="00B07A7C">
              <w:rPr>
                <w:rFonts w:ascii="Arial" w:hAnsi="Arial" w:cs="Arial"/>
              </w:rPr>
              <w:t>„ustawie o finansach publicznych” - oznacza to ustawę z dnia 27 sierpnia 2009 r. o finansach publicznych (Dz. U. z 202</w:t>
            </w:r>
            <w:r>
              <w:rPr>
                <w:rFonts w:ascii="Arial" w:hAnsi="Arial" w:cs="Arial"/>
              </w:rPr>
              <w:t>4</w:t>
            </w:r>
            <w:r w:rsidRPr="00B07A7C">
              <w:rPr>
                <w:rFonts w:ascii="Arial" w:hAnsi="Arial" w:cs="Arial"/>
              </w:rPr>
              <w:t xml:space="preserve"> r. poz. </w:t>
            </w:r>
            <w:r>
              <w:rPr>
                <w:rFonts w:ascii="Arial" w:hAnsi="Arial" w:cs="Arial"/>
              </w:rPr>
              <w:t>1530 z późn. zm.</w:t>
            </w:r>
            <w:r w:rsidRPr="00B07A7C">
              <w:rPr>
                <w:rFonts w:ascii="Arial" w:hAnsi="Arial" w:cs="Arial"/>
              </w:rPr>
              <w:t>),</w:t>
            </w:r>
          </w:p>
        </w:tc>
        <w:tc>
          <w:tcPr>
            <w:tcW w:w="3969" w:type="dxa"/>
          </w:tcPr>
          <w:p w14:paraId="4A20CB2A" w14:textId="3CD04557" w:rsidR="00015C6C" w:rsidRPr="00D31852" w:rsidRDefault="00D31852" w:rsidP="00594ACF">
            <w:pPr>
              <w:numPr>
                <w:ilvl w:val="0"/>
                <w:numId w:val="25"/>
              </w:numPr>
              <w:spacing w:before="0"/>
              <w:ind w:left="357" w:hanging="357"/>
              <w:rPr>
                <w:rFonts w:ascii="Arial" w:hAnsi="Arial" w:cs="Arial"/>
              </w:rPr>
            </w:pPr>
            <w:r w:rsidRPr="00B07A7C">
              <w:rPr>
                <w:rFonts w:ascii="Arial" w:hAnsi="Arial" w:cs="Arial"/>
              </w:rPr>
              <w:t>„ustawie o finansach publicznych” - oznacza to ustawę z dnia 27 sierpnia 2009 r. o finansach publicznych (Dz. U. z 202</w:t>
            </w:r>
            <w:r>
              <w:rPr>
                <w:rFonts w:ascii="Arial" w:hAnsi="Arial" w:cs="Arial"/>
              </w:rPr>
              <w:t>5</w:t>
            </w:r>
            <w:r w:rsidRPr="00B07A7C">
              <w:rPr>
                <w:rFonts w:ascii="Arial" w:hAnsi="Arial" w:cs="Arial"/>
              </w:rPr>
              <w:t xml:space="preserve"> r. poz. </w:t>
            </w:r>
            <w:r>
              <w:rPr>
                <w:rFonts w:ascii="Arial" w:hAnsi="Arial" w:cs="Arial"/>
              </w:rPr>
              <w:t>1483</w:t>
            </w:r>
            <w:r w:rsidRPr="00B07A7C">
              <w:rPr>
                <w:rFonts w:ascii="Arial" w:hAnsi="Arial" w:cs="Arial"/>
              </w:rPr>
              <w:t>),</w:t>
            </w:r>
          </w:p>
        </w:tc>
        <w:tc>
          <w:tcPr>
            <w:tcW w:w="3119" w:type="dxa"/>
          </w:tcPr>
          <w:p w14:paraId="671EF1CF" w14:textId="4916066E" w:rsidR="00015C6C" w:rsidRPr="000B5D55" w:rsidRDefault="00D31852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96007A" w:rsidRPr="000B5D55" w14:paraId="67F41772" w14:textId="77777777" w:rsidTr="00FF42BC">
        <w:trPr>
          <w:trHeight w:val="409"/>
        </w:trPr>
        <w:tc>
          <w:tcPr>
            <w:tcW w:w="708" w:type="dxa"/>
          </w:tcPr>
          <w:p w14:paraId="2E7838D2" w14:textId="77777777" w:rsidR="0096007A" w:rsidRPr="000B5D55" w:rsidRDefault="0096007A" w:rsidP="0096007A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288A35" w14:textId="7E1D658F" w:rsidR="0096007A" w:rsidRPr="000B5D55" w:rsidRDefault="0096007A" w:rsidP="0096007A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Przedmiot umowy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B5D55">
              <w:rPr>
                <w:rFonts w:ascii="Arial" w:hAnsi="Arial" w:cs="Arial"/>
                <w:b/>
                <w:bCs/>
              </w:rPr>
              <w:t xml:space="preserve">§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0B5D55">
              <w:rPr>
                <w:rFonts w:ascii="Arial" w:hAnsi="Arial" w:cs="Arial"/>
                <w:b/>
                <w:bCs/>
              </w:rPr>
              <w:t xml:space="preserve">, ust. 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970" w:type="dxa"/>
          </w:tcPr>
          <w:p w14:paraId="0F4AFCC2" w14:textId="48CE1FFA" w:rsidR="0096007A" w:rsidRPr="0096007A" w:rsidRDefault="0096007A" w:rsidP="00594ACF">
            <w:pPr>
              <w:pStyle w:val="Akapitzlist"/>
              <w:numPr>
                <w:ilvl w:val="0"/>
                <w:numId w:val="28"/>
              </w:numPr>
              <w:spacing w:before="0"/>
              <w:ind w:left="357" w:hanging="357"/>
              <w:rPr>
                <w:rFonts w:ascii="Arial" w:hAnsi="Arial" w:cs="Arial"/>
              </w:rPr>
            </w:pPr>
            <w:r w:rsidRPr="0096007A">
              <w:rPr>
                <w:rFonts w:ascii="Arial" w:hAnsi="Arial" w:cs="Arial"/>
              </w:rPr>
              <w:t>Obniżenie stawki ryczałtowej, o której mowa w ust. 8, może dotyczyć pojedynczych wniosków o płatność.</w:t>
            </w:r>
            <w:r w:rsidRPr="0096007A">
              <w:rPr>
                <w:rFonts w:ascii="Arial" w:eastAsia="Arial" w:hAnsi="Arial" w:cs="Arial"/>
                <w:kern w:val="2"/>
                <w:lang w:eastAsia="zh-CN"/>
              </w:rPr>
              <w:t xml:space="preserve"> </w:t>
            </w:r>
          </w:p>
        </w:tc>
        <w:tc>
          <w:tcPr>
            <w:tcW w:w="3969" w:type="dxa"/>
          </w:tcPr>
          <w:p w14:paraId="4ACF485C" w14:textId="26AD8B92" w:rsidR="0096007A" w:rsidRPr="0096007A" w:rsidRDefault="0096007A" w:rsidP="00594ACF">
            <w:pPr>
              <w:pStyle w:val="Akapitzlist"/>
              <w:numPr>
                <w:ilvl w:val="0"/>
                <w:numId w:val="29"/>
              </w:numPr>
              <w:spacing w:before="0"/>
              <w:ind w:left="357" w:hanging="357"/>
              <w:rPr>
                <w:rFonts w:ascii="Arial" w:hAnsi="Arial" w:cs="Arial"/>
              </w:rPr>
            </w:pPr>
            <w:r w:rsidRPr="0096007A">
              <w:rPr>
                <w:rFonts w:ascii="Arial" w:hAnsi="Arial" w:cs="Arial"/>
              </w:rPr>
              <w:t>Obniżenie stawki ryczałtowej, o której mowa w ust. 6, może dotyczyć pojedynczych wniosków o płatność.</w:t>
            </w:r>
            <w:r w:rsidRPr="0096007A">
              <w:rPr>
                <w:rFonts w:ascii="Arial" w:eastAsia="Arial" w:hAnsi="Arial" w:cs="Arial"/>
                <w:kern w:val="2"/>
                <w:lang w:eastAsia="zh-CN"/>
              </w:rPr>
              <w:t xml:space="preserve"> </w:t>
            </w:r>
          </w:p>
        </w:tc>
        <w:tc>
          <w:tcPr>
            <w:tcW w:w="3119" w:type="dxa"/>
          </w:tcPr>
          <w:p w14:paraId="0D17DFDF" w14:textId="6AD01A08" w:rsidR="0096007A" w:rsidRPr="000B5D55" w:rsidRDefault="0096007A" w:rsidP="0096007A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Korekta odwołania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9B1E45" w:rsidRPr="000B5D55" w14:paraId="409C8A58" w14:textId="77777777" w:rsidTr="00FF42BC">
        <w:trPr>
          <w:trHeight w:val="409"/>
        </w:trPr>
        <w:tc>
          <w:tcPr>
            <w:tcW w:w="708" w:type="dxa"/>
          </w:tcPr>
          <w:p w14:paraId="25E43EE2" w14:textId="77777777" w:rsidR="009B1E45" w:rsidRPr="000B5D55" w:rsidRDefault="009B1E45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04D1B53" w14:textId="77777777" w:rsidR="009B1E45" w:rsidRPr="000B5D55" w:rsidRDefault="009B1E45" w:rsidP="00B52F9D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Przedmiot umowy</w:t>
            </w:r>
          </w:p>
          <w:p w14:paraId="691E13F8" w14:textId="77777777" w:rsidR="009B1E45" w:rsidRPr="000B5D55" w:rsidRDefault="009B1E45" w:rsidP="00B52F9D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§ 4, ust. 5</w:t>
            </w:r>
          </w:p>
        </w:tc>
        <w:tc>
          <w:tcPr>
            <w:tcW w:w="3970" w:type="dxa"/>
          </w:tcPr>
          <w:p w14:paraId="41F1029C" w14:textId="564D7AFE" w:rsidR="009B1E45" w:rsidRPr="000B5D55" w:rsidRDefault="009B1E45" w:rsidP="00B52F9D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ind w:left="313" w:hanging="31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5. Beneficjent przy realizacji niniejszej Umowy zobowiązuje się do stosowania Wytycznych dotyczących realizacji projektów EFS+, o których mowa w § 1 pkt 3</w:t>
            </w:r>
            <w:r w:rsidR="008809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 w:rsidRPr="000B5D5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obowiązujących na dzień ogłoszenia naboru oraz wyraża zgodę na postępowanie wobec niego zgodnie z warunkami i zasadami określonymi w tych Wytycznych.</w:t>
            </w:r>
          </w:p>
        </w:tc>
        <w:tc>
          <w:tcPr>
            <w:tcW w:w="3969" w:type="dxa"/>
          </w:tcPr>
          <w:p w14:paraId="55FDFBA1" w14:textId="77777777" w:rsidR="009B1E45" w:rsidRPr="000B5D55" w:rsidRDefault="009B1E45" w:rsidP="00B52F9D">
            <w:pPr>
              <w:pStyle w:val="Tekstprzypisudolnego"/>
              <w:spacing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Usunięcie zapisu.</w:t>
            </w:r>
          </w:p>
        </w:tc>
        <w:tc>
          <w:tcPr>
            <w:tcW w:w="3119" w:type="dxa"/>
          </w:tcPr>
          <w:p w14:paraId="0BAB2AFB" w14:textId="710FF897" w:rsidR="009B1E45" w:rsidRPr="000B5D55" w:rsidRDefault="009B1E45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 xml:space="preserve">Przeniesienie obowiązku stosowania </w:t>
            </w:r>
            <w:r w:rsidRPr="000B5D55">
              <w:rPr>
                <w:rFonts w:ascii="Arial" w:hAnsi="Arial" w:cs="Arial"/>
              </w:rPr>
              <w:t xml:space="preserve">Wytycznych dotyczących realizacji projektów EFS+ obowiązujących na dzień ogłoszenia naboru do § 4, ust </w:t>
            </w:r>
            <w:r w:rsidR="009D7586">
              <w:rPr>
                <w:rFonts w:ascii="Arial" w:hAnsi="Arial" w:cs="Arial"/>
              </w:rPr>
              <w:t>5</w:t>
            </w:r>
            <w:r w:rsidRPr="000B5D55">
              <w:rPr>
                <w:rFonts w:ascii="Arial" w:hAnsi="Arial" w:cs="Arial"/>
              </w:rPr>
              <w:t>. W związku z usunięciem zapisu w ustępie 5 ustępy 6-10 uzyskują numery 5-9.</w:t>
            </w:r>
          </w:p>
        </w:tc>
      </w:tr>
      <w:tr w:rsidR="009B1E45" w:rsidRPr="000B5D55" w14:paraId="6E74C961" w14:textId="77777777" w:rsidTr="00FF42BC">
        <w:trPr>
          <w:trHeight w:val="409"/>
        </w:trPr>
        <w:tc>
          <w:tcPr>
            <w:tcW w:w="708" w:type="dxa"/>
          </w:tcPr>
          <w:p w14:paraId="50741D6C" w14:textId="77777777" w:rsidR="009B1E45" w:rsidRPr="000B5D55" w:rsidRDefault="009B1E45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1998EB4" w14:textId="77777777" w:rsidR="009B1E45" w:rsidRPr="000B5D55" w:rsidRDefault="009B1E45" w:rsidP="00B52F9D">
            <w:pPr>
              <w:spacing w:after="60"/>
              <w:ind w:left="0" w:hanging="2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Przedmiot umowy</w:t>
            </w:r>
          </w:p>
          <w:p w14:paraId="4B045A65" w14:textId="5B842658" w:rsidR="009B1E45" w:rsidRPr="000B5D55" w:rsidRDefault="009B1E45" w:rsidP="00B52F9D">
            <w:pPr>
              <w:spacing w:after="60"/>
              <w:ind w:left="0" w:hanging="2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§ 4, ust.</w:t>
            </w:r>
            <w:r w:rsidR="00BB336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70" w:type="dxa"/>
          </w:tcPr>
          <w:p w14:paraId="010CA7B7" w14:textId="77777777" w:rsidR="009B1E45" w:rsidRPr="000B5D55" w:rsidRDefault="009B1E45" w:rsidP="00B52F9D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before="0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6.</w:t>
            </w:r>
            <w:bookmarkStart w:id="3" w:name="_Hlk121118936"/>
            <w:r w:rsidRPr="000B5D55">
              <w:rPr>
                <w:rFonts w:ascii="Arial" w:hAnsi="Arial" w:cs="Arial"/>
                <w:iCs/>
                <w:sz w:val="22"/>
                <w:szCs w:val="22"/>
              </w:rPr>
              <w:t xml:space="preserve"> Beneficjent przy realizacji niniejszej Umowy zobowiązuje się do stosowania aktualnie obowiązującej treści </w:t>
            </w:r>
            <w:bookmarkEnd w:id="3"/>
            <w:r w:rsidRPr="000B5D55">
              <w:rPr>
                <w:rFonts w:ascii="Arial" w:hAnsi="Arial" w:cs="Arial"/>
                <w:iCs/>
                <w:sz w:val="22"/>
                <w:szCs w:val="22"/>
              </w:rPr>
              <w:t xml:space="preserve">niżej wymienionych Wytycznych oraz </w:t>
            </w:r>
            <w:r w:rsidRPr="000B5D55">
              <w:rPr>
                <w:rFonts w:ascii="Arial" w:hAnsi="Arial" w:cs="Arial"/>
                <w:sz w:val="22"/>
                <w:szCs w:val="22"/>
              </w:rPr>
              <w:t>wyraża zgodę na postępowanie wobec niego zgodnie z warunkami i zasadami określonymi w tych Wytycznych</w:t>
            </w:r>
            <w:r w:rsidRPr="000B5D55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14:paraId="5D8AD4D8" w14:textId="77777777" w:rsidR="009B1E45" w:rsidRPr="000B5D55" w:rsidRDefault="009B1E45" w:rsidP="00594ACF">
            <w:pPr>
              <w:pStyle w:val="Tekstpodstawowy"/>
              <w:numPr>
                <w:ilvl w:val="0"/>
                <w:numId w:val="12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 kwalifikowalności wydatków,</w:t>
            </w:r>
          </w:p>
          <w:p w14:paraId="3214599B" w14:textId="77777777" w:rsidR="009B1E45" w:rsidRPr="000B5D55" w:rsidRDefault="009B1E45" w:rsidP="00594ACF">
            <w:pPr>
              <w:pStyle w:val="Tekstpodstawowy"/>
              <w:numPr>
                <w:ilvl w:val="0"/>
                <w:numId w:val="12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 realizacji zasad równościowych,</w:t>
            </w:r>
          </w:p>
          <w:p w14:paraId="51BE6D45" w14:textId="77777777" w:rsidR="009B1E45" w:rsidRPr="000B5D55" w:rsidRDefault="009B1E45" w:rsidP="00594ACF">
            <w:pPr>
              <w:pStyle w:val="Tekstpodstawowy"/>
              <w:numPr>
                <w:ilvl w:val="0"/>
                <w:numId w:val="12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</w:t>
            </w:r>
            <w:r w:rsidRPr="000B5D55" w:rsidDel="00605F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5D55">
              <w:rPr>
                <w:rFonts w:ascii="Arial" w:hAnsi="Arial" w:cs="Arial"/>
                <w:sz w:val="22"/>
                <w:szCs w:val="22"/>
              </w:rPr>
              <w:t>monitorowania,</w:t>
            </w:r>
          </w:p>
          <w:p w14:paraId="1172C15E" w14:textId="77777777" w:rsidR="009B1E45" w:rsidRPr="000B5D55" w:rsidRDefault="009B1E45" w:rsidP="00594ACF">
            <w:pPr>
              <w:pStyle w:val="Tekstpodstawowy"/>
              <w:numPr>
                <w:ilvl w:val="0"/>
                <w:numId w:val="12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 informacji i promocji,</w:t>
            </w:r>
          </w:p>
          <w:p w14:paraId="7A70E9B1" w14:textId="77777777" w:rsidR="009B1E45" w:rsidRPr="000B5D55" w:rsidRDefault="009B1E45" w:rsidP="00594ACF">
            <w:pPr>
              <w:pStyle w:val="Tekstpodstawowy"/>
              <w:numPr>
                <w:ilvl w:val="0"/>
                <w:numId w:val="12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lastRenderedPageBreak/>
              <w:t>Wytycznych dotyczących sposobu korygowania nieprawidłowości.</w:t>
            </w:r>
          </w:p>
          <w:p w14:paraId="58C2347E" w14:textId="77777777" w:rsidR="009B1E45" w:rsidRPr="000B5D55" w:rsidRDefault="009B1E45" w:rsidP="00B52F9D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ind w:left="113" w:firstLine="0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2D64B618" w14:textId="77777777" w:rsidR="009B1E45" w:rsidRPr="000B5D55" w:rsidRDefault="009B1E45" w:rsidP="00B52F9D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before="0"/>
              <w:ind w:left="322" w:hanging="28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5. Beneficjent przy realizacji niniejszej Umowy zobowiązuje się do stosowania aktualnie obowiązującej treści niżej wymienionych Wytycznych oraz </w:t>
            </w:r>
            <w:r w:rsidRPr="000B5D55">
              <w:rPr>
                <w:rFonts w:ascii="Arial" w:hAnsi="Arial" w:cs="Arial"/>
                <w:sz w:val="22"/>
                <w:szCs w:val="22"/>
              </w:rPr>
              <w:t>wyraża zgodę na postępowanie wobec niego zgodnie z warunkami i zasadami określonymi w tych Wytycznych</w:t>
            </w:r>
            <w:r w:rsidRPr="000B5D55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14:paraId="0BAA74EA" w14:textId="77777777" w:rsidR="009B1E45" w:rsidRPr="000B5D55" w:rsidRDefault="009B1E45" w:rsidP="00594ACF">
            <w:pPr>
              <w:pStyle w:val="Tekstpodstawowy"/>
              <w:numPr>
                <w:ilvl w:val="0"/>
                <w:numId w:val="13"/>
              </w:numPr>
              <w:tabs>
                <w:tab w:val="clear" w:pos="644"/>
                <w:tab w:val="clear" w:pos="900"/>
                <w:tab w:val="num" w:pos="464"/>
              </w:tabs>
              <w:autoSpaceDE w:val="0"/>
              <w:autoSpaceDN w:val="0"/>
              <w:spacing w:before="0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 kwalifikowalności wydatków,</w:t>
            </w:r>
          </w:p>
          <w:p w14:paraId="2553DF58" w14:textId="77777777" w:rsidR="009B1E45" w:rsidRPr="000B5D55" w:rsidRDefault="009B1E45" w:rsidP="00594ACF">
            <w:pPr>
              <w:pStyle w:val="Tekstpodstawowy"/>
              <w:numPr>
                <w:ilvl w:val="0"/>
                <w:numId w:val="13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 realizacji projektów EFS+</w:t>
            </w:r>
          </w:p>
          <w:p w14:paraId="1DABFE80" w14:textId="77777777" w:rsidR="009B1E45" w:rsidRPr="000B5D55" w:rsidRDefault="009B1E45" w:rsidP="00594ACF">
            <w:pPr>
              <w:pStyle w:val="Tekstpodstawowy"/>
              <w:numPr>
                <w:ilvl w:val="0"/>
                <w:numId w:val="13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 realizacji zasad równościowych,</w:t>
            </w:r>
          </w:p>
          <w:p w14:paraId="6A4F2B92" w14:textId="77777777" w:rsidR="009B1E45" w:rsidRPr="000B5D55" w:rsidRDefault="009B1E45" w:rsidP="00594ACF">
            <w:pPr>
              <w:pStyle w:val="Tekstpodstawowy"/>
              <w:numPr>
                <w:ilvl w:val="0"/>
                <w:numId w:val="13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</w:t>
            </w:r>
            <w:r w:rsidRPr="000B5D55" w:rsidDel="00605F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5D55">
              <w:rPr>
                <w:rFonts w:ascii="Arial" w:hAnsi="Arial" w:cs="Arial"/>
                <w:sz w:val="22"/>
                <w:szCs w:val="22"/>
              </w:rPr>
              <w:t>monitorowania,</w:t>
            </w:r>
          </w:p>
          <w:p w14:paraId="7A476D48" w14:textId="77777777" w:rsidR="009B1E45" w:rsidRPr="000B5D55" w:rsidRDefault="009B1E45" w:rsidP="00594ACF">
            <w:pPr>
              <w:pStyle w:val="Tekstpodstawowy"/>
              <w:numPr>
                <w:ilvl w:val="0"/>
                <w:numId w:val="13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lastRenderedPageBreak/>
              <w:t>Wytycznych dotyczących informacji i promocji,</w:t>
            </w:r>
          </w:p>
          <w:p w14:paraId="21385CEB" w14:textId="77777777" w:rsidR="009B1E45" w:rsidRPr="000B5D55" w:rsidRDefault="009B1E45" w:rsidP="00594ACF">
            <w:pPr>
              <w:pStyle w:val="Tekstpodstawowy"/>
              <w:numPr>
                <w:ilvl w:val="0"/>
                <w:numId w:val="13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>Wytycznych dotyczących sposobu korygowania nieprawidłowości.</w:t>
            </w:r>
          </w:p>
        </w:tc>
        <w:tc>
          <w:tcPr>
            <w:tcW w:w="3119" w:type="dxa"/>
          </w:tcPr>
          <w:p w14:paraId="0A515D4B" w14:textId="77777777" w:rsidR="009B1E45" w:rsidRPr="000B5D55" w:rsidRDefault="009B1E45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lastRenderedPageBreak/>
              <w:t xml:space="preserve">Przeniesienie obowiązku stosowania </w:t>
            </w:r>
            <w:r w:rsidRPr="000B5D55">
              <w:rPr>
                <w:rFonts w:ascii="Arial" w:hAnsi="Arial" w:cs="Arial"/>
              </w:rPr>
              <w:t>Wytycznych dotyczących realizacji projektów EFS+ obowiązujących na dzień ogłoszenia naboru z ustępu 5 do ustępu 6 w ramach paragrafu 4.</w:t>
            </w:r>
          </w:p>
        </w:tc>
      </w:tr>
      <w:tr w:rsidR="009B1E45" w:rsidRPr="000B5D55" w14:paraId="46A6B469" w14:textId="77777777" w:rsidTr="00FF42BC">
        <w:trPr>
          <w:trHeight w:val="409"/>
        </w:trPr>
        <w:tc>
          <w:tcPr>
            <w:tcW w:w="708" w:type="dxa"/>
          </w:tcPr>
          <w:p w14:paraId="115E84DA" w14:textId="77777777" w:rsidR="009B1E45" w:rsidRPr="000B5D55" w:rsidRDefault="009B1E45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058BE77" w14:textId="77BFED4F" w:rsidR="009B1E45" w:rsidRPr="000B5D55" w:rsidRDefault="009B1E45" w:rsidP="00B52F9D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Przedmiot umowy</w:t>
            </w:r>
            <w:r w:rsidR="007B0AB5">
              <w:rPr>
                <w:rFonts w:ascii="Arial" w:hAnsi="Arial" w:cs="Arial"/>
                <w:b/>
                <w:bCs/>
              </w:rPr>
              <w:t xml:space="preserve"> </w:t>
            </w:r>
            <w:r w:rsidR="007B0AB5" w:rsidRPr="000B5D55">
              <w:rPr>
                <w:rFonts w:ascii="Arial" w:hAnsi="Arial" w:cs="Arial"/>
                <w:b/>
                <w:bCs/>
              </w:rPr>
              <w:t xml:space="preserve">§ 4, ust. </w:t>
            </w:r>
            <w:r w:rsidR="00E74E92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70" w:type="dxa"/>
          </w:tcPr>
          <w:p w14:paraId="2B5C70AA" w14:textId="66FA9F01" w:rsidR="009B1E45" w:rsidRPr="00B52F9D" w:rsidRDefault="009B1E45" w:rsidP="00B52F9D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/>
              <w:ind w:left="313" w:hanging="283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 xml:space="preserve">7. </w:t>
            </w:r>
            <w:hyperlink w:history="1"/>
            <w:bookmarkStart w:id="4" w:name="_Hlk127535850"/>
            <w:r w:rsidRPr="000B5D55">
              <w:rPr>
                <w:rFonts w:ascii="Arial" w:hAnsi="Arial" w:cs="Arial"/>
                <w:iCs/>
                <w:sz w:val="22"/>
                <w:szCs w:val="22"/>
              </w:rPr>
              <w:t xml:space="preserve">Wytyczne, o których mowa w ust. 6, są publikowane na stronie internetowej </w:t>
            </w:r>
            <w:hyperlink r:id="rId11">
              <w:r w:rsidRPr="000B5D55">
                <w:rPr>
                  <w:rStyle w:val="Hipercze"/>
                  <w:rFonts w:ascii="Arial" w:hAnsi="Arial" w:cs="Arial"/>
                  <w:iCs/>
                  <w:color w:val="000000" w:themeColor="text1"/>
                  <w:sz w:val="22"/>
                  <w:szCs w:val="22"/>
                </w:rPr>
                <w:t>www.funduszeeuropejskie.gov.pl</w:t>
              </w:r>
            </w:hyperlink>
            <w:r w:rsidRPr="000B5D55">
              <w:rPr>
                <w:rStyle w:val="Hipercze"/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  <w:r w:rsidRPr="000B5D55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B5D55">
              <w:rPr>
                <w:rFonts w:ascii="Arial" w:hAnsi="Arial" w:cs="Arial"/>
                <w:iCs/>
                <w:sz w:val="22"/>
                <w:szCs w:val="22"/>
              </w:rPr>
              <w:t>Obowiązek stosowania przez Beneficjenta Wytycznych oraz wyrażenie zgody na postępowanie wobec niego zgodnie z warunkami i zasadami określonymi w Wytycznych obejmuje również wszelkie zmiany Wytycznych, o których mowa w ust. 6</w:t>
            </w:r>
            <w:r w:rsidR="00D46FE1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0B5D55">
              <w:rPr>
                <w:rFonts w:ascii="Arial" w:hAnsi="Arial" w:cs="Arial"/>
                <w:iCs/>
                <w:sz w:val="22"/>
                <w:szCs w:val="22"/>
              </w:rPr>
              <w:t xml:space="preserve"> dokonane po zawarciu Umowy. Beneficjent jest zobowiązany na bieżąco zapoznawać się ze zmianami Wytycznych, które to zmiany są publikowane za pośrednictwem strony </w:t>
            </w:r>
            <w:r w:rsidRPr="000B5D5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internetowej </w:t>
            </w:r>
            <w:hyperlink r:id="rId12" w:history="1">
              <w:r w:rsidRPr="000B5D55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</w:rPr>
                <w:t>www.funduszeeuropejskie.gov.pl</w:t>
              </w:r>
            </w:hyperlink>
            <w:r w:rsidRPr="000B5D55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0B5D55">
              <w:rPr>
                <w:rFonts w:ascii="Arial" w:hAnsi="Arial" w:cs="Arial"/>
                <w:iCs/>
                <w:sz w:val="22"/>
                <w:szCs w:val="22"/>
              </w:rPr>
              <w:t xml:space="preserve">Beneficjent jest zobowiązany stosować zmienione Wytyczne od dnia wskazanego na w/w stronie internetowej jako dzień rozpoczęcia ich obowiązywania. </w:t>
            </w:r>
            <w:bookmarkEnd w:id="4"/>
          </w:p>
        </w:tc>
        <w:tc>
          <w:tcPr>
            <w:tcW w:w="3969" w:type="dxa"/>
          </w:tcPr>
          <w:p w14:paraId="145B06BF" w14:textId="37B2E1A0" w:rsidR="009B1E45" w:rsidRPr="000B5D55" w:rsidRDefault="009B1E45" w:rsidP="00B52F9D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/>
              <w:ind w:left="322" w:hanging="283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 xml:space="preserve">6. </w:t>
            </w:r>
            <w:hyperlink w:history="1"/>
            <w:r w:rsidRPr="000B5D55">
              <w:rPr>
                <w:rFonts w:ascii="Arial" w:hAnsi="Arial" w:cs="Arial"/>
                <w:iCs/>
                <w:sz w:val="22"/>
                <w:szCs w:val="22"/>
              </w:rPr>
              <w:t xml:space="preserve">Wytyczne, o których mowa w ust. 5, są publikowane na stronie internetowej </w:t>
            </w:r>
            <w:hyperlink r:id="rId13">
              <w:r w:rsidRPr="000B5D55">
                <w:rPr>
                  <w:rStyle w:val="Hipercze"/>
                  <w:rFonts w:ascii="Arial" w:hAnsi="Arial" w:cs="Arial"/>
                  <w:iCs/>
                  <w:color w:val="000000" w:themeColor="text1"/>
                  <w:sz w:val="22"/>
                  <w:szCs w:val="22"/>
                </w:rPr>
                <w:t>www.funduszeeuropejskie.gov.pl</w:t>
              </w:r>
            </w:hyperlink>
            <w:r w:rsidRPr="000B5D55">
              <w:rPr>
                <w:rStyle w:val="Hipercze"/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  <w:r w:rsidRPr="000B5D55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B5D55">
              <w:rPr>
                <w:rFonts w:ascii="Arial" w:hAnsi="Arial" w:cs="Arial"/>
                <w:iCs/>
                <w:sz w:val="22"/>
                <w:szCs w:val="22"/>
              </w:rPr>
              <w:t>Obowiązek stosowania przez Beneficjenta Wytycznych oraz wyrażenie zgody na postępowanie wobec niego zgodnie z warunkami i zasadami określonymi w Wytycznych obejmuje również wszelkie zmiany Wytycznych, o których mowa w ust. 5</w:t>
            </w:r>
            <w:r w:rsidR="00D46FE1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0B5D55">
              <w:rPr>
                <w:rFonts w:ascii="Arial" w:hAnsi="Arial" w:cs="Arial"/>
                <w:iCs/>
                <w:sz w:val="22"/>
                <w:szCs w:val="22"/>
              </w:rPr>
              <w:t xml:space="preserve"> dokonane po zawarciu Umowy. Beneficjent jest zobowiązany na bieżąco zapoznawać się ze zmianami Wytycznych, które to zmiany są publikowane za pośrednictwem strony </w:t>
            </w:r>
            <w:r w:rsidRPr="000B5D5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internetowej</w:t>
            </w:r>
            <w:r w:rsidRPr="000B5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5D55">
              <w:rPr>
                <w:rFonts w:ascii="Arial" w:hAnsi="Arial" w:cs="Arial"/>
                <w:sz w:val="22"/>
                <w:szCs w:val="22"/>
                <w:u w:val="single"/>
              </w:rPr>
              <w:t>www.funduszeeuropejskie.gov.pl</w:t>
            </w:r>
            <w:r w:rsidRPr="000B5D55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0B5D55">
              <w:rPr>
                <w:rFonts w:ascii="Arial" w:hAnsi="Arial" w:cs="Arial"/>
                <w:iCs/>
                <w:sz w:val="22"/>
                <w:szCs w:val="22"/>
              </w:rPr>
              <w:t xml:space="preserve">Beneficjent jest zobowiązany stosować zmienione Wytyczne od dnia wskazanego na w/w stronie internetowej jako dzień rozpoczęcia ich obowiązywania. </w:t>
            </w:r>
          </w:p>
        </w:tc>
        <w:tc>
          <w:tcPr>
            <w:tcW w:w="3119" w:type="dxa"/>
          </w:tcPr>
          <w:p w14:paraId="031E90D4" w14:textId="77777777" w:rsidR="009B1E45" w:rsidRPr="000B5D55" w:rsidRDefault="009B1E45" w:rsidP="00B52F9D">
            <w:pPr>
              <w:ind w:left="34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Korekta odwołania w związku z przeniesieniem zapisów z ustępu 5 do ustępu 6 paragrafu 4.</w:t>
            </w:r>
          </w:p>
        </w:tc>
      </w:tr>
      <w:tr w:rsidR="0028122D" w:rsidRPr="000B5D55" w14:paraId="5DB4C834" w14:textId="77777777" w:rsidTr="00FF42BC">
        <w:trPr>
          <w:trHeight w:val="409"/>
        </w:trPr>
        <w:tc>
          <w:tcPr>
            <w:tcW w:w="708" w:type="dxa"/>
          </w:tcPr>
          <w:p w14:paraId="55E2975D" w14:textId="77777777" w:rsidR="0028122D" w:rsidRPr="000B5D55" w:rsidRDefault="0028122D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0D59D21" w14:textId="25D235BC" w:rsidR="0028122D" w:rsidRPr="00305C34" w:rsidRDefault="0028122D" w:rsidP="0028122D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Płatności § </w:t>
            </w:r>
            <w:r w:rsidR="00305C34"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9</w:t>
            </w:r>
            <w:r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, ust. </w:t>
            </w:r>
            <w:r w:rsidR="00753B2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="00305C34"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, pkt 1)</w:t>
            </w:r>
          </w:p>
        </w:tc>
        <w:tc>
          <w:tcPr>
            <w:tcW w:w="3970" w:type="dxa"/>
          </w:tcPr>
          <w:p w14:paraId="4DF9ECBB" w14:textId="59E65BEB" w:rsidR="0028122D" w:rsidRPr="00673ED8" w:rsidRDefault="00673ED8" w:rsidP="00594ACF">
            <w:pPr>
              <w:pStyle w:val="Akapitzlist"/>
              <w:numPr>
                <w:ilvl w:val="1"/>
                <w:numId w:val="26"/>
              </w:numPr>
              <w:tabs>
                <w:tab w:val="num" w:pos="993"/>
              </w:tabs>
              <w:spacing w:before="0"/>
              <w:ind w:left="357" w:hanging="357"/>
              <w:rPr>
                <w:rFonts w:ascii="Arial" w:hAnsi="Arial" w:cs="Arial"/>
                <w:color w:val="000000"/>
              </w:rPr>
            </w:pPr>
            <w:r w:rsidRPr="00275C9A">
              <w:rPr>
                <w:rFonts w:ascii="Arial" w:hAnsi="Arial" w:cs="Arial"/>
                <w:color w:val="000000" w:themeColor="text1"/>
              </w:rPr>
              <w:t>w zakresie środków, o których mowa w § 3 ust. 1 pkt 1, w terminie płatności, o</w:t>
            </w:r>
            <w:r>
              <w:rPr>
                <w:rFonts w:ascii="Arial" w:hAnsi="Arial" w:cs="Arial"/>
                <w:color w:val="000000" w:themeColor="text1"/>
              </w:rPr>
              <w:t> </w:t>
            </w:r>
            <w:r w:rsidRPr="00275C9A">
              <w:rPr>
                <w:rFonts w:ascii="Arial" w:hAnsi="Arial" w:cs="Arial"/>
                <w:color w:val="000000" w:themeColor="text1"/>
              </w:rPr>
              <w:t xml:space="preserve">którym mowa w § 2 pkt 5 rozporządzenia Ministra Finansów z dnia 21 grudnia 2012 r. w sprawie płatności w ramach programów finansowanych z udziałem środków europejskich oraz przekazywania informacji </w:t>
            </w:r>
            <w:r w:rsidRPr="00275C9A">
              <w:rPr>
                <w:rFonts w:ascii="Arial" w:hAnsi="Arial" w:cs="Arial"/>
                <w:color w:val="000000" w:themeColor="text1"/>
              </w:rPr>
              <w:lastRenderedPageBreak/>
              <w:t>dotyczących tych płatności (Dz. U. z 202</w:t>
            </w:r>
            <w:r>
              <w:rPr>
                <w:rFonts w:ascii="Arial" w:hAnsi="Arial" w:cs="Arial"/>
                <w:color w:val="000000" w:themeColor="text1"/>
              </w:rPr>
              <w:t>4 r.</w:t>
            </w:r>
            <w:r w:rsidRPr="00275C9A">
              <w:rPr>
                <w:rFonts w:ascii="Arial" w:hAnsi="Arial" w:cs="Arial"/>
                <w:color w:val="000000" w:themeColor="text1"/>
              </w:rPr>
              <w:t xml:space="preserve"> poz. </w:t>
            </w:r>
            <w:r>
              <w:rPr>
                <w:rFonts w:ascii="Arial" w:hAnsi="Arial" w:cs="Arial"/>
                <w:color w:val="000000" w:themeColor="text1"/>
              </w:rPr>
              <w:t>869</w:t>
            </w:r>
            <w:r w:rsidRPr="00275C9A">
              <w:rPr>
                <w:rFonts w:ascii="Arial" w:hAnsi="Arial" w:cs="Arial"/>
                <w:color w:val="000000" w:themeColor="text1"/>
              </w:rPr>
              <w:t>),</w:t>
            </w:r>
            <w:r w:rsidRPr="00275C9A">
              <w:rPr>
                <w:rFonts w:ascii="Arial" w:hAnsi="Arial" w:cs="Arial"/>
              </w:rPr>
              <w:t xml:space="preserve"> </w:t>
            </w:r>
            <w:r w:rsidRPr="00275C9A">
              <w:rPr>
                <w:rFonts w:ascii="Arial" w:hAnsi="Arial" w:cs="Arial"/>
                <w:color w:val="000000" w:themeColor="text1"/>
              </w:rPr>
              <w:t>przy czym Instytucja Zarządzająca zobowiązuje się do przekazania Bankowi Gospodarstwa Krajowego zlecenia płatności w</w:t>
            </w:r>
            <w:r>
              <w:rPr>
                <w:rFonts w:ascii="Arial" w:hAnsi="Arial" w:cs="Arial"/>
                <w:color w:val="000000" w:themeColor="text1"/>
              </w:rPr>
              <w:t> </w:t>
            </w:r>
            <w:r w:rsidRPr="00275C9A">
              <w:rPr>
                <w:rFonts w:ascii="Arial" w:hAnsi="Arial" w:cs="Arial"/>
                <w:color w:val="000000" w:themeColor="text1"/>
              </w:rPr>
              <w:t>terminie do 7 dni roboczych licząc od dnia następnego po dniu zatwierdzenia wniosku o płatność, o którym mowa w ust. 1 pkt 1 lub po dniu zweryfikowania wniosku o płatność, o którym mowa w ust. 1 pkt 2 lit. a, z uwzględnieniem ust. 2 pkt 1,</w:t>
            </w:r>
          </w:p>
        </w:tc>
        <w:tc>
          <w:tcPr>
            <w:tcW w:w="3969" w:type="dxa"/>
          </w:tcPr>
          <w:p w14:paraId="07FB9196" w14:textId="41C127BB" w:rsidR="0028122D" w:rsidRPr="00673ED8" w:rsidRDefault="00673ED8" w:rsidP="00594ACF">
            <w:pPr>
              <w:pStyle w:val="Akapitzlist"/>
              <w:numPr>
                <w:ilvl w:val="0"/>
                <w:numId w:val="27"/>
              </w:numPr>
              <w:tabs>
                <w:tab w:val="left" w:pos="993"/>
              </w:tabs>
              <w:spacing w:before="0"/>
              <w:ind w:left="357" w:hanging="357"/>
              <w:rPr>
                <w:rFonts w:ascii="Arial" w:hAnsi="Arial" w:cs="Arial"/>
                <w:color w:val="000000"/>
              </w:rPr>
            </w:pPr>
            <w:r w:rsidRPr="00673ED8">
              <w:rPr>
                <w:rFonts w:ascii="Arial" w:hAnsi="Arial" w:cs="Arial"/>
                <w:color w:val="000000" w:themeColor="text1"/>
              </w:rPr>
              <w:lastRenderedPageBreak/>
              <w:t xml:space="preserve">w zakresie środków, o których mowa w § 3 ust. 1 pkt 1, w terminie płatności, o którym mowa w § 2 pkt 5 rozporządzenia Ministra Finansów z dnia 21 grudnia 2012 r. w sprawie płatności w ramach programów finansowanych z udziałem środków europejskich oraz przekazywania informacji </w:t>
            </w:r>
            <w:r w:rsidRPr="00673ED8">
              <w:rPr>
                <w:rFonts w:ascii="Arial" w:hAnsi="Arial" w:cs="Arial"/>
                <w:color w:val="000000" w:themeColor="text1"/>
              </w:rPr>
              <w:lastRenderedPageBreak/>
              <w:t>dotyczących tych płatności (Dz. U. z 2024 r. poz. 869 z późn. zm.),</w:t>
            </w:r>
            <w:r w:rsidRPr="00673ED8">
              <w:rPr>
                <w:rFonts w:ascii="Arial" w:hAnsi="Arial" w:cs="Arial"/>
              </w:rPr>
              <w:t xml:space="preserve"> </w:t>
            </w:r>
            <w:r w:rsidRPr="00673ED8">
              <w:rPr>
                <w:rFonts w:ascii="Arial" w:hAnsi="Arial" w:cs="Arial"/>
                <w:color w:val="000000" w:themeColor="text1"/>
              </w:rPr>
              <w:t>przy czym Instytucja Zarządzająca zobowiązuje się do przekazania Bankowi Gospodarstwa Krajowego zlecenia płatności w terminie do 7 dni roboczych licząc od dnia następnego po dniu zatwierdzenia wniosku o płatność, o którym mowa w ust. 1 pkt 1 lub po dniu zweryfikowania wniosku o płatność, o którym mowa w ust. 1 pkt 2 lit. a, z uwzględnieniem ust. 2 pkt 1,</w:t>
            </w:r>
          </w:p>
        </w:tc>
        <w:tc>
          <w:tcPr>
            <w:tcW w:w="3119" w:type="dxa"/>
          </w:tcPr>
          <w:p w14:paraId="590CDE30" w14:textId="1654B66A" w:rsidR="0028122D" w:rsidRPr="000B5D55" w:rsidRDefault="00673ED8" w:rsidP="00B52F9D">
            <w:pPr>
              <w:ind w:left="34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lastRenderedPageBreak/>
              <w:t>Aktualizacja publikatora podstawy prawnej.</w:t>
            </w:r>
          </w:p>
        </w:tc>
      </w:tr>
      <w:tr w:rsidR="000E36D2" w:rsidRPr="000B5D55" w14:paraId="11A36129" w14:textId="77777777" w:rsidTr="00FF42BC">
        <w:trPr>
          <w:trHeight w:val="409"/>
        </w:trPr>
        <w:tc>
          <w:tcPr>
            <w:tcW w:w="708" w:type="dxa"/>
          </w:tcPr>
          <w:p w14:paraId="1F88A82D" w14:textId="77777777" w:rsidR="000E36D2" w:rsidRPr="000B5D55" w:rsidRDefault="000E36D2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8A89373" w14:textId="00A6F575" w:rsidR="000E36D2" w:rsidRPr="00305C34" w:rsidRDefault="005D672B" w:rsidP="00E435EF">
            <w:pPr>
              <w:pStyle w:val="Nagwek2"/>
              <w:ind w:left="0"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Wniosek o p</w:t>
            </w:r>
            <w:r w:rsidR="000E36D2"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łatnoś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ć</w:t>
            </w:r>
            <w:r w:rsidR="000E36D2"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§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</w:t>
            </w:r>
            <w:r w:rsidR="000E36D2"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, ust. </w:t>
            </w:r>
            <w:r w:rsidR="00F20D2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3970" w:type="dxa"/>
          </w:tcPr>
          <w:p w14:paraId="562D7918" w14:textId="4427D468" w:rsidR="000E36D2" w:rsidRPr="000D7F61" w:rsidRDefault="000D7F61" w:rsidP="00594ACF">
            <w:pPr>
              <w:numPr>
                <w:ilvl w:val="0"/>
                <w:numId w:val="30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utoSpaceDE w:val="0"/>
              <w:spacing w:before="0"/>
              <w:ind w:left="357" w:hanging="357"/>
              <w:rPr>
                <w:rFonts w:ascii="Arial" w:hAnsi="Arial" w:cs="Arial"/>
              </w:rPr>
            </w:pPr>
            <w:r w:rsidRPr="00B07A7C">
              <w:rPr>
                <w:rFonts w:ascii="Arial" w:hAnsi="Arial" w:cs="Arial"/>
              </w:rPr>
              <w:t>W przypadku, gdy wniosek o dofinansowanie projektu przewiduje trwałość projektu i/lub rezultatów, Beneficjent po okresie realizacji projektu zobowiązany jest do przedłożenia do Instytucji Zarządzającej dokumentów potwierdzających zachowanie trwałości projektu i/lub rezultatów</w:t>
            </w:r>
            <w:r>
              <w:rPr>
                <w:rFonts w:ascii="Arial" w:hAnsi="Arial" w:cs="Arial"/>
              </w:rPr>
              <w:t xml:space="preserve"> zgodnie </w:t>
            </w:r>
            <w:r w:rsidRPr="00E7415C">
              <w:rPr>
                <w:rFonts w:ascii="Arial" w:hAnsi="Arial" w:cs="Arial"/>
              </w:rPr>
              <w:t xml:space="preserve">z § 13 ust. </w:t>
            </w:r>
            <w:r>
              <w:rPr>
                <w:rFonts w:ascii="Arial" w:hAnsi="Arial" w:cs="Arial"/>
              </w:rPr>
              <w:t xml:space="preserve">9 </w:t>
            </w:r>
            <w:r w:rsidRPr="00E7415C">
              <w:rPr>
                <w:rFonts w:ascii="Arial" w:hAnsi="Arial" w:cs="Arial"/>
              </w:rPr>
              <w:t>umowy.</w:t>
            </w:r>
          </w:p>
        </w:tc>
        <w:tc>
          <w:tcPr>
            <w:tcW w:w="3969" w:type="dxa"/>
          </w:tcPr>
          <w:p w14:paraId="298B7126" w14:textId="0F65F07F" w:rsidR="000E36D2" w:rsidRPr="00E435EF" w:rsidRDefault="00E435EF" w:rsidP="00594ACF">
            <w:pPr>
              <w:numPr>
                <w:ilvl w:val="0"/>
                <w:numId w:val="31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utoSpaceDE w:val="0"/>
              <w:spacing w:before="0"/>
              <w:ind w:left="357" w:hanging="357"/>
              <w:rPr>
                <w:rFonts w:ascii="Arial" w:hAnsi="Arial" w:cs="Arial"/>
              </w:rPr>
            </w:pPr>
            <w:r w:rsidRPr="00B07A7C">
              <w:rPr>
                <w:rFonts w:ascii="Arial" w:hAnsi="Arial" w:cs="Arial"/>
              </w:rPr>
              <w:t>W przypadku, gdy wniosek o dofinansowanie projektu przewiduje trwałość projektu i/lub rezultatów, Beneficjent po okresie realizacji projektu zobowiązany jest do przedłożenia do Instytucji Zarządzającej dokumentów potwierdzających zachowanie trwałości projektu i/lub rezultatów</w:t>
            </w:r>
            <w:r>
              <w:rPr>
                <w:rFonts w:ascii="Arial" w:hAnsi="Arial" w:cs="Arial"/>
              </w:rPr>
              <w:t xml:space="preserve"> zgodnie </w:t>
            </w:r>
            <w:r w:rsidRPr="00E7415C">
              <w:rPr>
                <w:rFonts w:ascii="Arial" w:hAnsi="Arial" w:cs="Arial"/>
              </w:rPr>
              <w:t xml:space="preserve">z § 13 ust. </w:t>
            </w:r>
            <w:r>
              <w:rPr>
                <w:rFonts w:ascii="Arial" w:hAnsi="Arial" w:cs="Arial"/>
              </w:rPr>
              <w:t xml:space="preserve">10 </w:t>
            </w:r>
            <w:r w:rsidRPr="00E7415C">
              <w:rPr>
                <w:rFonts w:ascii="Arial" w:hAnsi="Arial" w:cs="Arial"/>
              </w:rPr>
              <w:t>umowy.</w:t>
            </w:r>
          </w:p>
        </w:tc>
        <w:tc>
          <w:tcPr>
            <w:tcW w:w="3119" w:type="dxa"/>
          </w:tcPr>
          <w:p w14:paraId="65809A11" w14:textId="12FA6AFB" w:rsidR="000E36D2" w:rsidRPr="000B5D55" w:rsidRDefault="00E435EF" w:rsidP="00B52F9D">
            <w:pPr>
              <w:ind w:left="34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Korekta odwołania</w:t>
            </w:r>
          </w:p>
        </w:tc>
      </w:tr>
      <w:tr w:rsidR="00F20D29" w:rsidRPr="000B5D55" w14:paraId="12DDE434" w14:textId="77777777" w:rsidTr="00FF42BC">
        <w:trPr>
          <w:trHeight w:val="409"/>
        </w:trPr>
        <w:tc>
          <w:tcPr>
            <w:tcW w:w="708" w:type="dxa"/>
          </w:tcPr>
          <w:p w14:paraId="4C1ABD64" w14:textId="77777777" w:rsidR="00F20D29" w:rsidRPr="000B5D55" w:rsidRDefault="00F20D29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8E089CF" w14:textId="437D93F1" w:rsidR="00F20D29" w:rsidRDefault="00F20D29" w:rsidP="00E435EF">
            <w:pPr>
              <w:pStyle w:val="Nagwek2"/>
              <w:ind w:left="0"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Wniosek o p</w:t>
            </w:r>
            <w:r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łatnoś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ć</w:t>
            </w:r>
            <w:r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§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</w:t>
            </w:r>
            <w:r w:rsidRPr="00305C3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, ust.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 pkt 2</w:t>
            </w:r>
            <w:r w:rsidR="004B7F2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970" w:type="dxa"/>
          </w:tcPr>
          <w:p w14:paraId="191393EE" w14:textId="73735786" w:rsidR="00F20D29" w:rsidRPr="003B4B79" w:rsidRDefault="005E310B" w:rsidP="00594ACF">
            <w:pPr>
              <w:pStyle w:val="Akapitzlist"/>
              <w:numPr>
                <w:ilvl w:val="0"/>
                <w:numId w:val="32"/>
              </w:numPr>
              <w:tabs>
                <w:tab w:val="left" w:pos="993"/>
              </w:tabs>
              <w:spacing w:before="0"/>
              <w:ind w:left="357" w:hanging="357"/>
              <w:rPr>
                <w:rFonts w:ascii="Arial" w:hAnsi="Arial" w:cs="Arial"/>
                <w:color w:val="000000"/>
              </w:rPr>
            </w:pPr>
            <w:r w:rsidRPr="003B4B79">
              <w:rPr>
                <w:rFonts w:ascii="Arial" w:hAnsi="Arial" w:cs="Arial"/>
              </w:rPr>
              <w:t>informacji o wszystkich uczestnikach projektu, w zakresie i na warunkach określonych w Wytycznych, o których mowa w § 1 pkt 35 umowy</w:t>
            </w:r>
            <w:r w:rsidRPr="003B4B7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9" w:type="dxa"/>
          </w:tcPr>
          <w:p w14:paraId="1F1EE11D" w14:textId="6B85FDAC" w:rsidR="00F20D29" w:rsidRPr="003B4B79" w:rsidRDefault="003B4B79" w:rsidP="00594ACF">
            <w:pPr>
              <w:pStyle w:val="Akapitzlist"/>
              <w:numPr>
                <w:ilvl w:val="0"/>
                <w:numId w:val="33"/>
              </w:numPr>
              <w:tabs>
                <w:tab w:val="left" w:pos="993"/>
              </w:tabs>
              <w:spacing w:before="0"/>
              <w:ind w:left="357" w:hanging="357"/>
              <w:rPr>
                <w:rFonts w:ascii="Arial" w:hAnsi="Arial" w:cs="Arial"/>
                <w:color w:val="000000"/>
              </w:rPr>
            </w:pPr>
            <w:r w:rsidRPr="003B4B79">
              <w:rPr>
                <w:rFonts w:ascii="Arial" w:hAnsi="Arial" w:cs="Arial"/>
              </w:rPr>
              <w:t>informacji o wszystkich uczestnikach projektu, w zakresie i na warunkach określonych w Wytycznych, o których mowa w § 1 pkt 33 umowy</w:t>
            </w:r>
            <w:r w:rsidRPr="003B4B7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9" w:type="dxa"/>
          </w:tcPr>
          <w:p w14:paraId="7EAECC3B" w14:textId="5FE8168F" w:rsidR="00F20D29" w:rsidRPr="000B5D55" w:rsidRDefault="00E435EF" w:rsidP="00B52F9D">
            <w:pPr>
              <w:ind w:left="34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Korekta odwołania</w:t>
            </w:r>
            <w:r w:rsidR="0025339C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9B1E45" w:rsidRPr="000B5D55" w14:paraId="36721AD8" w14:textId="77777777" w:rsidTr="00FF42BC">
        <w:trPr>
          <w:trHeight w:val="409"/>
        </w:trPr>
        <w:tc>
          <w:tcPr>
            <w:tcW w:w="708" w:type="dxa"/>
          </w:tcPr>
          <w:p w14:paraId="4975189C" w14:textId="77777777" w:rsidR="009B1E45" w:rsidRPr="000B5D55" w:rsidRDefault="009B1E45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C3DF210" w14:textId="77777777" w:rsidR="009B1E45" w:rsidRPr="000B5D55" w:rsidRDefault="009B1E45" w:rsidP="00B52F9D">
            <w:pPr>
              <w:spacing w:after="6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eastAsia="Times New Roman" w:hAnsi="Arial" w:cs="Arial"/>
                <w:b/>
                <w:bCs/>
                <w:lang w:eastAsia="pl-PL"/>
              </w:rPr>
              <w:t>Nieprawidłowości i zwrot środków</w:t>
            </w:r>
          </w:p>
          <w:p w14:paraId="5F7C1E09" w14:textId="77777777" w:rsidR="009B1E45" w:rsidRPr="000B5D55" w:rsidRDefault="009B1E45" w:rsidP="00B52F9D">
            <w:pPr>
              <w:spacing w:after="6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B5D55">
              <w:rPr>
                <w:rFonts w:ascii="Arial" w:eastAsia="Times New Roman" w:hAnsi="Arial" w:cs="Arial"/>
                <w:b/>
                <w:bCs/>
                <w:lang w:eastAsia="pl-PL"/>
              </w:rPr>
              <w:t>§ 12 ust. 5</w:t>
            </w:r>
          </w:p>
        </w:tc>
        <w:tc>
          <w:tcPr>
            <w:tcW w:w="3970" w:type="dxa"/>
          </w:tcPr>
          <w:p w14:paraId="37993163" w14:textId="77777777" w:rsidR="009B1E45" w:rsidRPr="000B5D55" w:rsidRDefault="009B1E45" w:rsidP="00B52F9D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</w:rPr>
              <w:t>5.</w:t>
            </w:r>
            <w:r w:rsidRPr="000B5D55">
              <w:rPr>
                <w:rFonts w:ascii="Arial" w:hAnsi="Arial" w:cs="Arial"/>
              </w:rPr>
              <w:tab/>
              <w:t xml:space="preserve">W przypadku niedokonania przez Beneficjenta zwrotu środków zgodnie z ust. 3, Instytucja Zarządzająca, po przeprowadzeniu postępowania określonego przepisami ustawy z dnia 14 czerwca 1960 r. Kodeks postępowania administracyjnego (Dz. U. z 2024 r. poz. 572) </w:t>
            </w:r>
            <w:r w:rsidRPr="000B5D55">
              <w:rPr>
                <w:rFonts w:ascii="Arial" w:hAnsi="Arial" w:cs="Arial"/>
              </w:rPr>
              <w:lastRenderedPageBreak/>
              <w:t>wydaje decyzję, o której mowa w art. 207 ust. 9 ustawy o finansach publicznych.</w:t>
            </w:r>
          </w:p>
        </w:tc>
        <w:tc>
          <w:tcPr>
            <w:tcW w:w="3969" w:type="dxa"/>
          </w:tcPr>
          <w:p w14:paraId="0B086EF2" w14:textId="0C7897C1" w:rsidR="009B1E45" w:rsidRPr="000B5D55" w:rsidRDefault="009B1E45" w:rsidP="00B52F9D">
            <w:pPr>
              <w:tabs>
                <w:tab w:val="left" w:pos="322"/>
              </w:tabs>
              <w:autoSpaceDE w:val="0"/>
              <w:autoSpaceDN w:val="0"/>
              <w:adjustRightInd w:val="0"/>
              <w:spacing w:before="0"/>
              <w:ind w:left="322" w:right="36" w:hanging="283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</w:rPr>
              <w:lastRenderedPageBreak/>
              <w:t>5. W przypadku niedokonania przez Beneficjenta zwrotu środków zgodnie z ust. 3, Instytucja Zarządzająca, po przeprowadzeniu postępowania określonego przepisami ustawy z dnia 14 czerwca 1960 r. Kodeks postępowania administracyjnego (Dz. U. z 202</w:t>
            </w:r>
            <w:r w:rsidR="00082718">
              <w:rPr>
                <w:rFonts w:ascii="Arial" w:hAnsi="Arial" w:cs="Arial"/>
              </w:rPr>
              <w:t>5</w:t>
            </w:r>
            <w:r w:rsidRPr="000B5D55">
              <w:rPr>
                <w:rFonts w:ascii="Arial" w:hAnsi="Arial" w:cs="Arial"/>
              </w:rPr>
              <w:t xml:space="preserve"> r. poz. </w:t>
            </w:r>
            <w:r w:rsidR="00875C32">
              <w:rPr>
                <w:rFonts w:ascii="Arial" w:hAnsi="Arial" w:cs="Arial"/>
              </w:rPr>
              <w:t>1691</w:t>
            </w:r>
            <w:r w:rsidRPr="000B5D55">
              <w:rPr>
                <w:rFonts w:ascii="Arial" w:hAnsi="Arial" w:cs="Arial"/>
              </w:rPr>
              <w:t xml:space="preserve">) </w:t>
            </w:r>
            <w:r w:rsidRPr="000B5D55">
              <w:rPr>
                <w:rFonts w:ascii="Arial" w:hAnsi="Arial" w:cs="Arial"/>
              </w:rPr>
              <w:lastRenderedPageBreak/>
              <w:t xml:space="preserve">wydaje decyzję, o której mowa w art. 207 ust. 9 ustawy o finansach publicznych. </w:t>
            </w:r>
          </w:p>
        </w:tc>
        <w:tc>
          <w:tcPr>
            <w:tcW w:w="3119" w:type="dxa"/>
          </w:tcPr>
          <w:p w14:paraId="5D94F46E" w14:textId="77777777" w:rsidR="009B1E45" w:rsidRPr="000B5D55" w:rsidRDefault="009B1E45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lastRenderedPageBreak/>
              <w:t>Aktualizacja publikatora podstawy prawnej.</w:t>
            </w:r>
          </w:p>
        </w:tc>
      </w:tr>
      <w:tr w:rsidR="005C7D61" w:rsidRPr="000B5D55" w14:paraId="1D9EE94F" w14:textId="77777777" w:rsidTr="00FF42BC">
        <w:trPr>
          <w:trHeight w:val="409"/>
        </w:trPr>
        <w:tc>
          <w:tcPr>
            <w:tcW w:w="708" w:type="dxa"/>
          </w:tcPr>
          <w:p w14:paraId="1CDBA782" w14:textId="77777777" w:rsidR="005C7D61" w:rsidRPr="000B5D55" w:rsidRDefault="005C7D61" w:rsidP="005C7D61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1B5EA7D" w14:textId="4C7C8E54" w:rsidR="005C7D61" w:rsidRPr="00A63318" w:rsidRDefault="005C7D61" w:rsidP="005C7D61">
            <w:pPr>
              <w:pStyle w:val="Nagwek2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331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Gromadzenie i przekazywanie danych w CST2021 § 14, ust. 4</w:t>
            </w:r>
          </w:p>
        </w:tc>
        <w:tc>
          <w:tcPr>
            <w:tcW w:w="3970" w:type="dxa"/>
          </w:tcPr>
          <w:p w14:paraId="2AF18318" w14:textId="41D8B4CD" w:rsidR="005C7D61" w:rsidRPr="000B5D55" w:rsidRDefault="005C7D61" w:rsidP="005C7D61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</w:rPr>
              <w:t>4. Beneficjent wyznacza osob</w:t>
            </w:r>
            <w:r>
              <w:rPr>
                <w:rFonts w:ascii="Arial" w:hAnsi="Arial" w:cs="Arial"/>
              </w:rPr>
              <w:t>y</w:t>
            </w:r>
            <w:r w:rsidRPr="000B5D55">
              <w:rPr>
                <w:rFonts w:ascii="Arial" w:hAnsi="Arial" w:cs="Arial"/>
              </w:rPr>
              <w:t xml:space="preserve"> uprawnion</w:t>
            </w:r>
            <w:r>
              <w:rPr>
                <w:rFonts w:ascii="Arial" w:hAnsi="Arial" w:cs="Arial"/>
              </w:rPr>
              <w:t>e</w:t>
            </w:r>
            <w:r w:rsidRPr="000B5D55">
              <w:rPr>
                <w:rFonts w:ascii="Arial" w:hAnsi="Arial" w:cs="Arial"/>
              </w:rPr>
              <w:t xml:space="preserve"> do wykonywania w jego imieniu czynności związanych z realizacją projektu, w tym – zgłasza w załączniku nr 4 do umowy osobę uprawnioną zarządzającą projektem po stronie Beneficjenta (zgodnie z procedurą określoną w załączniku 4 do Wytycznych dotyczących warunków gromadzenia i przekazywania danych). Osoba, o której mowa w zdaniu poprzedzającym jest w imieniu Beneficjenta odpowiedzialna za zarządzanie uprawnieniami użytkowników w CST2021 po stronie Beneficjenta w zakresie projektu.(…)</w:t>
            </w:r>
          </w:p>
        </w:tc>
        <w:tc>
          <w:tcPr>
            <w:tcW w:w="3969" w:type="dxa"/>
          </w:tcPr>
          <w:p w14:paraId="319CEB26" w14:textId="39BFA47D" w:rsidR="005C7D61" w:rsidRPr="000B5D55" w:rsidRDefault="005C7D61" w:rsidP="005C7D61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 w:line="276" w:lineRule="auto"/>
              <w:ind w:left="181" w:hanging="18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D55">
              <w:rPr>
                <w:rFonts w:ascii="Arial" w:hAnsi="Arial" w:cs="Arial"/>
                <w:sz w:val="22"/>
                <w:szCs w:val="22"/>
              </w:rPr>
              <w:t xml:space="preserve">4. Beneficjent wyznacza </w:t>
            </w:r>
            <w:r w:rsidR="00693E13">
              <w:rPr>
                <w:rFonts w:ascii="Arial" w:hAnsi="Arial" w:cs="Arial"/>
                <w:sz w:val="22"/>
                <w:szCs w:val="22"/>
              </w:rPr>
              <w:t>osobę uprawnioną</w:t>
            </w:r>
            <w:r w:rsidRPr="000B5D5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6734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B5D55">
              <w:rPr>
                <w:rFonts w:ascii="Arial" w:hAnsi="Arial" w:cs="Arial"/>
                <w:sz w:val="22"/>
                <w:szCs w:val="22"/>
              </w:rPr>
              <w:t xml:space="preserve"> do wykonywania w jego imieniu czynności związanych z realizacją projektu, w tym – zgłasza w załączniku nr 4 do umowy osobę uprawnioną zarządzającą projektem po stronie Beneficjenta (zgodnie z procedurą określoną w załączniku 4 do Wytycznych dotyczących warunków gromadzenia i przekazywania danych). Osoba, o której mowa w zdaniu poprzedzającym jest w imieniu Beneficjenta odpowiedzialna za zarządzanie uprawnieniami użytkowników w CST2021 po stronie Beneficjenta w zakresie projektu.(…)</w:t>
            </w:r>
          </w:p>
          <w:p w14:paraId="0E3F06B7" w14:textId="2B426A5C" w:rsidR="005C7D61" w:rsidRPr="000B5D55" w:rsidRDefault="005C7D61" w:rsidP="005C7D61">
            <w:pPr>
              <w:tabs>
                <w:tab w:val="left" w:pos="322"/>
              </w:tabs>
              <w:autoSpaceDE w:val="0"/>
              <w:autoSpaceDN w:val="0"/>
              <w:adjustRightInd w:val="0"/>
              <w:spacing w:before="0"/>
              <w:ind w:left="322" w:right="36" w:hanging="283"/>
              <w:rPr>
                <w:rFonts w:ascii="Arial" w:hAnsi="Arial" w:cs="Arial"/>
              </w:rPr>
            </w:pPr>
            <w:r w:rsidRPr="005831D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67348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5831D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5831D4">
              <w:rPr>
                <w:rFonts w:ascii="Arial" w:hAnsi="Arial" w:cs="Arial"/>
                <w:sz w:val="18"/>
                <w:szCs w:val="18"/>
              </w:rPr>
              <w:t>arejestrowany w CST2021 adres email każdej osoby uprawnionej musi być indywidualnym adresem tej osoby (nikt inny nie może mieć dostępu do tej skrzynki pocztowej).</w:t>
            </w:r>
          </w:p>
        </w:tc>
        <w:tc>
          <w:tcPr>
            <w:tcW w:w="3119" w:type="dxa"/>
          </w:tcPr>
          <w:p w14:paraId="22F1498A" w14:textId="72FEBE4A" w:rsidR="005C7D61" w:rsidRPr="000B5D55" w:rsidRDefault="005C7D61" w:rsidP="005C7D61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Dodano przypis doprecyzowujący sposób podawania adresu e-mail w załączniku nr 4 do umowy o dofinansowanie projektu. W związku z powyższym przypisy nr 3</w:t>
            </w:r>
            <w:r w:rsidR="0067348E">
              <w:rPr>
                <w:rFonts w:ascii="Arial" w:eastAsia="Times New Roman" w:hAnsi="Arial" w:cs="Arial"/>
                <w:lang w:eastAsia="pl-PL"/>
              </w:rPr>
              <w:t>3</w:t>
            </w:r>
            <w:r w:rsidRPr="000B5D55">
              <w:rPr>
                <w:rFonts w:ascii="Arial" w:eastAsia="Times New Roman" w:hAnsi="Arial" w:cs="Arial"/>
                <w:lang w:eastAsia="pl-PL"/>
              </w:rPr>
              <w:t>-</w:t>
            </w:r>
            <w:r w:rsidR="0067348E">
              <w:rPr>
                <w:rFonts w:ascii="Arial" w:eastAsia="Times New Roman" w:hAnsi="Arial" w:cs="Arial"/>
                <w:lang w:eastAsia="pl-PL"/>
              </w:rPr>
              <w:t>48</w:t>
            </w:r>
            <w:r w:rsidRPr="000B5D55">
              <w:rPr>
                <w:rFonts w:ascii="Arial" w:eastAsia="Times New Roman" w:hAnsi="Arial" w:cs="Arial"/>
                <w:lang w:eastAsia="pl-PL"/>
              </w:rPr>
              <w:t xml:space="preserve"> uzyskują nr 3</w:t>
            </w:r>
            <w:r w:rsidR="0067348E">
              <w:rPr>
                <w:rFonts w:ascii="Arial" w:eastAsia="Times New Roman" w:hAnsi="Arial" w:cs="Arial"/>
                <w:lang w:eastAsia="pl-PL"/>
              </w:rPr>
              <w:t>3</w:t>
            </w:r>
            <w:r w:rsidRPr="000B5D55">
              <w:rPr>
                <w:rFonts w:ascii="Arial" w:eastAsia="Times New Roman" w:hAnsi="Arial" w:cs="Arial"/>
                <w:lang w:eastAsia="pl-PL"/>
              </w:rPr>
              <w:t>-</w:t>
            </w:r>
            <w:r w:rsidR="0067348E">
              <w:rPr>
                <w:rFonts w:ascii="Arial" w:eastAsia="Times New Roman" w:hAnsi="Arial" w:cs="Arial"/>
                <w:lang w:eastAsia="pl-PL"/>
              </w:rPr>
              <w:t>49</w:t>
            </w:r>
            <w:r w:rsidRPr="000B5D55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0544B" w:rsidRPr="000B5D55" w14:paraId="3524CBB6" w14:textId="77777777" w:rsidTr="00FF42BC">
        <w:trPr>
          <w:trHeight w:val="409"/>
        </w:trPr>
        <w:tc>
          <w:tcPr>
            <w:tcW w:w="708" w:type="dxa"/>
          </w:tcPr>
          <w:p w14:paraId="3A1C1BD5" w14:textId="77777777" w:rsidR="0060544B" w:rsidRPr="000B5D55" w:rsidRDefault="0060544B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D2B000" w14:textId="77777777" w:rsidR="0060544B" w:rsidRPr="000B5D55" w:rsidRDefault="0060544B" w:rsidP="00B52F9D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Dokumentacja projektu</w:t>
            </w:r>
          </w:p>
          <w:p w14:paraId="63648A53" w14:textId="71ED7D9A" w:rsidR="0060544B" w:rsidRPr="000B5D55" w:rsidRDefault="0060544B" w:rsidP="00B52F9D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§ 1</w:t>
            </w:r>
            <w:r w:rsidR="009D6E71">
              <w:rPr>
                <w:rFonts w:ascii="Arial" w:hAnsi="Arial" w:cs="Arial"/>
                <w:b/>
                <w:bCs/>
              </w:rPr>
              <w:t>6</w:t>
            </w:r>
            <w:r w:rsidRPr="000B5D55">
              <w:rPr>
                <w:rFonts w:ascii="Arial" w:hAnsi="Arial" w:cs="Arial"/>
                <w:b/>
                <w:bCs/>
              </w:rPr>
              <w:t>, ust</w:t>
            </w:r>
            <w:r>
              <w:rPr>
                <w:rFonts w:ascii="Arial" w:hAnsi="Arial" w:cs="Arial"/>
                <w:b/>
                <w:bCs/>
              </w:rPr>
              <w:t>. 3</w:t>
            </w:r>
          </w:p>
        </w:tc>
        <w:tc>
          <w:tcPr>
            <w:tcW w:w="3970" w:type="dxa"/>
          </w:tcPr>
          <w:p w14:paraId="231B8B17" w14:textId="62F609E6" w:rsidR="0060544B" w:rsidRPr="00B07A7C" w:rsidRDefault="0060544B" w:rsidP="00594ACF">
            <w:pPr>
              <w:numPr>
                <w:ilvl w:val="0"/>
                <w:numId w:val="20"/>
              </w:numPr>
              <w:spacing w:before="0"/>
              <w:ind w:left="357" w:hanging="357"/>
              <w:rPr>
                <w:rFonts w:ascii="Arial" w:hAnsi="Arial" w:cs="Arial"/>
              </w:rPr>
            </w:pPr>
            <w:r w:rsidRPr="0094273A">
              <w:rPr>
                <w:rFonts w:ascii="Arial" w:hAnsi="Arial" w:cs="Arial"/>
              </w:rPr>
              <w:t>Bieg okresu o którym mowa w ust. 2 jest z mocy prawa wstrzym</w:t>
            </w:r>
            <w:r>
              <w:rPr>
                <w:rFonts w:ascii="Arial" w:hAnsi="Arial" w:cs="Arial"/>
              </w:rPr>
              <w:t>yw</w:t>
            </w:r>
            <w:r w:rsidRPr="0094273A">
              <w:rPr>
                <w:rFonts w:ascii="Arial" w:hAnsi="Arial" w:cs="Arial"/>
              </w:rPr>
              <w:t xml:space="preserve">any w przypadku wszczęcia postępowania prawnego pozostającego w związku z projektem (w szczególności postępowania kontrolnego, audytu, postępowania w przedmiocie zwrotu dofinansowania, </w:t>
            </w:r>
            <w:r w:rsidRPr="0094273A">
              <w:rPr>
                <w:rFonts w:ascii="Arial" w:hAnsi="Arial" w:cs="Arial"/>
              </w:rPr>
              <w:lastRenderedPageBreak/>
              <w:t>postępowania karnego lub postępowania przed sądem administracyjnym lub cywilnym) albo na wniosek Komisji Europejskiej. W przypadku, gdy adresatem wniosku KE jest Instytucja Zarządzająca, informuje ona niezwłocznie Beneficjenta o złożeniu przez KE przedmiotowego wniosku.</w:t>
            </w:r>
          </w:p>
        </w:tc>
        <w:tc>
          <w:tcPr>
            <w:tcW w:w="3969" w:type="dxa"/>
          </w:tcPr>
          <w:p w14:paraId="72B3AB46" w14:textId="13E695F2" w:rsidR="0060544B" w:rsidRPr="00B07A7C" w:rsidRDefault="0060544B" w:rsidP="00594ACF">
            <w:pPr>
              <w:numPr>
                <w:ilvl w:val="0"/>
                <w:numId w:val="21"/>
              </w:numPr>
              <w:tabs>
                <w:tab w:val="left" w:pos="993"/>
              </w:tabs>
              <w:spacing w:before="0"/>
              <w:ind w:left="357" w:hanging="357"/>
              <w:rPr>
                <w:rFonts w:ascii="Arial" w:hAnsi="Arial" w:cs="Arial"/>
              </w:rPr>
            </w:pPr>
            <w:r w:rsidRPr="0094273A">
              <w:rPr>
                <w:rFonts w:ascii="Arial" w:hAnsi="Arial" w:cs="Arial"/>
              </w:rPr>
              <w:lastRenderedPageBreak/>
              <w:t xml:space="preserve">Bieg okresu o którym mowa w ust. 2 jest z mocy prawa wstrzymany w przypadku wszczęcia postępowania prawnego pozostającego w związku z projektem (w szczególności postępowania kontrolnego, audytu, postępowania w przedmiocie zwrotu dofinansowania, postępowania </w:t>
            </w:r>
            <w:r w:rsidRPr="0094273A">
              <w:rPr>
                <w:rFonts w:ascii="Arial" w:hAnsi="Arial" w:cs="Arial"/>
              </w:rPr>
              <w:lastRenderedPageBreak/>
              <w:t>karnego lub postępowania przed sądem administracyjnym lub cywilnym) albo na wniosek Komisji Europejskiej. W przypadku, gdy adresatem wniosku KE jest Instytucja Zarządzająca, informuje ona niezwłocznie Beneficjenta o złożeniu przez KE przedmiotowego wniosku.</w:t>
            </w:r>
          </w:p>
        </w:tc>
        <w:tc>
          <w:tcPr>
            <w:tcW w:w="3119" w:type="dxa"/>
          </w:tcPr>
          <w:p w14:paraId="71BE85ED" w14:textId="10133324" w:rsidR="0060544B" w:rsidRPr="000B5D55" w:rsidRDefault="0060544B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Korekta techniczna.</w:t>
            </w:r>
          </w:p>
        </w:tc>
      </w:tr>
      <w:tr w:rsidR="00527937" w:rsidRPr="000B5D55" w14:paraId="14408A9C" w14:textId="77777777" w:rsidTr="00E63D0E">
        <w:trPr>
          <w:trHeight w:val="3416"/>
        </w:trPr>
        <w:tc>
          <w:tcPr>
            <w:tcW w:w="708" w:type="dxa"/>
          </w:tcPr>
          <w:p w14:paraId="22802ED8" w14:textId="77777777" w:rsidR="00527937" w:rsidRPr="000B5D55" w:rsidRDefault="00527937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91DA61" w14:textId="7CADEE96" w:rsidR="00527937" w:rsidRPr="000B5D55" w:rsidRDefault="00527937" w:rsidP="00B52F9D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 xml:space="preserve">Konkurencyjność wydatków § </w:t>
            </w:r>
            <w:r w:rsidR="00EC5AA6">
              <w:rPr>
                <w:rFonts w:ascii="Arial" w:hAnsi="Arial" w:cs="Arial"/>
                <w:b/>
                <w:bCs/>
              </w:rPr>
              <w:t>19</w:t>
            </w:r>
            <w:r w:rsidRPr="000B5D55">
              <w:rPr>
                <w:rFonts w:ascii="Arial" w:hAnsi="Arial" w:cs="Arial"/>
                <w:b/>
                <w:bCs/>
              </w:rPr>
              <w:t>, ust. 3</w:t>
            </w:r>
            <w:r w:rsidR="00EC5AA6">
              <w:rPr>
                <w:rFonts w:ascii="Arial" w:hAnsi="Arial" w:cs="Arial"/>
                <w:b/>
                <w:bCs/>
              </w:rPr>
              <w:t>, lit. a)</w:t>
            </w:r>
          </w:p>
        </w:tc>
        <w:tc>
          <w:tcPr>
            <w:tcW w:w="3970" w:type="dxa"/>
          </w:tcPr>
          <w:p w14:paraId="5F064535" w14:textId="62AA4B4F" w:rsidR="00527937" w:rsidRPr="000B5D55" w:rsidRDefault="00527937" w:rsidP="00B712FE">
            <w:pPr>
              <w:tabs>
                <w:tab w:val="num" w:pos="993"/>
              </w:tabs>
              <w:spacing w:before="0"/>
              <w:ind w:left="284" w:hanging="284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t>a)</w:t>
            </w:r>
            <w:r w:rsidRPr="004C63F1">
              <w:rPr>
                <w:rFonts w:ascii="Arial" w:hAnsi="Arial" w:cs="Arial"/>
              </w:rPr>
              <w:tab/>
              <w:t>zlecanie zadań na zasadach określonych w ustawie z dnia 24 kwietnia 2003 r. o działalności pożytku publicznego i o wolontariacie (Dz. U. z 2024 r. poz. 1491 z późn. zm.) lub stosowanie innych przewidzianych prawem trybów, w tym z ustawy z dnia 5 sierpnia 2022 r. o ekonomii społecznej czy ustawy z dnia 27 kwietnia 2006 r. o spółdzielniach socjalnych (Dz. U. z 2025 r. poz. 178</w:t>
            </w:r>
            <w:r>
              <w:rPr>
                <w:rFonts w:ascii="Arial" w:hAnsi="Arial" w:cs="Arial"/>
              </w:rPr>
              <w:t>);</w:t>
            </w:r>
          </w:p>
        </w:tc>
        <w:tc>
          <w:tcPr>
            <w:tcW w:w="3969" w:type="dxa"/>
          </w:tcPr>
          <w:p w14:paraId="6ED485E2" w14:textId="7696AD6E" w:rsidR="00527937" w:rsidRPr="000B5D55" w:rsidRDefault="00527937" w:rsidP="00B712FE">
            <w:pPr>
              <w:spacing w:before="0"/>
              <w:ind w:left="284" w:hanging="284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t>a)</w:t>
            </w:r>
            <w:r w:rsidRPr="004C63F1">
              <w:rPr>
                <w:rFonts w:ascii="Arial" w:hAnsi="Arial" w:cs="Arial"/>
              </w:rPr>
              <w:tab/>
              <w:t>zlecanie zadań na zasadach określonych w ustawie z dnia 24 kwietnia 2003 r. o działalności pożytku publicznego i o wolontariacie (Dz. U. z 202</w:t>
            </w:r>
            <w:r w:rsidR="00736358">
              <w:rPr>
                <w:rFonts w:ascii="Arial" w:hAnsi="Arial" w:cs="Arial"/>
              </w:rPr>
              <w:t>5</w:t>
            </w:r>
            <w:r w:rsidRPr="004C63F1">
              <w:rPr>
                <w:rFonts w:ascii="Arial" w:hAnsi="Arial" w:cs="Arial"/>
              </w:rPr>
              <w:t xml:space="preserve"> r. poz. </w:t>
            </w:r>
            <w:r w:rsidR="00736358">
              <w:rPr>
                <w:rFonts w:ascii="Arial" w:hAnsi="Arial" w:cs="Arial"/>
              </w:rPr>
              <w:t>1338</w:t>
            </w:r>
            <w:r w:rsidRPr="004C63F1">
              <w:rPr>
                <w:rFonts w:ascii="Arial" w:hAnsi="Arial" w:cs="Arial"/>
              </w:rPr>
              <w:t>) lub stosowanie innych przewidzianych prawem trybów, w tym z ustawy z dnia 5 sierpnia 2022 r. o ekonomii społecznej czy ustawy z dnia 27 kwietnia 2006 r. o spółdzielniach socjalnych (Dz. U. z 2025 r. poz. 178 z późn. zm.);</w:t>
            </w:r>
          </w:p>
        </w:tc>
        <w:tc>
          <w:tcPr>
            <w:tcW w:w="3119" w:type="dxa"/>
          </w:tcPr>
          <w:p w14:paraId="6A2122CA" w14:textId="09F9249D" w:rsidR="00527937" w:rsidRPr="000B5D55" w:rsidRDefault="00527937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AD29D1" w:rsidRPr="000B5D55" w14:paraId="5481C41A" w14:textId="77777777" w:rsidTr="00E63D0E">
        <w:trPr>
          <w:trHeight w:val="3416"/>
        </w:trPr>
        <w:tc>
          <w:tcPr>
            <w:tcW w:w="708" w:type="dxa"/>
          </w:tcPr>
          <w:p w14:paraId="732DB14E" w14:textId="77777777" w:rsidR="00AD29D1" w:rsidRPr="000B5D55" w:rsidRDefault="00AD29D1" w:rsidP="00AD29D1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B8C24FF" w14:textId="77777777" w:rsidR="00AD29D1" w:rsidRPr="000B5D55" w:rsidRDefault="00AD29D1" w:rsidP="00AD29D1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Rozwiązanie umowy</w:t>
            </w:r>
          </w:p>
          <w:p w14:paraId="3AF7EA5B" w14:textId="77438837" w:rsidR="00AD29D1" w:rsidRPr="000B5D55" w:rsidRDefault="00AD29D1" w:rsidP="00AD29D1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§ 2</w:t>
            </w:r>
            <w:r w:rsidR="00455EAC">
              <w:rPr>
                <w:rFonts w:ascii="Arial" w:hAnsi="Arial" w:cs="Arial"/>
                <w:b/>
                <w:bCs/>
              </w:rPr>
              <w:t>4</w:t>
            </w:r>
            <w:r w:rsidRPr="000B5D55">
              <w:rPr>
                <w:rFonts w:ascii="Arial" w:hAnsi="Arial" w:cs="Arial"/>
                <w:b/>
                <w:bCs/>
              </w:rPr>
              <w:t xml:space="preserve"> ust. 5 pkt 1)</w:t>
            </w:r>
          </w:p>
        </w:tc>
        <w:tc>
          <w:tcPr>
            <w:tcW w:w="3970" w:type="dxa"/>
          </w:tcPr>
          <w:p w14:paraId="53E689FC" w14:textId="588A094C" w:rsidR="00AD29D1" w:rsidRPr="004C63F1" w:rsidRDefault="00AD29D1" w:rsidP="00AD29D1">
            <w:pPr>
              <w:tabs>
                <w:tab w:val="num" w:pos="993"/>
              </w:tabs>
              <w:spacing w:before="0"/>
              <w:ind w:left="284" w:hanging="284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</w:rPr>
              <w:t>1)</w:t>
            </w:r>
            <w:r w:rsidRPr="000B5D55">
              <w:rPr>
                <w:rFonts w:ascii="Arial" w:hAnsi="Arial" w:cs="Arial"/>
              </w:rPr>
              <w:tab/>
              <w:t>Beneficjent zobowiązuje się przedstawić rozliczenie otrzymanych transz dofinansowania, w formie wniosku o płatność, w terminie 30 dni kalendarzowych od dnia rozwiązania umowy.</w:t>
            </w:r>
          </w:p>
        </w:tc>
        <w:tc>
          <w:tcPr>
            <w:tcW w:w="3969" w:type="dxa"/>
          </w:tcPr>
          <w:p w14:paraId="42937E67" w14:textId="5F8D893E" w:rsidR="00AD29D1" w:rsidRPr="000B5D55" w:rsidRDefault="00AD29D1" w:rsidP="00AD29D1">
            <w:pPr>
              <w:spacing w:before="0"/>
              <w:ind w:left="322" w:hanging="283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</w:rPr>
              <w:t>1)</w:t>
            </w:r>
            <w:r w:rsidRPr="000B5D55">
              <w:rPr>
                <w:rFonts w:ascii="Arial" w:hAnsi="Arial" w:cs="Arial"/>
              </w:rPr>
              <w:tab/>
              <w:t>Beneficjent zobowiązuje się przedstawić rozliczenie otrzymanych transz dofinansowania, w formie wniosku o płatność, w terminie 30 dni kalendarzowych od dnia rozwiązania umowy</w:t>
            </w:r>
            <w:r w:rsidR="00200CFF">
              <w:rPr>
                <w:rFonts w:ascii="Arial" w:hAnsi="Arial" w:cs="Arial"/>
                <w:vertAlign w:val="superscript"/>
              </w:rPr>
              <w:t>49</w:t>
            </w:r>
            <w:r w:rsidRPr="000B5D55">
              <w:rPr>
                <w:rFonts w:ascii="Arial" w:hAnsi="Arial" w:cs="Arial"/>
              </w:rPr>
              <w:t>.</w:t>
            </w:r>
          </w:p>
          <w:p w14:paraId="2F650E6F" w14:textId="77777777" w:rsidR="00AD29D1" w:rsidRPr="000B5D55" w:rsidRDefault="00AD29D1" w:rsidP="00AD29D1">
            <w:pPr>
              <w:spacing w:before="0"/>
              <w:ind w:left="322" w:hanging="283"/>
              <w:rPr>
                <w:rFonts w:ascii="Arial" w:hAnsi="Arial" w:cs="Arial"/>
              </w:rPr>
            </w:pPr>
          </w:p>
          <w:p w14:paraId="4E487C16" w14:textId="6D55624E" w:rsidR="00AD29D1" w:rsidRPr="004C63F1" w:rsidRDefault="00200CFF" w:rsidP="00AD29D1">
            <w:pPr>
              <w:spacing w:before="0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49</w:t>
            </w:r>
            <w:r w:rsidR="00AD29D1" w:rsidRPr="005831D4">
              <w:rPr>
                <w:rFonts w:ascii="Arial" w:hAnsi="Arial" w:cs="Arial"/>
                <w:sz w:val="18"/>
                <w:szCs w:val="18"/>
              </w:rPr>
              <w:t>Nie dotyczy przypadku, gdy Beneficjent nie poniósł wydatków kwalifikowalnych.</w:t>
            </w:r>
          </w:p>
        </w:tc>
        <w:tc>
          <w:tcPr>
            <w:tcW w:w="3119" w:type="dxa"/>
          </w:tcPr>
          <w:p w14:paraId="4DCD3547" w14:textId="17A8B4E6" w:rsidR="00AD29D1" w:rsidRDefault="00AD29D1" w:rsidP="00AD29D1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Dodano przypis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  <w:r w:rsidRPr="000B5D55">
              <w:rPr>
                <w:rFonts w:ascii="Arial" w:eastAsia="Times New Roman" w:hAnsi="Arial" w:cs="Arial"/>
                <w:lang w:eastAsia="pl-PL"/>
              </w:rPr>
              <w:t xml:space="preserve"> który doprecyzowuje zasady rozliczeń finansowych w przypadku rozwiązania umowy o dofinansowanie projektu.</w:t>
            </w:r>
          </w:p>
        </w:tc>
      </w:tr>
      <w:tr w:rsidR="009B1E45" w:rsidRPr="000B5D55" w14:paraId="5A6031D0" w14:textId="77777777" w:rsidTr="00FF42BC">
        <w:trPr>
          <w:trHeight w:val="1835"/>
        </w:trPr>
        <w:tc>
          <w:tcPr>
            <w:tcW w:w="708" w:type="dxa"/>
          </w:tcPr>
          <w:p w14:paraId="0F1981BD" w14:textId="77777777" w:rsidR="009B1E45" w:rsidRPr="000B5D55" w:rsidRDefault="009B1E45" w:rsidP="00B52F9D">
            <w:pPr>
              <w:pStyle w:val="Akapitzlist"/>
              <w:numPr>
                <w:ilvl w:val="0"/>
                <w:numId w:val="3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092DCC4" w14:textId="081615FF" w:rsidR="009B1E45" w:rsidRPr="000B5D55" w:rsidRDefault="009B1E45" w:rsidP="00B52F9D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§ 2</w:t>
            </w:r>
            <w:r w:rsidR="00F7345E">
              <w:rPr>
                <w:rFonts w:ascii="Arial" w:hAnsi="Arial" w:cs="Arial"/>
                <w:b/>
                <w:bCs/>
              </w:rPr>
              <w:t>7</w:t>
            </w:r>
            <w:r w:rsidRPr="000B5D55">
              <w:rPr>
                <w:rFonts w:ascii="Arial" w:hAnsi="Arial" w:cs="Arial"/>
                <w:b/>
                <w:bCs/>
              </w:rPr>
              <w:t>. ust. 2 lit. a</w:t>
            </w:r>
            <w:r w:rsidR="00A4349B" w:rsidRPr="000B5D55">
              <w:rPr>
                <w:rFonts w:ascii="Arial" w:hAnsi="Arial" w:cs="Arial"/>
                <w:b/>
                <w:bCs/>
              </w:rPr>
              <w:t>)</w:t>
            </w:r>
            <w:r w:rsidR="007374D2">
              <w:rPr>
                <w:rFonts w:ascii="Arial" w:hAnsi="Arial" w:cs="Arial"/>
                <w:b/>
                <w:bCs/>
              </w:rPr>
              <w:t>, b) g)</w:t>
            </w:r>
            <w:r w:rsidR="00D73FDA">
              <w:rPr>
                <w:rFonts w:ascii="Arial" w:hAnsi="Arial" w:cs="Arial"/>
                <w:b/>
                <w:bCs/>
              </w:rPr>
              <w:t>, i), k) i l)</w:t>
            </w:r>
          </w:p>
        </w:tc>
        <w:tc>
          <w:tcPr>
            <w:tcW w:w="3970" w:type="dxa"/>
          </w:tcPr>
          <w:p w14:paraId="4508F87B" w14:textId="04316E9D" w:rsidR="009B1E45" w:rsidRPr="00D506B2" w:rsidRDefault="009B1E45" w:rsidP="00594ACF">
            <w:pPr>
              <w:pStyle w:val="Akapitzlist"/>
              <w:widowControl w:val="0"/>
              <w:numPr>
                <w:ilvl w:val="0"/>
                <w:numId w:val="34"/>
              </w:numPr>
              <w:spacing w:before="0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D506B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ustawy z dnia 23 kwietnia 1964 r. Kodeks cywilny (Dz.U. z 2024 r. poz. 1061 z późn. zm.</w:t>
            </w:r>
            <w:r w:rsidRPr="00D506B2">
              <w:rPr>
                <w:rFonts w:ascii="Arial" w:eastAsia="Times New Roman" w:hAnsi="Arial" w:cs="Arial"/>
                <w:iCs/>
                <w:lang w:eastAsia="pl-PL"/>
              </w:rPr>
              <w:t>)</w:t>
            </w:r>
            <w:r w:rsidRPr="00D506B2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,</w:t>
            </w:r>
          </w:p>
          <w:p w14:paraId="19AF1CA0" w14:textId="77777777" w:rsidR="00D506B2" w:rsidRPr="00B34900" w:rsidRDefault="00D506B2" w:rsidP="00594ACF">
            <w:pPr>
              <w:widowControl w:val="0"/>
              <w:numPr>
                <w:ilvl w:val="0"/>
                <w:numId w:val="34"/>
              </w:numPr>
              <w:spacing w:before="0"/>
              <w:rPr>
                <w:rFonts w:ascii="Arial" w:hAnsi="Arial" w:cs="Arial"/>
                <w:iCs/>
              </w:rPr>
            </w:pPr>
            <w:r w:rsidRPr="00B34900">
              <w:rPr>
                <w:rFonts w:ascii="Arial" w:hAnsi="Arial" w:cs="Arial"/>
                <w:iCs/>
              </w:rPr>
              <w:t>ustawy z dnia 27 sierpnia 2009 r. o finansach publicznych (Dz.U. z 202</w:t>
            </w:r>
            <w:r>
              <w:rPr>
                <w:rFonts w:ascii="Arial" w:hAnsi="Arial" w:cs="Arial"/>
                <w:iCs/>
              </w:rPr>
              <w:t>4</w:t>
            </w:r>
            <w:r w:rsidRPr="00B34900">
              <w:rPr>
                <w:rFonts w:ascii="Arial" w:hAnsi="Arial" w:cs="Arial"/>
                <w:iCs/>
              </w:rPr>
              <w:t xml:space="preserve"> r. poz. </w:t>
            </w:r>
            <w:r>
              <w:rPr>
                <w:rFonts w:ascii="Arial" w:hAnsi="Arial" w:cs="Arial"/>
                <w:iCs/>
              </w:rPr>
              <w:t>1530 z późn. zm.</w:t>
            </w:r>
            <w:r w:rsidRPr="00B34900">
              <w:rPr>
                <w:rFonts w:ascii="Arial" w:hAnsi="Arial" w:cs="Arial"/>
                <w:iCs/>
              </w:rPr>
              <w:t>),</w:t>
            </w:r>
          </w:p>
          <w:p w14:paraId="00907BB2" w14:textId="77777777" w:rsidR="00D506B2" w:rsidRPr="00AC0CAD" w:rsidRDefault="00D506B2" w:rsidP="00594ACF">
            <w:pPr>
              <w:widowControl w:val="0"/>
              <w:numPr>
                <w:ilvl w:val="0"/>
                <w:numId w:val="35"/>
              </w:numPr>
              <w:spacing w:before="0"/>
              <w:rPr>
                <w:rFonts w:ascii="Arial" w:hAnsi="Arial" w:cs="Arial"/>
                <w:iCs/>
              </w:rPr>
            </w:pPr>
            <w:r w:rsidRPr="003767CC">
              <w:rPr>
                <w:rFonts w:ascii="Arial" w:hAnsi="Arial" w:cs="Arial"/>
              </w:rPr>
              <w:t>ustawy z dnia 12 marca 2004 r. o pomocy społecznej (Dz. U. z 202</w:t>
            </w:r>
            <w:r>
              <w:rPr>
                <w:rFonts w:ascii="Arial" w:hAnsi="Arial" w:cs="Arial"/>
              </w:rPr>
              <w:t>4</w:t>
            </w:r>
            <w:r w:rsidRPr="003767CC">
              <w:rPr>
                <w:rFonts w:ascii="Arial" w:hAnsi="Arial" w:cs="Arial"/>
              </w:rPr>
              <w:t xml:space="preserve"> r. poz. </w:t>
            </w:r>
            <w:r>
              <w:rPr>
                <w:rFonts w:ascii="Arial" w:hAnsi="Arial" w:cs="Arial"/>
              </w:rPr>
              <w:t>1283</w:t>
            </w:r>
            <w:r w:rsidRPr="003767CC">
              <w:rPr>
                <w:rFonts w:ascii="Arial" w:hAnsi="Arial" w:cs="Arial"/>
              </w:rPr>
              <w:t xml:space="preserve"> z późn. zm.),</w:t>
            </w:r>
          </w:p>
          <w:p w14:paraId="41E618CE" w14:textId="77777777" w:rsidR="00AC0CAD" w:rsidRDefault="00AC0CAD" w:rsidP="00594ACF">
            <w:pPr>
              <w:widowControl w:val="0"/>
              <w:numPr>
                <w:ilvl w:val="0"/>
                <w:numId w:val="36"/>
              </w:numPr>
              <w:spacing w:before="0" w:line="276" w:lineRule="auto"/>
              <w:rPr>
                <w:rFonts w:ascii="Arial" w:hAnsi="Arial" w:cs="Arial"/>
                <w:iCs/>
              </w:rPr>
            </w:pPr>
            <w:r w:rsidRPr="003767CC">
              <w:rPr>
                <w:rFonts w:ascii="Arial" w:hAnsi="Arial" w:cs="Arial"/>
              </w:rPr>
              <w:t>ustawy z dnia 5 sierpnia 2022 r. o ekonomii społecznej (Dz. U. z 202</w:t>
            </w:r>
            <w:r>
              <w:rPr>
                <w:rFonts w:ascii="Arial" w:hAnsi="Arial" w:cs="Arial"/>
              </w:rPr>
              <w:t>4</w:t>
            </w:r>
            <w:r w:rsidRPr="003767CC">
              <w:rPr>
                <w:rFonts w:ascii="Arial" w:hAnsi="Arial" w:cs="Arial"/>
              </w:rPr>
              <w:t xml:space="preserve"> r. poz.</w:t>
            </w:r>
            <w:r>
              <w:rPr>
                <w:rFonts w:ascii="Arial" w:hAnsi="Arial" w:cs="Arial"/>
              </w:rPr>
              <w:t xml:space="preserve"> 113 z późn. zm.</w:t>
            </w:r>
            <w:r w:rsidRPr="003767CC">
              <w:rPr>
                <w:rFonts w:ascii="Arial" w:hAnsi="Arial" w:cs="Arial"/>
              </w:rPr>
              <w:t>),</w:t>
            </w:r>
          </w:p>
          <w:p w14:paraId="7DFB6B7F" w14:textId="77777777" w:rsidR="00AC0CAD" w:rsidRDefault="00AC0CAD" w:rsidP="00594ACF">
            <w:pPr>
              <w:widowControl w:val="0"/>
              <w:numPr>
                <w:ilvl w:val="0"/>
                <w:numId w:val="37"/>
              </w:numPr>
              <w:spacing w:before="0" w:line="276" w:lineRule="auto"/>
              <w:rPr>
                <w:rFonts w:ascii="Arial" w:hAnsi="Arial" w:cs="Arial"/>
                <w:iCs/>
              </w:rPr>
            </w:pPr>
            <w:r w:rsidRPr="003767CC">
              <w:rPr>
                <w:rFonts w:ascii="Arial" w:hAnsi="Arial" w:cs="Arial"/>
              </w:rPr>
              <w:t>ustawy z dnia 27 sierpnia 1997 r. o rehabilitacji zawodowej i społecznej oraz zatrudnianiu osób niepełnosprawnych (Dz. U. z 202</w:t>
            </w:r>
            <w:r>
              <w:rPr>
                <w:rFonts w:ascii="Arial" w:hAnsi="Arial" w:cs="Arial"/>
              </w:rPr>
              <w:t>4</w:t>
            </w:r>
            <w:r w:rsidRPr="003767CC">
              <w:rPr>
                <w:rFonts w:ascii="Arial" w:hAnsi="Arial" w:cs="Arial"/>
              </w:rPr>
              <w:t xml:space="preserve"> r. poz.</w:t>
            </w:r>
            <w:r>
              <w:rPr>
                <w:rFonts w:ascii="Arial" w:hAnsi="Arial" w:cs="Arial"/>
              </w:rPr>
              <w:t xml:space="preserve"> 44 z późn. zm.</w:t>
            </w:r>
            <w:r w:rsidRPr="003767C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</w:p>
          <w:p w14:paraId="239591A6" w14:textId="6D503AF1" w:rsidR="00AC0CAD" w:rsidRPr="00CE1552" w:rsidRDefault="00AC0CAD" w:rsidP="00594ACF">
            <w:pPr>
              <w:widowControl w:val="0"/>
              <w:numPr>
                <w:ilvl w:val="0"/>
                <w:numId w:val="37"/>
              </w:numPr>
              <w:spacing w:before="0" w:line="276" w:lineRule="auto"/>
              <w:ind w:left="720"/>
              <w:rPr>
                <w:rFonts w:ascii="Arial" w:hAnsi="Arial" w:cs="Arial"/>
                <w:iCs/>
              </w:rPr>
            </w:pPr>
            <w:r w:rsidRPr="003767CC">
              <w:rPr>
                <w:rFonts w:ascii="Arial" w:hAnsi="Arial" w:cs="Arial"/>
              </w:rPr>
              <w:t>ustawy z dnia 28 listopada 2003 r. o świadczeniach rodzinnych (Dz. U.</w:t>
            </w:r>
            <w:r>
              <w:rPr>
                <w:rFonts w:ascii="Arial" w:hAnsi="Arial" w:cs="Arial"/>
              </w:rPr>
              <w:t xml:space="preserve"> z</w:t>
            </w:r>
            <w:r w:rsidRPr="003767CC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  <w:r w:rsidRPr="003767CC">
              <w:rPr>
                <w:rFonts w:ascii="Arial" w:hAnsi="Arial" w:cs="Arial"/>
              </w:rPr>
              <w:t xml:space="preserve"> r. poz.</w:t>
            </w:r>
            <w:r>
              <w:rPr>
                <w:rFonts w:ascii="Arial" w:hAnsi="Arial" w:cs="Arial"/>
              </w:rPr>
              <w:t xml:space="preserve"> </w:t>
            </w:r>
            <w:r w:rsidRPr="003767C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23</w:t>
            </w:r>
            <w:r w:rsidRPr="003767CC">
              <w:rPr>
                <w:rFonts w:ascii="Arial" w:hAnsi="Arial" w:cs="Arial"/>
              </w:rPr>
              <w:t xml:space="preserve"> z późn. zm.),</w:t>
            </w:r>
          </w:p>
        </w:tc>
        <w:tc>
          <w:tcPr>
            <w:tcW w:w="3969" w:type="dxa"/>
          </w:tcPr>
          <w:p w14:paraId="2AF79327" w14:textId="76D513AF" w:rsidR="009B1E45" w:rsidRPr="00822766" w:rsidRDefault="009B1E45" w:rsidP="00594ACF">
            <w:pPr>
              <w:pStyle w:val="Akapitzlist"/>
              <w:numPr>
                <w:ilvl w:val="0"/>
                <w:numId w:val="38"/>
              </w:numPr>
              <w:spacing w:before="0"/>
              <w:rPr>
                <w:rFonts w:ascii="Arial" w:hAnsi="Arial" w:cs="Arial"/>
              </w:rPr>
            </w:pPr>
            <w:r w:rsidRPr="00822766">
              <w:rPr>
                <w:rFonts w:ascii="Arial" w:hAnsi="Arial" w:cs="Arial"/>
              </w:rPr>
              <w:t>ustawy z dnia 23 kwietnia 1964 r. Kodeks cywilny (Dz.U. z 2025 r. poz. 1071</w:t>
            </w:r>
            <w:r w:rsidR="00B979CC" w:rsidRPr="00822766">
              <w:rPr>
                <w:rFonts w:ascii="Arial" w:hAnsi="Arial" w:cs="Arial"/>
              </w:rPr>
              <w:t xml:space="preserve"> </w:t>
            </w:r>
            <w:r w:rsidR="00B979CC" w:rsidRPr="00822766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z późn. zm.)</w:t>
            </w:r>
            <w:r w:rsidRPr="00822766">
              <w:rPr>
                <w:rFonts w:ascii="Arial" w:hAnsi="Arial" w:cs="Arial"/>
              </w:rPr>
              <w:t>,</w:t>
            </w:r>
          </w:p>
          <w:p w14:paraId="64E5FCD2" w14:textId="53B5C15C" w:rsidR="00822766" w:rsidRPr="00822766" w:rsidRDefault="00822766" w:rsidP="00594ACF">
            <w:pPr>
              <w:pStyle w:val="Akapitzlist"/>
              <w:widowControl w:val="0"/>
              <w:numPr>
                <w:ilvl w:val="0"/>
                <w:numId w:val="38"/>
              </w:numPr>
              <w:spacing w:before="0"/>
              <w:rPr>
                <w:rFonts w:ascii="Arial" w:hAnsi="Arial" w:cs="Arial"/>
                <w:iCs/>
              </w:rPr>
            </w:pPr>
            <w:r w:rsidRPr="00822766">
              <w:rPr>
                <w:rFonts w:ascii="Arial" w:hAnsi="Arial" w:cs="Arial"/>
                <w:iCs/>
              </w:rPr>
              <w:t>ustawy z dnia 27 sierpnia 2009 r. o finansach publicznych (Dz.U. z 2025 r. poz. 1483),</w:t>
            </w:r>
          </w:p>
          <w:p w14:paraId="57589DB9" w14:textId="77777777" w:rsidR="00583E66" w:rsidRPr="00CE1552" w:rsidRDefault="00583E66" w:rsidP="00594ACF">
            <w:pPr>
              <w:pStyle w:val="Akapitzlist"/>
              <w:widowControl w:val="0"/>
              <w:numPr>
                <w:ilvl w:val="0"/>
                <w:numId w:val="39"/>
              </w:numPr>
              <w:spacing w:before="0"/>
              <w:rPr>
                <w:rFonts w:ascii="Arial" w:hAnsi="Arial" w:cs="Arial"/>
                <w:iCs/>
              </w:rPr>
            </w:pPr>
            <w:r w:rsidRPr="00822766">
              <w:rPr>
                <w:rFonts w:ascii="Arial" w:hAnsi="Arial" w:cs="Arial"/>
              </w:rPr>
              <w:t>ustawy z dnia 12 marca 2004 r. o pomocy społecznej (Dz. U. z 2025 r. poz. 1214</w:t>
            </w:r>
            <w:r w:rsidR="00A85FE1">
              <w:rPr>
                <w:rFonts w:ascii="Arial" w:hAnsi="Arial" w:cs="Arial"/>
              </w:rPr>
              <w:t xml:space="preserve"> z późn. zm.</w:t>
            </w:r>
            <w:r w:rsidRPr="00822766">
              <w:rPr>
                <w:rFonts w:ascii="Arial" w:hAnsi="Arial" w:cs="Arial"/>
              </w:rPr>
              <w:t>),</w:t>
            </w:r>
          </w:p>
          <w:p w14:paraId="10D07D4A" w14:textId="685C1F13" w:rsidR="000277A2" w:rsidRDefault="000277A2" w:rsidP="00594ACF">
            <w:pPr>
              <w:widowControl w:val="0"/>
              <w:numPr>
                <w:ilvl w:val="0"/>
                <w:numId w:val="40"/>
              </w:numPr>
              <w:spacing w:before="0" w:line="276" w:lineRule="auto"/>
              <w:rPr>
                <w:rFonts w:ascii="Arial" w:hAnsi="Arial" w:cs="Arial"/>
                <w:iCs/>
              </w:rPr>
            </w:pPr>
            <w:r w:rsidRPr="003767CC">
              <w:rPr>
                <w:rFonts w:ascii="Arial" w:hAnsi="Arial" w:cs="Arial"/>
              </w:rPr>
              <w:t>ustawy z dnia 5 sierpnia 2022 r. o ekonomii społecznej (Dz. U. z 202</w:t>
            </w:r>
            <w:r w:rsidR="00E51187">
              <w:rPr>
                <w:rFonts w:ascii="Arial" w:hAnsi="Arial" w:cs="Arial"/>
              </w:rPr>
              <w:t>5</w:t>
            </w:r>
            <w:r w:rsidRPr="003767CC">
              <w:rPr>
                <w:rFonts w:ascii="Arial" w:hAnsi="Arial" w:cs="Arial"/>
              </w:rPr>
              <w:t xml:space="preserve"> r. poz.</w:t>
            </w:r>
            <w:r>
              <w:rPr>
                <w:rFonts w:ascii="Arial" w:hAnsi="Arial" w:cs="Arial"/>
              </w:rPr>
              <w:t xml:space="preserve"> </w:t>
            </w:r>
            <w:r w:rsidR="00E928C9">
              <w:rPr>
                <w:rFonts w:ascii="Arial" w:hAnsi="Arial" w:cs="Arial"/>
              </w:rPr>
              <w:t>806</w:t>
            </w:r>
            <w:r w:rsidRPr="003767CC">
              <w:rPr>
                <w:rFonts w:ascii="Arial" w:hAnsi="Arial" w:cs="Arial"/>
              </w:rPr>
              <w:t>),</w:t>
            </w:r>
          </w:p>
          <w:p w14:paraId="29633B87" w14:textId="1F75F9D2" w:rsidR="000277A2" w:rsidRDefault="000277A2" w:rsidP="00594ACF">
            <w:pPr>
              <w:widowControl w:val="0"/>
              <w:numPr>
                <w:ilvl w:val="0"/>
                <w:numId w:val="41"/>
              </w:numPr>
              <w:spacing w:before="0" w:line="276" w:lineRule="auto"/>
              <w:rPr>
                <w:rFonts w:ascii="Arial" w:hAnsi="Arial" w:cs="Arial"/>
                <w:iCs/>
              </w:rPr>
            </w:pPr>
            <w:r w:rsidRPr="003767CC">
              <w:rPr>
                <w:rFonts w:ascii="Arial" w:hAnsi="Arial" w:cs="Arial"/>
              </w:rPr>
              <w:t>ustawy z dnia 27 sierpnia 1997 r. o rehabilitacji zawodowej i społecznej oraz zatrudnianiu osób niepełnosprawnych (Dz. U. z 202</w:t>
            </w:r>
            <w:r w:rsidR="00E928C9">
              <w:rPr>
                <w:rFonts w:ascii="Arial" w:hAnsi="Arial" w:cs="Arial"/>
              </w:rPr>
              <w:t>5</w:t>
            </w:r>
            <w:r w:rsidRPr="003767CC">
              <w:rPr>
                <w:rFonts w:ascii="Arial" w:hAnsi="Arial" w:cs="Arial"/>
              </w:rPr>
              <w:t xml:space="preserve"> r. poz.</w:t>
            </w:r>
            <w:r>
              <w:rPr>
                <w:rFonts w:ascii="Arial" w:hAnsi="Arial" w:cs="Arial"/>
              </w:rPr>
              <w:t xml:space="preserve"> </w:t>
            </w:r>
            <w:r w:rsidR="00E928C9">
              <w:rPr>
                <w:rFonts w:ascii="Arial" w:hAnsi="Arial" w:cs="Arial"/>
              </w:rPr>
              <w:t>913</w:t>
            </w:r>
            <w:r>
              <w:rPr>
                <w:rFonts w:ascii="Arial" w:hAnsi="Arial" w:cs="Arial"/>
              </w:rPr>
              <w:t xml:space="preserve"> z późn. zm.</w:t>
            </w:r>
            <w:r w:rsidRPr="003767C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</w:p>
          <w:p w14:paraId="1C1B50E9" w14:textId="6EF832A7" w:rsidR="00CE1552" w:rsidRPr="007374D2" w:rsidRDefault="000277A2" w:rsidP="00594ACF">
            <w:pPr>
              <w:pStyle w:val="Akapitzlist"/>
              <w:widowControl w:val="0"/>
              <w:numPr>
                <w:ilvl w:val="0"/>
                <w:numId w:val="42"/>
              </w:numPr>
              <w:spacing w:before="0"/>
              <w:rPr>
                <w:rFonts w:ascii="Arial" w:hAnsi="Arial" w:cs="Arial"/>
                <w:iCs/>
              </w:rPr>
            </w:pPr>
            <w:r w:rsidRPr="003767CC">
              <w:rPr>
                <w:rFonts w:ascii="Arial" w:hAnsi="Arial" w:cs="Arial"/>
              </w:rPr>
              <w:t>ustawy z dnia 28 listopada 2003 r. o świadczeniach rodzinnych (Dz. U.</w:t>
            </w:r>
            <w:r>
              <w:rPr>
                <w:rFonts w:ascii="Arial" w:hAnsi="Arial" w:cs="Arial"/>
              </w:rPr>
              <w:t xml:space="preserve"> z</w:t>
            </w:r>
            <w:r w:rsidRPr="003767CC">
              <w:rPr>
                <w:rFonts w:ascii="Arial" w:hAnsi="Arial" w:cs="Arial"/>
              </w:rPr>
              <w:t xml:space="preserve"> 202</w:t>
            </w:r>
            <w:r w:rsidR="00504811">
              <w:rPr>
                <w:rFonts w:ascii="Arial" w:hAnsi="Arial" w:cs="Arial"/>
              </w:rPr>
              <w:t>5</w:t>
            </w:r>
            <w:r w:rsidRPr="003767CC">
              <w:rPr>
                <w:rFonts w:ascii="Arial" w:hAnsi="Arial" w:cs="Arial"/>
              </w:rPr>
              <w:t xml:space="preserve"> r. poz.</w:t>
            </w:r>
            <w:r>
              <w:rPr>
                <w:rFonts w:ascii="Arial" w:hAnsi="Arial" w:cs="Arial"/>
              </w:rPr>
              <w:t xml:space="preserve"> </w:t>
            </w:r>
            <w:r w:rsidR="00504811">
              <w:rPr>
                <w:rFonts w:ascii="Arial" w:hAnsi="Arial" w:cs="Arial"/>
              </w:rPr>
              <w:t>1208</w:t>
            </w:r>
            <w:r w:rsidRPr="003767CC">
              <w:rPr>
                <w:rFonts w:ascii="Arial" w:hAnsi="Arial" w:cs="Arial"/>
              </w:rPr>
              <w:t>),</w:t>
            </w:r>
          </w:p>
        </w:tc>
        <w:tc>
          <w:tcPr>
            <w:tcW w:w="3119" w:type="dxa"/>
          </w:tcPr>
          <w:p w14:paraId="5EFBB95C" w14:textId="77777777" w:rsidR="009B1E45" w:rsidRPr="000B5D55" w:rsidRDefault="009B1E45" w:rsidP="00B52F9D">
            <w:pPr>
              <w:ind w:left="47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  <w:p w14:paraId="7A02D988" w14:textId="77777777" w:rsidR="009B1E45" w:rsidRPr="000B5D55" w:rsidRDefault="009B1E45" w:rsidP="00B52F9D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08FFC45" w14:textId="77777777" w:rsidR="00261555" w:rsidRDefault="00261555" w:rsidP="00B52F9D">
      <w:pPr>
        <w:spacing w:before="0" w:line="240" w:lineRule="auto"/>
        <w:ind w:left="0" w:firstLine="0"/>
        <w:rPr>
          <w:rFonts w:ascii="Arial" w:hAnsi="Arial" w:cs="Arial"/>
          <w:b/>
          <w:bCs/>
        </w:rPr>
      </w:pPr>
    </w:p>
    <w:p w14:paraId="497622AA" w14:textId="08BFB729" w:rsidR="00A22078" w:rsidRPr="001A7176" w:rsidRDefault="00A22078" w:rsidP="00A22078">
      <w:pPr>
        <w:spacing w:before="240"/>
        <w:ind w:left="284" w:firstLine="0"/>
        <w:rPr>
          <w:rFonts w:ascii="Arial" w:eastAsia="Times New Roman" w:hAnsi="Arial" w:cs="Arial"/>
          <w:b/>
          <w:iCs/>
        </w:rPr>
      </w:pPr>
      <w:r w:rsidRPr="001A7176">
        <w:rPr>
          <w:rFonts w:ascii="Arial" w:hAnsi="Arial" w:cs="Arial"/>
          <w:b/>
          <w:bCs/>
        </w:rPr>
        <w:t>Z</w:t>
      </w:r>
      <w:r w:rsidR="0022170A">
        <w:rPr>
          <w:rFonts w:ascii="Arial" w:hAnsi="Arial" w:cs="Arial"/>
          <w:b/>
          <w:bCs/>
        </w:rPr>
        <w:t>a</w:t>
      </w:r>
      <w:r w:rsidRPr="001A7176">
        <w:rPr>
          <w:rFonts w:ascii="Arial" w:hAnsi="Arial" w:cs="Arial"/>
          <w:b/>
          <w:bCs/>
        </w:rPr>
        <w:t>łącznik</w:t>
      </w:r>
      <w:r>
        <w:rPr>
          <w:rFonts w:ascii="Arial" w:hAnsi="Arial" w:cs="Arial"/>
          <w:b/>
          <w:bCs/>
        </w:rPr>
        <w:t>i</w:t>
      </w:r>
      <w:r w:rsidRPr="001A7176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Umowy o dofinansowanie</w:t>
      </w:r>
    </w:p>
    <w:tbl>
      <w:tblPr>
        <w:tblStyle w:val="Tabela-Siatk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3970"/>
        <w:gridCol w:w="3827"/>
        <w:gridCol w:w="3261"/>
      </w:tblGrid>
      <w:tr w:rsidR="00A22078" w:rsidRPr="000B5D55" w14:paraId="2C0F7C60" w14:textId="77777777" w:rsidTr="00F13E3E">
        <w:trPr>
          <w:trHeight w:val="409"/>
        </w:trPr>
        <w:tc>
          <w:tcPr>
            <w:tcW w:w="708" w:type="dxa"/>
            <w:shd w:val="clear" w:color="auto" w:fill="FFE599" w:themeFill="accent4" w:themeFillTint="66"/>
          </w:tcPr>
          <w:p w14:paraId="541CA368" w14:textId="77777777" w:rsidR="00A22078" w:rsidRPr="000B5D55" w:rsidRDefault="00A22078" w:rsidP="00F13E3E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69B5A9D7" w14:textId="77777777" w:rsidR="00A22078" w:rsidRPr="000B5D55" w:rsidRDefault="00A22078" w:rsidP="00F13E3E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970" w:type="dxa"/>
            <w:shd w:val="clear" w:color="auto" w:fill="FFE599" w:themeFill="accent4" w:themeFillTint="66"/>
          </w:tcPr>
          <w:p w14:paraId="79418DDF" w14:textId="77777777" w:rsidR="00A22078" w:rsidRPr="000B5D55" w:rsidRDefault="00A22078" w:rsidP="00F13E3E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827" w:type="dxa"/>
            <w:shd w:val="clear" w:color="auto" w:fill="FFE599" w:themeFill="accent4" w:themeFillTint="66"/>
          </w:tcPr>
          <w:p w14:paraId="62EC8C03" w14:textId="77777777" w:rsidR="00A22078" w:rsidRPr="000B5D55" w:rsidRDefault="00A22078" w:rsidP="00F13E3E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27C42D6D" w14:textId="77777777" w:rsidR="00A22078" w:rsidRPr="000B5D55" w:rsidRDefault="00A22078" w:rsidP="00F13E3E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1F26CE" w:rsidRPr="000B5D55" w14:paraId="2003CB50" w14:textId="77777777" w:rsidTr="00F13E3E">
        <w:trPr>
          <w:trHeight w:val="409"/>
        </w:trPr>
        <w:tc>
          <w:tcPr>
            <w:tcW w:w="708" w:type="dxa"/>
          </w:tcPr>
          <w:p w14:paraId="5218E041" w14:textId="77777777" w:rsidR="001F26CE" w:rsidRPr="000B5D55" w:rsidRDefault="001F26CE" w:rsidP="00872705">
            <w:pPr>
              <w:pStyle w:val="Akapitzlist"/>
              <w:numPr>
                <w:ilvl w:val="0"/>
                <w:numId w:val="5"/>
              </w:numPr>
              <w:spacing w:before="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F5FF25C" w14:textId="09024D67" w:rsidR="001F26CE" w:rsidRPr="006D5FF5" w:rsidRDefault="006D5FF5" w:rsidP="006D5FF5">
            <w:pPr>
              <w:pStyle w:val="Tytu"/>
              <w:spacing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C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Załącznik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E4C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umowy: Wykaz pomniejszenia wartości dofinansowania projektu w zakresie </w:t>
            </w:r>
            <w:r w:rsidRPr="003E4CD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obowiązków komunikacyjnych beneficjentów FE</w:t>
            </w:r>
            <w:r w:rsidR="004568AA">
              <w:rPr>
                <w:rFonts w:ascii="Arial" w:hAnsi="Arial" w:cs="Arial"/>
                <w:b/>
                <w:bCs/>
                <w:sz w:val="24"/>
                <w:szCs w:val="24"/>
              </w:rPr>
              <w:t>, wiersz 1, 2</w:t>
            </w:r>
            <w:r w:rsidR="000D1471">
              <w:rPr>
                <w:rFonts w:ascii="Arial" w:hAnsi="Arial" w:cs="Arial"/>
                <w:b/>
                <w:bCs/>
                <w:sz w:val="24"/>
                <w:szCs w:val="24"/>
              </w:rPr>
              <w:t>, 4, 5 i 6</w:t>
            </w:r>
          </w:p>
        </w:tc>
        <w:tc>
          <w:tcPr>
            <w:tcW w:w="3970" w:type="dxa"/>
          </w:tcPr>
          <w:p w14:paraId="3EE1779B" w14:textId="014FFEF7" w:rsidR="001F26CE" w:rsidRPr="00894457" w:rsidRDefault="00894457" w:rsidP="00F13E3E">
            <w:pPr>
              <w:pStyle w:val="Tekstpodstawowy3"/>
              <w:tabs>
                <w:tab w:val="left" w:pos="851"/>
                <w:tab w:val="left" w:pos="993"/>
              </w:tabs>
              <w:spacing w:after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94457">
              <w:rPr>
                <w:rFonts w:ascii="Arial" w:hAnsi="Arial" w:cs="Arial"/>
                <w:sz w:val="22"/>
                <w:szCs w:val="22"/>
              </w:rPr>
              <w:lastRenderedPageBreak/>
              <w:t>§ 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9445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umowy</w:t>
            </w:r>
          </w:p>
        </w:tc>
        <w:tc>
          <w:tcPr>
            <w:tcW w:w="3827" w:type="dxa"/>
          </w:tcPr>
          <w:p w14:paraId="6AB65A62" w14:textId="23CC5F58" w:rsidR="001F26CE" w:rsidRPr="00894457" w:rsidRDefault="00894457" w:rsidP="00F13E3E">
            <w:pPr>
              <w:pStyle w:val="Tekstpodstawowy"/>
              <w:spacing w:before="0"/>
              <w:ind w:left="0" w:firstLine="0"/>
              <w:jc w:val="left"/>
              <w:outlineLvl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94457">
              <w:rPr>
                <w:rFonts w:ascii="Arial" w:hAnsi="Arial" w:cs="Arial"/>
                <w:sz w:val="22"/>
                <w:szCs w:val="22"/>
              </w:rPr>
              <w:t>§ 21 umowy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70B66313" w14:textId="459510C7" w:rsidR="001F26CE" w:rsidRPr="008F69EB" w:rsidRDefault="0036090B" w:rsidP="00F13E3E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>Korekta odwołania</w:t>
            </w:r>
            <w:r w:rsidR="00894457">
              <w:rPr>
                <w:rFonts w:ascii="Arial" w:eastAsia="Times New Roman" w:hAnsi="Arial" w:cs="Arial"/>
                <w:lang w:eastAsia="pl-PL"/>
              </w:rPr>
              <w:t xml:space="preserve"> do zapisów umowy o dofinansowanie projektów</w:t>
            </w:r>
            <w:r w:rsidR="00E237CC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A22078" w:rsidRPr="000B5D55" w14:paraId="73186E44" w14:textId="77777777" w:rsidTr="00F13E3E">
        <w:trPr>
          <w:trHeight w:val="409"/>
        </w:trPr>
        <w:tc>
          <w:tcPr>
            <w:tcW w:w="708" w:type="dxa"/>
          </w:tcPr>
          <w:p w14:paraId="0ED8D9C4" w14:textId="77777777" w:rsidR="00A22078" w:rsidRPr="000B5D55" w:rsidRDefault="00A22078" w:rsidP="00872705">
            <w:pPr>
              <w:pStyle w:val="Akapitzlist"/>
              <w:numPr>
                <w:ilvl w:val="0"/>
                <w:numId w:val="5"/>
              </w:numPr>
              <w:spacing w:before="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026F3F8" w14:textId="1EF43734" w:rsidR="00A22078" w:rsidRPr="000B5D55" w:rsidRDefault="00A22078" w:rsidP="00F13E3E">
            <w:pPr>
              <w:spacing w:before="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Załącznik nr 8 do umowy: Wzór Oświadczenia o kwalifikowalności VAT</w:t>
            </w:r>
            <w:r w:rsidR="00741E56">
              <w:rPr>
                <w:rFonts w:ascii="Arial" w:hAnsi="Arial" w:cs="Arial"/>
                <w:b/>
                <w:bCs/>
              </w:rPr>
              <w:t>, przypis nr 2</w:t>
            </w:r>
          </w:p>
        </w:tc>
        <w:tc>
          <w:tcPr>
            <w:tcW w:w="3970" w:type="dxa"/>
          </w:tcPr>
          <w:p w14:paraId="616A3AAC" w14:textId="64EF57BB" w:rsidR="00A22078" w:rsidRPr="00682B0E" w:rsidRDefault="003D08C4" w:rsidP="00F13E3E">
            <w:pPr>
              <w:pStyle w:val="Tekstpodstawowy3"/>
              <w:tabs>
                <w:tab w:val="left" w:pos="851"/>
                <w:tab w:val="left" w:pos="993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82B0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741E56" w:rsidRPr="00682B0E">
              <w:rPr>
                <w:rFonts w:ascii="Arial" w:hAnsi="Arial" w:cs="Arial"/>
                <w:sz w:val="22"/>
                <w:szCs w:val="22"/>
              </w:rPr>
              <w:t>Zgodnie z art. 91 ust. 7 ustawy z dnia 11 marca 2004 r. o podatku od towarów i usług (Dz.U. z 2025 r., poz. 775). Za posiadanie prawa do obniżenia kwoty podatku należnego o kwotę podatku naliczonego, nie uznaje się możliwości o której mowa w art. 113 tej ustawy, ani przypadku wskazanego w art. 90 ust. 10 pkt. 2 ustawy.</w:t>
            </w:r>
          </w:p>
        </w:tc>
        <w:tc>
          <w:tcPr>
            <w:tcW w:w="3827" w:type="dxa"/>
          </w:tcPr>
          <w:p w14:paraId="4359C08F" w14:textId="4D057D18" w:rsidR="00A22078" w:rsidRPr="00682B0E" w:rsidRDefault="003D08C4" w:rsidP="00F13E3E">
            <w:pPr>
              <w:pStyle w:val="Tekstpodstawowy"/>
              <w:spacing w:before="0"/>
              <w:ind w:left="0" w:firstLine="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82B0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741E56" w:rsidRPr="00682B0E">
              <w:rPr>
                <w:rFonts w:ascii="Arial" w:hAnsi="Arial" w:cs="Arial"/>
                <w:sz w:val="22"/>
                <w:szCs w:val="22"/>
              </w:rPr>
              <w:t xml:space="preserve">Zgodnie z art. 91 ust. 7 ustawy z dnia 11 marca 2004 r. o podatku od towarów i usług (Dz.U. z 2025 r., poz. 775 z późn. zm.). Za posiadanie prawa do obniżenia kwoty podatku należnego o kwotę podatku naliczonego, nie uznaje się możliwości o której mowa w art. 113 tej ustawy, ani przypadku wskazanego w art. 90 ust. 10 pkt. 2 ustawy. </w:t>
            </w:r>
          </w:p>
        </w:tc>
        <w:tc>
          <w:tcPr>
            <w:tcW w:w="3261" w:type="dxa"/>
          </w:tcPr>
          <w:p w14:paraId="653D1340" w14:textId="10BE140A" w:rsidR="00A22078" w:rsidRPr="000B5D55" w:rsidRDefault="00430E43" w:rsidP="00F13E3E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8F69EB">
              <w:rPr>
                <w:rFonts w:ascii="Arial" w:eastAsia="Times New Roman" w:hAnsi="Arial" w:cs="Arial"/>
                <w:lang w:eastAsia="pl-PL"/>
              </w:rPr>
              <w:t xml:space="preserve">Aktualizacja </w:t>
            </w:r>
            <w:r>
              <w:rPr>
                <w:rFonts w:ascii="Arial" w:eastAsia="Times New Roman" w:hAnsi="Arial" w:cs="Arial"/>
                <w:lang w:eastAsia="pl-PL"/>
              </w:rPr>
              <w:t>publikatora podstawy prawnej.</w:t>
            </w:r>
          </w:p>
        </w:tc>
      </w:tr>
    </w:tbl>
    <w:p w14:paraId="28358809" w14:textId="77777777" w:rsidR="00B52F9D" w:rsidRPr="00ED392B" w:rsidRDefault="00B52F9D" w:rsidP="00ED392B">
      <w:pPr>
        <w:spacing w:before="0" w:line="240" w:lineRule="auto"/>
        <w:ind w:left="0" w:firstLine="0"/>
        <w:rPr>
          <w:rFonts w:ascii="Arial" w:hAnsi="Arial" w:cs="Arial"/>
        </w:rPr>
      </w:pPr>
    </w:p>
    <w:p w14:paraId="297DE56E" w14:textId="3DE24DAD" w:rsidR="00B21C8D" w:rsidRDefault="00B21C8D" w:rsidP="003607C7">
      <w:pPr>
        <w:spacing w:before="100"/>
        <w:ind w:left="284" w:firstLine="0"/>
        <w:rPr>
          <w:rFonts w:ascii="Arial" w:eastAsia="Times New Roman" w:hAnsi="Arial" w:cs="Arial"/>
          <w:b/>
          <w:iCs/>
        </w:rPr>
      </w:pPr>
      <w:r w:rsidRPr="001A7176">
        <w:rPr>
          <w:rFonts w:ascii="Arial" w:hAnsi="Arial" w:cs="Arial"/>
          <w:b/>
          <w:bCs/>
        </w:rPr>
        <w:t>Z</w:t>
      </w:r>
      <w:r w:rsidR="0022170A">
        <w:rPr>
          <w:rFonts w:ascii="Arial" w:hAnsi="Arial" w:cs="Arial"/>
          <w:b/>
          <w:bCs/>
        </w:rPr>
        <w:t>a</w:t>
      </w:r>
      <w:r w:rsidRPr="001A7176">
        <w:rPr>
          <w:rFonts w:ascii="Arial" w:hAnsi="Arial" w:cs="Arial"/>
          <w:b/>
          <w:bCs/>
        </w:rPr>
        <w:t xml:space="preserve">łącznik nr 6a do Regulaminu </w:t>
      </w:r>
      <w:r w:rsidRPr="001A7176">
        <w:rPr>
          <w:rFonts w:ascii="Arial" w:eastAsia="Times New Roman" w:hAnsi="Arial" w:cs="Arial"/>
          <w:b/>
          <w:bCs/>
          <w:lang w:eastAsia="pl-PL"/>
        </w:rPr>
        <w:t>wyboru projektów</w:t>
      </w:r>
      <w:r w:rsidRPr="001A7176">
        <w:rPr>
          <w:rFonts w:ascii="Arial" w:hAnsi="Arial" w:cs="Arial"/>
          <w:b/>
          <w:bCs/>
        </w:rPr>
        <w:t xml:space="preserve">: </w:t>
      </w:r>
      <w:r w:rsidRPr="001A7176">
        <w:rPr>
          <w:rFonts w:ascii="Arial" w:eastAsia="Times New Roman" w:hAnsi="Arial" w:cs="Arial"/>
          <w:b/>
          <w:iCs/>
        </w:rPr>
        <w:t>Wzór minimalnego zakresu Umowy o partnerstwie na rzecz realizacji projektu w ramach Programu Fundusze Europejskie dla Lubelskiego 2021-2027</w:t>
      </w:r>
    </w:p>
    <w:tbl>
      <w:tblPr>
        <w:tblStyle w:val="Tabela-Siatk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3261"/>
        <w:gridCol w:w="3686"/>
        <w:gridCol w:w="4111"/>
      </w:tblGrid>
      <w:tr w:rsidR="003C7574" w:rsidRPr="000B5D55" w14:paraId="67FB2621" w14:textId="77777777" w:rsidTr="00FF42BC">
        <w:trPr>
          <w:trHeight w:val="409"/>
        </w:trPr>
        <w:tc>
          <w:tcPr>
            <w:tcW w:w="708" w:type="dxa"/>
            <w:shd w:val="clear" w:color="auto" w:fill="FFE599" w:themeFill="accent4" w:themeFillTint="66"/>
          </w:tcPr>
          <w:p w14:paraId="77156191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0A4CE4B3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42EE6598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4EBC4565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27BF10FB" w14:textId="77777777" w:rsidR="003C7574" w:rsidRPr="000B5D55" w:rsidRDefault="003C7574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606BB4" w:rsidRPr="000B5D55" w14:paraId="4D30339A" w14:textId="77777777" w:rsidTr="00FF42BC">
        <w:trPr>
          <w:trHeight w:val="409"/>
        </w:trPr>
        <w:tc>
          <w:tcPr>
            <w:tcW w:w="708" w:type="dxa"/>
          </w:tcPr>
          <w:p w14:paraId="28F29BA1" w14:textId="77777777" w:rsidR="00606BB4" w:rsidRPr="000B5D55" w:rsidRDefault="00606BB4" w:rsidP="00594ACF">
            <w:pPr>
              <w:pStyle w:val="Akapitzlist"/>
              <w:numPr>
                <w:ilvl w:val="0"/>
                <w:numId w:val="14"/>
              </w:numPr>
              <w:spacing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492895" w14:textId="77777777" w:rsidR="00606BB4" w:rsidRPr="000B5D55" w:rsidRDefault="00606BB4" w:rsidP="00B52F9D">
            <w:pPr>
              <w:spacing w:after="60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Zagadnienia finansowe</w:t>
            </w:r>
          </w:p>
          <w:p w14:paraId="57A6C5B4" w14:textId="7E226B60" w:rsidR="00606BB4" w:rsidRPr="000B5D55" w:rsidRDefault="00606BB4" w:rsidP="00B52F9D">
            <w:pPr>
              <w:spacing w:after="60"/>
              <w:ind w:left="227" w:hanging="207"/>
              <w:jc w:val="both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  <w:b/>
                <w:bCs/>
              </w:rPr>
              <w:t>§ 6. ust. 19</w:t>
            </w:r>
            <w:r w:rsidR="00E42904">
              <w:rPr>
                <w:rFonts w:ascii="Arial" w:hAnsi="Arial" w:cs="Arial"/>
                <w:b/>
                <w:bCs/>
              </w:rPr>
              <w:t xml:space="preserve"> lit. a)</w:t>
            </w:r>
          </w:p>
        </w:tc>
        <w:tc>
          <w:tcPr>
            <w:tcW w:w="3261" w:type="dxa"/>
          </w:tcPr>
          <w:p w14:paraId="14226EEC" w14:textId="2E83A51A" w:rsidR="00B90424" w:rsidRPr="00B90424" w:rsidRDefault="00B90424" w:rsidP="00594ACF">
            <w:pPr>
              <w:pStyle w:val="Tekstpodstawowy3"/>
              <w:numPr>
                <w:ilvl w:val="0"/>
                <w:numId w:val="43"/>
              </w:numPr>
              <w:tabs>
                <w:tab w:val="left" w:pos="426"/>
                <w:tab w:val="left" w:pos="993"/>
              </w:tabs>
              <w:spacing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90424">
              <w:rPr>
                <w:rFonts w:ascii="Arial" w:hAnsi="Arial" w:cs="Arial"/>
                <w:sz w:val="22"/>
                <w:szCs w:val="22"/>
              </w:rPr>
              <w:t>Partnerzy zobowiązują się przy udzielaniu zamówień o których mowa w ust. 2, przedmiotem których są usługi pracy społecznej i podobnej</w:t>
            </w:r>
            <w:r w:rsidRPr="00B90424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  <w:r w:rsidRPr="00B90424">
              <w:rPr>
                <w:rFonts w:ascii="Arial" w:hAnsi="Arial" w:cs="Arial"/>
                <w:sz w:val="22"/>
                <w:szCs w:val="22"/>
              </w:rPr>
              <w:t xml:space="preserve">,do stosowania preferencji dla Podmiotów Ekonomii Społecznej (PES). Preferencje mogą </w:t>
            </w:r>
            <w:r w:rsidRPr="00B90424">
              <w:rPr>
                <w:rFonts w:ascii="Arial" w:hAnsi="Arial" w:cs="Arial"/>
                <w:sz w:val="22"/>
                <w:szCs w:val="22"/>
              </w:rPr>
              <w:lastRenderedPageBreak/>
              <w:t xml:space="preserve">być realizowane m.in. poprzez: </w:t>
            </w:r>
          </w:p>
          <w:p w14:paraId="08E0BDEB" w14:textId="4F0F2C47" w:rsidR="00606BB4" w:rsidRPr="00E42904" w:rsidRDefault="00606BB4" w:rsidP="00E42904">
            <w:pPr>
              <w:pStyle w:val="Tekstpodstawowy"/>
              <w:ind w:left="322" w:hanging="283"/>
              <w:jc w:val="left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a) 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>zlecanie zadań na zasadach określonych w ustawie z dnia 24 kwietnia 2003 r. o działalności pożytku publicznego i o wolontariacie (Dz. U. z 2024 r. poz. 1491 z późn. zm.) lub stosowanie innych przewidzianych prawem trybów, w tym z ustawy z dnia 5 sierpnia 2022 r. o ekonomii społecznej czy ustawy z dnia 27 kwietnia 2006 r. o spółdzielniach socjalnych (Dz. U. z 2025 r. poz. 178);</w:t>
            </w:r>
          </w:p>
        </w:tc>
        <w:tc>
          <w:tcPr>
            <w:tcW w:w="3686" w:type="dxa"/>
          </w:tcPr>
          <w:p w14:paraId="284B1482" w14:textId="39CFBE14" w:rsidR="00B90424" w:rsidRPr="0025339C" w:rsidRDefault="00B90424" w:rsidP="00594ACF">
            <w:pPr>
              <w:pStyle w:val="Tekstpodstawowy3"/>
              <w:numPr>
                <w:ilvl w:val="0"/>
                <w:numId w:val="44"/>
              </w:numPr>
              <w:tabs>
                <w:tab w:val="left" w:pos="426"/>
                <w:tab w:val="left" w:pos="993"/>
              </w:tabs>
              <w:spacing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90424">
              <w:rPr>
                <w:rFonts w:ascii="Arial" w:hAnsi="Arial" w:cs="Arial"/>
                <w:sz w:val="22"/>
                <w:szCs w:val="22"/>
              </w:rPr>
              <w:lastRenderedPageBreak/>
              <w:t xml:space="preserve">Partnerzy zobowiązują się przy udzielaniu zamówień o których mowa w ust. </w:t>
            </w:r>
            <w:r w:rsidR="00D823EA">
              <w:rPr>
                <w:rFonts w:ascii="Arial" w:hAnsi="Arial" w:cs="Arial"/>
                <w:sz w:val="22"/>
                <w:szCs w:val="22"/>
              </w:rPr>
              <w:t>18</w:t>
            </w:r>
            <w:r w:rsidRPr="00B90424">
              <w:rPr>
                <w:rFonts w:ascii="Arial" w:hAnsi="Arial" w:cs="Arial"/>
                <w:sz w:val="22"/>
                <w:szCs w:val="22"/>
              </w:rPr>
              <w:t>, przedmiotem których są usługi pracy społecznej i podobnej</w:t>
            </w:r>
            <w:r w:rsidRPr="00B90424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  <w:r w:rsidRPr="00B90424">
              <w:rPr>
                <w:rFonts w:ascii="Arial" w:hAnsi="Arial" w:cs="Arial"/>
                <w:sz w:val="22"/>
                <w:szCs w:val="22"/>
              </w:rPr>
              <w:t xml:space="preserve">,do stosowania preferencji dla Podmiotów Ekonomii Społecznej (PES). Preferencje mogą być realizowane m.in. poprzez: </w:t>
            </w:r>
          </w:p>
          <w:p w14:paraId="49E8AF5D" w14:textId="44AFD354" w:rsidR="00606BB4" w:rsidRPr="00E42904" w:rsidRDefault="00606BB4" w:rsidP="00E42904">
            <w:pPr>
              <w:spacing w:before="0"/>
              <w:ind w:left="315" w:hanging="284"/>
              <w:rPr>
                <w:rFonts w:ascii="Arial" w:hAnsi="Arial" w:cs="Arial"/>
                <w:iCs/>
              </w:rPr>
            </w:pPr>
            <w:r w:rsidRPr="008F1CBD">
              <w:rPr>
                <w:rFonts w:ascii="Arial" w:hAnsi="Arial" w:cs="Arial"/>
                <w:iCs/>
              </w:rPr>
              <w:lastRenderedPageBreak/>
              <w:t>a) zlecanie zadań na zasadach określonych w ustawie z dnia 24 kwietnia 2003 r. o działalności pożytku publicznego i o wolontariacie (Dz. U. z 202</w:t>
            </w:r>
            <w:r w:rsidR="00524576">
              <w:rPr>
                <w:rFonts w:ascii="Arial" w:hAnsi="Arial" w:cs="Arial"/>
                <w:iCs/>
              </w:rPr>
              <w:t>5</w:t>
            </w:r>
            <w:r w:rsidRPr="008F1CBD">
              <w:rPr>
                <w:rFonts w:ascii="Arial" w:hAnsi="Arial" w:cs="Arial"/>
                <w:iCs/>
              </w:rPr>
              <w:t xml:space="preserve"> r. poz. 1</w:t>
            </w:r>
            <w:r w:rsidR="00524576">
              <w:rPr>
                <w:rFonts w:ascii="Arial" w:hAnsi="Arial" w:cs="Arial"/>
                <w:iCs/>
              </w:rPr>
              <w:t>338</w:t>
            </w:r>
            <w:r w:rsidRPr="008F1CBD">
              <w:rPr>
                <w:rFonts w:ascii="Arial" w:hAnsi="Arial" w:cs="Arial"/>
                <w:iCs/>
              </w:rPr>
              <w:t>) lub stosowanie innych przewidzianych prawem trybów, w tym z ustawy z dnia 5 sierpnia 2022 r. o ekonomii społecznej czy ustawy z dnia 27 kwietnia 2006 r. o spółdzielniach socjalnych (Dz. U. z 2025 r. poz. 178 z późn. zm.);</w:t>
            </w:r>
          </w:p>
        </w:tc>
        <w:tc>
          <w:tcPr>
            <w:tcW w:w="4111" w:type="dxa"/>
          </w:tcPr>
          <w:p w14:paraId="7E9C4C83" w14:textId="5203B000" w:rsidR="00606BB4" w:rsidRPr="000B5D55" w:rsidRDefault="0025339C" w:rsidP="00B52F9D">
            <w:pPr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lastRenderedPageBreak/>
              <w:t>Korekta odwołania</w:t>
            </w:r>
            <w:r>
              <w:rPr>
                <w:rFonts w:ascii="Arial" w:eastAsia="Times New Roman" w:hAnsi="Arial" w:cs="Arial"/>
                <w:lang w:eastAsia="pl-PL"/>
              </w:rPr>
              <w:t xml:space="preserve"> oraz a</w:t>
            </w:r>
            <w:r w:rsidR="00606BB4" w:rsidRPr="008F69EB">
              <w:rPr>
                <w:rFonts w:ascii="Arial" w:eastAsia="Times New Roman" w:hAnsi="Arial" w:cs="Arial"/>
                <w:lang w:eastAsia="pl-PL"/>
              </w:rPr>
              <w:t xml:space="preserve">ktualizacja </w:t>
            </w:r>
            <w:r w:rsidR="0030436D">
              <w:rPr>
                <w:rFonts w:ascii="Arial" w:eastAsia="Times New Roman" w:hAnsi="Arial" w:cs="Arial"/>
                <w:lang w:eastAsia="pl-PL"/>
              </w:rPr>
              <w:t>publikatora podsta</w:t>
            </w:r>
            <w:r w:rsidR="007B6A30">
              <w:rPr>
                <w:rFonts w:ascii="Arial" w:eastAsia="Times New Roman" w:hAnsi="Arial" w:cs="Arial"/>
                <w:lang w:eastAsia="pl-PL"/>
              </w:rPr>
              <w:t>wy prawnej.</w:t>
            </w:r>
          </w:p>
        </w:tc>
      </w:tr>
    </w:tbl>
    <w:p w14:paraId="71BA0062" w14:textId="77777777" w:rsidR="00377AD8" w:rsidRPr="002F76C8" w:rsidRDefault="00377AD8" w:rsidP="00ED392B">
      <w:pPr>
        <w:spacing w:before="0" w:line="240" w:lineRule="auto"/>
        <w:ind w:left="0" w:firstLine="0"/>
        <w:rPr>
          <w:rFonts w:ascii="Arial" w:hAnsi="Arial" w:cs="Arial"/>
        </w:rPr>
      </w:pPr>
    </w:p>
    <w:p w14:paraId="2947D726" w14:textId="2DCABF04" w:rsidR="003C7574" w:rsidRDefault="00B21C8D" w:rsidP="00F46995">
      <w:pPr>
        <w:spacing w:before="100" w:line="240" w:lineRule="auto"/>
        <w:ind w:left="284" w:firstLine="0"/>
        <w:rPr>
          <w:rFonts w:ascii="Arial" w:eastAsia="Times New Roman" w:hAnsi="Arial" w:cs="Arial"/>
          <w:b/>
          <w:iCs/>
        </w:rPr>
      </w:pPr>
      <w:r w:rsidRPr="001A7176">
        <w:rPr>
          <w:rFonts w:ascii="Arial" w:hAnsi="Arial" w:cs="Arial"/>
          <w:b/>
          <w:bCs/>
        </w:rPr>
        <w:t>Z</w:t>
      </w:r>
      <w:r w:rsidR="0022170A">
        <w:rPr>
          <w:rFonts w:ascii="Arial" w:hAnsi="Arial" w:cs="Arial"/>
          <w:b/>
          <w:bCs/>
        </w:rPr>
        <w:t>a</w:t>
      </w:r>
      <w:r w:rsidRPr="001A7176">
        <w:rPr>
          <w:rFonts w:ascii="Arial" w:hAnsi="Arial" w:cs="Arial"/>
          <w:b/>
          <w:bCs/>
        </w:rPr>
        <w:t xml:space="preserve">łącznik nr 6b do Regulaminu </w:t>
      </w:r>
      <w:r w:rsidRPr="001A7176">
        <w:rPr>
          <w:rFonts w:ascii="Arial" w:eastAsia="Times New Roman" w:hAnsi="Arial" w:cs="Arial"/>
          <w:b/>
          <w:bCs/>
          <w:lang w:eastAsia="pl-PL"/>
        </w:rPr>
        <w:t>wyboru projektów</w:t>
      </w:r>
      <w:r w:rsidRPr="001A7176">
        <w:rPr>
          <w:rFonts w:ascii="Arial" w:hAnsi="Arial" w:cs="Arial"/>
          <w:b/>
          <w:bCs/>
        </w:rPr>
        <w:t xml:space="preserve">: </w:t>
      </w:r>
      <w:r w:rsidRPr="001A7176">
        <w:rPr>
          <w:rFonts w:ascii="Arial" w:eastAsia="Times New Roman" w:hAnsi="Arial" w:cs="Arial"/>
          <w:b/>
          <w:iCs/>
        </w:rPr>
        <w:t>Wzór minimalnego zakresu Umowy o  partnerstwie na rzecz realizacji projektu w ramach Programu Fundusze Europejskie dla Lubelskiego 2021-2027 (projekt rozliczany w formule partnerskiej).</w:t>
      </w:r>
    </w:p>
    <w:tbl>
      <w:tblPr>
        <w:tblStyle w:val="Tabela-Siatk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3261"/>
        <w:gridCol w:w="3686"/>
        <w:gridCol w:w="4111"/>
      </w:tblGrid>
      <w:tr w:rsidR="00B7596E" w:rsidRPr="000B5D55" w14:paraId="4F74EC9F" w14:textId="77777777" w:rsidTr="00FF42BC">
        <w:trPr>
          <w:trHeight w:val="409"/>
        </w:trPr>
        <w:tc>
          <w:tcPr>
            <w:tcW w:w="708" w:type="dxa"/>
            <w:shd w:val="clear" w:color="auto" w:fill="FFE599" w:themeFill="accent4" w:themeFillTint="66"/>
          </w:tcPr>
          <w:p w14:paraId="1AEE2B62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E030407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14BE4794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62CCB3BB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62180B43" w14:textId="77777777" w:rsidR="00B7596E" w:rsidRPr="000B5D55" w:rsidRDefault="00B7596E" w:rsidP="00FF4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DD770D" w:rsidRPr="000B5D55" w14:paraId="388D7785" w14:textId="77777777" w:rsidTr="00FF42BC">
        <w:trPr>
          <w:trHeight w:val="409"/>
        </w:trPr>
        <w:tc>
          <w:tcPr>
            <w:tcW w:w="708" w:type="dxa"/>
          </w:tcPr>
          <w:p w14:paraId="7AAA9BAD" w14:textId="77777777" w:rsidR="00DD770D" w:rsidRPr="000B5D55" w:rsidRDefault="00DD770D" w:rsidP="00594ACF">
            <w:pPr>
              <w:pStyle w:val="Akapitzlist"/>
              <w:numPr>
                <w:ilvl w:val="0"/>
                <w:numId w:val="17"/>
              </w:num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679EAEF" w14:textId="77777777" w:rsidR="006832EA" w:rsidRPr="000B5D55" w:rsidRDefault="006832EA" w:rsidP="006832EA">
            <w:pPr>
              <w:spacing w:after="60" w:line="276" w:lineRule="auto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Zagadnienia finansowe</w:t>
            </w:r>
          </w:p>
          <w:p w14:paraId="7E2343FD" w14:textId="4E7F9F85" w:rsidR="00DD770D" w:rsidRPr="000B5D55" w:rsidRDefault="006832EA" w:rsidP="006832EA">
            <w:pPr>
              <w:spacing w:after="60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§ 6. ust. 1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261" w:type="dxa"/>
          </w:tcPr>
          <w:p w14:paraId="29F442C3" w14:textId="4EC7EBD4" w:rsidR="00DD770D" w:rsidRPr="000B5D55" w:rsidRDefault="006F7B3B" w:rsidP="005D72FD">
            <w:pPr>
              <w:pStyle w:val="Tekstpodstawowy"/>
              <w:numPr>
                <w:ilvl w:val="0"/>
                <w:numId w:val="47"/>
              </w:numPr>
              <w:spacing w:before="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C5E60">
              <w:rPr>
                <w:rFonts w:ascii="Arial" w:hAnsi="Arial" w:cs="Arial"/>
              </w:rPr>
              <w:t xml:space="preserve">Partner Wiodący oraz Partnerzy przy udzielaniu zamówień </w:t>
            </w:r>
            <w:r w:rsidRPr="000546CE">
              <w:rPr>
                <w:rFonts w:ascii="Arial" w:hAnsi="Arial" w:cs="Arial"/>
              </w:rPr>
              <w:t>o których mowa w ust. 2, przedmiotem których są usługi pracy społecznej i podobnej</w:t>
            </w:r>
            <w:r w:rsidR="00DB659E">
              <w:rPr>
                <w:rFonts w:ascii="Arial" w:hAnsi="Arial" w:cs="Arial"/>
                <w:vertAlign w:val="superscript"/>
              </w:rPr>
              <w:t>12</w:t>
            </w:r>
            <w:r w:rsidRPr="000546CE">
              <w:rPr>
                <w:rFonts w:ascii="Arial" w:hAnsi="Arial" w:cs="Arial"/>
              </w:rPr>
              <w:t>,</w:t>
            </w:r>
            <w:r w:rsidRPr="001C5E60">
              <w:rPr>
                <w:rFonts w:ascii="Arial" w:hAnsi="Arial" w:cs="Arial"/>
              </w:rPr>
              <w:t>w oparciu o</w:t>
            </w:r>
            <w:r>
              <w:rPr>
                <w:rFonts w:ascii="Arial" w:hAnsi="Arial" w:cs="Arial"/>
              </w:rPr>
              <w:t> </w:t>
            </w:r>
            <w:r w:rsidRPr="001C5E60">
              <w:rPr>
                <w:rFonts w:ascii="Arial" w:hAnsi="Arial" w:cs="Arial"/>
              </w:rPr>
              <w:t>ustawę Prawo zamówień publicznych i/lub zasadę konkurencyjności zobowiązani są</w:t>
            </w:r>
            <w:r>
              <w:rPr>
                <w:rFonts w:ascii="Arial" w:hAnsi="Arial" w:cs="Arial"/>
              </w:rPr>
              <w:t> </w:t>
            </w:r>
            <w:r w:rsidRPr="001C5E60">
              <w:rPr>
                <w:rFonts w:ascii="Arial" w:hAnsi="Arial" w:cs="Arial"/>
              </w:rPr>
              <w:t xml:space="preserve">do przygotowania i przeprowadzenia </w:t>
            </w:r>
            <w:r w:rsidRPr="001C5E60">
              <w:rPr>
                <w:rFonts w:ascii="Arial" w:hAnsi="Arial" w:cs="Arial"/>
              </w:rPr>
              <w:lastRenderedPageBreak/>
              <w:t>postępowania o udzielenie zamówienia w</w:t>
            </w:r>
            <w:r>
              <w:rPr>
                <w:rFonts w:ascii="Arial" w:hAnsi="Arial" w:cs="Arial"/>
              </w:rPr>
              <w:t> </w:t>
            </w:r>
            <w:r w:rsidRPr="001C5E60">
              <w:rPr>
                <w:rFonts w:ascii="Arial" w:hAnsi="Arial" w:cs="Arial"/>
              </w:rPr>
              <w:t>sposób zapewniający zachowanie uczciwej konkurencji oraz równe traktowanie wykonawców, a także do działania w sposób przejrzysty i proporcjonalny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1AB20470" w14:textId="005638FA" w:rsidR="00DD770D" w:rsidRPr="000B5D55" w:rsidRDefault="006F7B3B" w:rsidP="005D72FD">
            <w:pPr>
              <w:pStyle w:val="Akapitzlist"/>
              <w:numPr>
                <w:ilvl w:val="0"/>
                <w:numId w:val="48"/>
              </w:numPr>
              <w:spacing w:before="0"/>
              <w:rPr>
                <w:rFonts w:ascii="Arial" w:hAnsi="Arial" w:cs="Arial"/>
              </w:rPr>
            </w:pPr>
            <w:r w:rsidRPr="001C5E60">
              <w:rPr>
                <w:rFonts w:ascii="Arial" w:hAnsi="Arial" w:cs="Arial"/>
                <w:sz w:val="24"/>
                <w:szCs w:val="24"/>
              </w:rPr>
              <w:lastRenderedPageBreak/>
              <w:t>Partner Wiodący oraz Partnerzy przy udzielaniu zamówień w oparciu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C5E60">
              <w:rPr>
                <w:rFonts w:ascii="Arial" w:hAnsi="Arial" w:cs="Arial"/>
                <w:sz w:val="24"/>
                <w:szCs w:val="24"/>
              </w:rPr>
              <w:t>ustawę Prawo zamówień publicznych i/lub zasadę konkurencyjności zobowiązani są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C5E60">
              <w:rPr>
                <w:rFonts w:ascii="Arial" w:hAnsi="Arial" w:cs="Arial"/>
                <w:sz w:val="24"/>
                <w:szCs w:val="24"/>
              </w:rPr>
              <w:t>do przygotowania i przeprowadzenia postępowania o udzielenie zamówienia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C5E60">
              <w:rPr>
                <w:rFonts w:ascii="Arial" w:hAnsi="Arial" w:cs="Arial"/>
                <w:sz w:val="24"/>
                <w:szCs w:val="24"/>
              </w:rPr>
              <w:t xml:space="preserve">sposób zapewniający zachowanie uczciwej konkurencji oraz równe traktowanie </w:t>
            </w:r>
            <w:r w:rsidRPr="001C5E60">
              <w:rPr>
                <w:rFonts w:ascii="Arial" w:hAnsi="Arial" w:cs="Arial"/>
                <w:sz w:val="24"/>
                <w:szCs w:val="24"/>
              </w:rPr>
              <w:lastRenderedPageBreak/>
              <w:t>wykonawców, a także do działania w sposób przejrzysty i proporcjonalny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A610F1C" w14:textId="433FE76D" w:rsidR="00DD770D" w:rsidRPr="000B5D55" w:rsidRDefault="00AA6631" w:rsidP="00B52F9D">
            <w:pPr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Korekta techniczna.</w:t>
            </w:r>
          </w:p>
        </w:tc>
      </w:tr>
      <w:tr w:rsidR="0060455C" w:rsidRPr="000B5D55" w14:paraId="768828C4" w14:textId="77777777" w:rsidTr="00FF42BC">
        <w:trPr>
          <w:trHeight w:val="409"/>
        </w:trPr>
        <w:tc>
          <w:tcPr>
            <w:tcW w:w="708" w:type="dxa"/>
          </w:tcPr>
          <w:p w14:paraId="53A65D16" w14:textId="77777777" w:rsidR="0060455C" w:rsidRPr="000B5D55" w:rsidRDefault="0060455C" w:rsidP="00594ACF">
            <w:pPr>
              <w:pStyle w:val="Akapitzlist"/>
              <w:numPr>
                <w:ilvl w:val="0"/>
                <w:numId w:val="17"/>
              </w:numPr>
              <w:spacing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04E0037" w14:textId="77777777" w:rsidR="0060455C" w:rsidRPr="000B5D55" w:rsidRDefault="0060455C" w:rsidP="0060455C">
            <w:pPr>
              <w:spacing w:after="60" w:line="276" w:lineRule="auto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Zagadnienia finansowe</w:t>
            </w:r>
          </w:p>
          <w:p w14:paraId="3B6B150C" w14:textId="37DC43BD" w:rsidR="0060455C" w:rsidRPr="000B5D55" w:rsidRDefault="0060455C" w:rsidP="0060455C">
            <w:pPr>
              <w:spacing w:after="60" w:line="276" w:lineRule="auto"/>
              <w:ind w:left="227" w:hanging="207"/>
              <w:jc w:val="both"/>
              <w:rPr>
                <w:rFonts w:ascii="Arial" w:hAnsi="Arial" w:cs="Arial"/>
              </w:rPr>
            </w:pPr>
            <w:r w:rsidRPr="000B5D55">
              <w:rPr>
                <w:rFonts w:ascii="Arial" w:hAnsi="Arial" w:cs="Arial"/>
                <w:b/>
                <w:bCs/>
              </w:rPr>
              <w:t>§ 6. ust. 19</w:t>
            </w:r>
          </w:p>
        </w:tc>
        <w:tc>
          <w:tcPr>
            <w:tcW w:w="3261" w:type="dxa"/>
          </w:tcPr>
          <w:p w14:paraId="7CDF0877" w14:textId="77777777" w:rsidR="0060455C" w:rsidRDefault="0060455C" w:rsidP="00B52F9D">
            <w:pPr>
              <w:pStyle w:val="Tekstpodstawowy"/>
              <w:ind w:left="322" w:hanging="322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0603C">
              <w:rPr>
                <w:rFonts w:ascii="Arial" w:hAnsi="Arial" w:cs="Arial"/>
                <w:sz w:val="22"/>
                <w:szCs w:val="22"/>
              </w:rPr>
              <w:t>19. Partnerzy zobowiązują się przy udzielaniu zamówień do stosowania preferencji dla Podmiotów Ekonomii Społecznej (PES). Preferencje mogą być realizowane m.in. poprzez:</w:t>
            </w:r>
          </w:p>
          <w:p w14:paraId="1354C6E0" w14:textId="77777777" w:rsidR="0060455C" w:rsidRDefault="0060455C" w:rsidP="00B52F9D">
            <w:pPr>
              <w:pStyle w:val="Tekstpodstawowy"/>
              <w:ind w:left="181" w:hanging="181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C6968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6968">
              <w:rPr>
                <w:rFonts w:ascii="Arial" w:hAnsi="Arial" w:cs="Arial"/>
                <w:sz w:val="22"/>
                <w:szCs w:val="22"/>
              </w:rPr>
              <w:t>zlecanie zadań na zasadach określonych w ustawie z dnia 24 kwietnia 2003 r. o działalności pożytku publicznego i o wolontariacie (Dz. U. z 2024 r. poz. 1491 z późn. zm.) lub stosowanie innych przewidzianych prawem trybów, w tym z ustawy z dnia 5 sierpnia 2022 r. o ekonomii społecznej czy ustawy z dnia 27 kwietnia 2006 r. o spółdzielniach socjalnych (Dz. U. z 2025 r. poz. 178);</w:t>
            </w:r>
          </w:p>
          <w:p w14:paraId="29EF2B33" w14:textId="73B65EF7" w:rsidR="0060455C" w:rsidRPr="000B5D55" w:rsidRDefault="0060455C" w:rsidP="00B52F9D">
            <w:pPr>
              <w:pStyle w:val="Tekstpodstawowy"/>
              <w:spacing w:before="0"/>
              <w:ind w:left="322" w:hanging="322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2C6968">
              <w:rPr>
                <w:rFonts w:ascii="Arial" w:hAnsi="Arial" w:cs="Arial"/>
                <w:sz w:val="22"/>
                <w:szCs w:val="22"/>
              </w:rPr>
              <w:t>zlecanie zadań na podstawie ustawy z dnia 11 września 2019 r. – Prawo zamówień publicznych (Dz. U. z 2024 r. poz. 1320</w:t>
            </w:r>
            <w:r w:rsidR="00161F21">
              <w:rPr>
                <w:rFonts w:ascii="Arial" w:hAnsi="Arial" w:cs="Arial"/>
                <w:sz w:val="22"/>
                <w:szCs w:val="22"/>
              </w:rPr>
              <w:t xml:space="preserve"> z późn. zm.</w:t>
            </w:r>
            <w:r w:rsidRPr="002C6968">
              <w:rPr>
                <w:rFonts w:ascii="Arial" w:hAnsi="Arial" w:cs="Arial"/>
                <w:sz w:val="22"/>
                <w:szCs w:val="22"/>
              </w:rPr>
              <w:t xml:space="preserve">) z </w:t>
            </w:r>
            <w:r w:rsidRPr="002C6968">
              <w:rPr>
                <w:rFonts w:ascii="Arial" w:hAnsi="Arial" w:cs="Arial"/>
                <w:sz w:val="22"/>
                <w:szCs w:val="22"/>
              </w:rPr>
              <w:lastRenderedPageBreak/>
              <w:t>wykorzystaniem klauzul społecznych.</w:t>
            </w:r>
          </w:p>
        </w:tc>
        <w:tc>
          <w:tcPr>
            <w:tcW w:w="3686" w:type="dxa"/>
          </w:tcPr>
          <w:p w14:paraId="4F268A35" w14:textId="75028A9E" w:rsidR="0060455C" w:rsidRPr="0080603C" w:rsidRDefault="0060455C" w:rsidP="00B52F9D">
            <w:pPr>
              <w:spacing w:before="0"/>
              <w:ind w:left="315"/>
              <w:rPr>
                <w:rFonts w:ascii="Arial" w:hAnsi="Arial" w:cs="Arial"/>
              </w:rPr>
            </w:pPr>
            <w:r w:rsidRPr="0080603C">
              <w:rPr>
                <w:rFonts w:ascii="Arial" w:hAnsi="Arial" w:cs="Arial"/>
              </w:rPr>
              <w:lastRenderedPageBreak/>
              <w:t xml:space="preserve">19. Partnerzy zobowiązują się przy udzielaniu zamówień, </w:t>
            </w:r>
            <w:r w:rsidR="00772BAE" w:rsidRPr="000546CE">
              <w:rPr>
                <w:rFonts w:ascii="Arial" w:hAnsi="Arial" w:cs="Arial"/>
                <w:sz w:val="24"/>
                <w:szCs w:val="24"/>
              </w:rPr>
              <w:t xml:space="preserve">o których mowa w ust. </w:t>
            </w:r>
            <w:r w:rsidR="00876D27">
              <w:rPr>
                <w:rFonts w:ascii="Arial" w:hAnsi="Arial" w:cs="Arial"/>
                <w:sz w:val="24"/>
                <w:szCs w:val="24"/>
              </w:rPr>
              <w:t>18</w:t>
            </w:r>
            <w:r w:rsidR="00772BAE" w:rsidRPr="000546CE">
              <w:rPr>
                <w:rFonts w:ascii="Arial" w:hAnsi="Arial" w:cs="Arial"/>
                <w:sz w:val="24"/>
                <w:szCs w:val="24"/>
              </w:rPr>
              <w:t>, przedmiotem których są usługi pracy społecznej i podobnej</w:t>
            </w:r>
            <w:r w:rsidR="00772BAE">
              <w:rPr>
                <w:rFonts w:ascii="Arial" w:hAnsi="Arial" w:cs="Arial"/>
                <w:vertAlign w:val="superscript"/>
              </w:rPr>
              <w:t>12</w:t>
            </w:r>
            <w:r w:rsidRPr="0080603C">
              <w:rPr>
                <w:rFonts w:ascii="Arial" w:hAnsi="Arial" w:cs="Arial"/>
              </w:rPr>
              <w:t xml:space="preserve"> do stosowania preferencji dla Podmiotów Ekonomii Społecznej (PES). Preferencje mogą być realizowane m.in. poprzez:</w:t>
            </w:r>
          </w:p>
          <w:p w14:paraId="1490F005" w14:textId="7F150785" w:rsidR="0060455C" w:rsidRPr="00912B67" w:rsidRDefault="0060455C" w:rsidP="00B52F9D">
            <w:pPr>
              <w:pStyle w:val="Tekstpodstawowy"/>
              <w:ind w:left="323" w:hanging="323"/>
              <w:jc w:val="left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>) zlecanie zadań na zasadach określonych w ustawie z dnia 24 kwietnia 2003 r. o działalności pożytku publicznego i o wolontariacie (Dz. U. z 202</w:t>
            </w:r>
            <w:r w:rsidR="00794EBC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 xml:space="preserve"> r. poz. 1</w:t>
            </w:r>
            <w:r w:rsidR="00794EBC">
              <w:rPr>
                <w:rFonts w:ascii="Arial" w:hAnsi="Arial" w:cs="Arial"/>
                <w:iCs/>
                <w:sz w:val="22"/>
                <w:szCs w:val="22"/>
              </w:rPr>
              <w:t>338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>) lub stosowanie innych przewidzianych prawem trybów, w tym z ustawy z dnia 5 sierpnia 2022 r. o ekonomii społecznej czy ustawy z dnia 27 kwietnia 2006 r. o spółdzielniach socjalnych (Dz. U. z 2025 r. poz. 178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z późn. zm.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>);</w:t>
            </w:r>
          </w:p>
          <w:p w14:paraId="17549E5A" w14:textId="77777777" w:rsidR="0060455C" w:rsidRDefault="0060455C" w:rsidP="00B52F9D">
            <w:pPr>
              <w:spacing w:before="0"/>
              <w:ind w:left="323" w:hanging="284"/>
              <w:rPr>
                <w:rFonts w:ascii="Arial" w:hAnsi="Arial" w:cs="Arial"/>
                <w:iCs/>
              </w:rPr>
            </w:pPr>
            <w:r w:rsidRPr="00912B67">
              <w:rPr>
                <w:rFonts w:ascii="Arial" w:hAnsi="Arial" w:cs="Arial"/>
                <w:iCs/>
              </w:rPr>
              <w:t xml:space="preserve">b) zlecanie zadań na podstawie ustawy z dnia 11 września 2019 r. – Prawo zamówień </w:t>
            </w:r>
            <w:r w:rsidRPr="00912B67">
              <w:rPr>
                <w:rFonts w:ascii="Arial" w:hAnsi="Arial" w:cs="Arial"/>
                <w:iCs/>
              </w:rPr>
              <w:lastRenderedPageBreak/>
              <w:t>publicznych (Dz. U. z 2024 r. poz. 1320</w:t>
            </w:r>
            <w:r>
              <w:rPr>
                <w:rFonts w:ascii="Arial" w:hAnsi="Arial" w:cs="Arial"/>
                <w:iCs/>
              </w:rPr>
              <w:t xml:space="preserve"> z późn. zm.</w:t>
            </w:r>
            <w:r w:rsidRPr="00912B67">
              <w:rPr>
                <w:rFonts w:ascii="Arial" w:hAnsi="Arial" w:cs="Arial"/>
                <w:iCs/>
              </w:rPr>
              <w:t>) z wykorzystaniem klauzul społecznych.</w:t>
            </w:r>
          </w:p>
          <w:p w14:paraId="244B8E75" w14:textId="77777777" w:rsidR="0060455C" w:rsidRPr="0080603C" w:rsidRDefault="0060455C" w:rsidP="00B52F9D">
            <w:pPr>
              <w:spacing w:before="0"/>
              <w:ind w:left="0" w:firstLine="0"/>
              <w:rPr>
                <w:rFonts w:ascii="Arial" w:hAnsi="Arial" w:cs="Arial"/>
              </w:rPr>
            </w:pPr>
          </w:p>
          <w:p w14:paraId="5FB39058" w14:textId="05B318A9" w:rsidR="0060455C" w:rsidRPr="000B5D55" w:rsidRDefault="0060455C" w:rsidP="00B52F9D">
            <w:pPr>
              <w:spacing w:before="0"/>
              <w:ind w:left="0" w:firstLine="0"/>
              <w:rPr>
                <w:rFonts w:ascii="Arial" w:hAnsi="Arial" w:cs="Arial"/>
              </w:rPr>
            </w:pPr>
            <w:r w:rsidRPr="0042296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12 </w:t>
            </w:r>
            <w:r w:rsidR="00905C77">
              <w:rPr>
                <w:rFonts w:ascii="Arial" w:hAnsi="Arial" w:cs="Arial"/>
                <w:sz w:val="18"/>
                <w:szCs w:val="18"/>
              </w:rPr>
              <w:t>r</w:t>
            </w:r>
            <w:r w:rsidRPr="00422963">
              <w:rPr>
                <w:rFonts w:ascii="Arial" w:hAnsi="Arial" w:cs="Arial"/>
                <w:sz w:val="18"/>
                <w:szCs w:val="18"/>
              </w:rPr>
              <w:t>ozumiane jako usługi wskazane we Wspólnym Słowniku Zamówień (CPV).</w:t>
            </w:r>
          </w:p>
        </w:tc>
        <w:tc>
          <w:tcPr>
            <w:tcW w:w="4111" w:type="dxa"/>
          </w:tcPr>
          <w:p w14:paraId="06B55B9C" w14:textId="1007461E" w:rsidR="0060455C" w:rsidRPr="000B5D55" w:rsidRDefault="0060455C" w:rsidP="00B52F9D">
            <w:pPr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80603C">
              <w:rPr>
                <w:rFonts w:ascii="Arial" w:eastAsia="Times New Roman" w:hAnsi="Arial" w:cs="Arial"/>
                <w:lang w:eastAsia="pl-PL"/>
              </w:rPr>
              <w:lastRenderedPageBreak/>
              <w:t>Aktualizacja zapisów w związku ze zmianą Wytycznych dotyczących realizacji projektów z udziałem EFS Plus w regionalnych programach na lata 2021-2027</w:t>
            </w:r>
            <w:r w:rsidR="00794EBC">
              <w:rPr>
                <w:rFonts w:ascii="Arial" w:eastAsia="Times New Roman" w:hAnsi="Arial" w:cs="Arial"/>
                <w:lang w:eastAsia="pl-PL"/>
              </w:rPr>
              <w:t xml:space="preserve"> oraz publikatora podstawy prawnej.</w:t>
            </w:r>
          </w:p>
        </w:tc>
      </w:tr>
    </w:tbl>
    <w:p w14:paraId="5CE3824A" w14:textId="77777777" w:rsidR="00684A0D" w:rsidRPr="000B5D55" w:rsidRDefault="00684A0D" w:rsidP="00B6017F">
      <w:pPr>
        <w:spacing w:before="240"/>
        <w:ind w:left="0" w:firstLine="0"/>
        <w:rPr>
          <w:rFonts w:ascii="Arial" w:hAnsi="Arial" w:cs="Arial"/>
          <w:b/>
          <w:bCs/>
        </w:rPr>
      </w:pPr>
    </w:p>
    <w:sectPr w:rsidR="00684A0D" w:rsidRPr="000B5D55" w:rsidSect="00B86B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1417" w:bottom="709" w:left="1417" w:header="568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697F" w14:textId="77777777" w:rsidR="00663366" w:rsidRDefault="00663366" w:rsidP="0096012D">
      <w:pPr>
        <w:spacing w:line="240" w:lineRule="auto"/>
      </w:pPr>
      <w:r>
        <w:separator/>
      </w:r>
    </w:p>
  </w:endnote>
  <w:endnote w:type="continuationSeparator" w:id="0">
    <w:p w14:paraId="616498BF" w14:textId="77777777" w:rsidR="00663366" w:rsidRDefault="00663366" w:rsidP="00960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849F" w14:textId="77777777" w:rsidR="00B86B40" w:rsidRDefault="00B86B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12989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D7CA923" w14:textId="198F2F61" w:rsidR="00B86B40" w:rsidRPr="00B86B40" w:rsidRDefault="00B86B40" w:rsidP="00B86B40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B40">
              <w:rPr>
                <w:rFonts w:ascii="Arial" w:hAnsi="Arial" w:cs="Arial"/>
                <w:sz w:val="20"/>
                <w:szCs w:val="20"/>
              </w:rPr>
              <w:t xml:space="preserve">Załącznik </w:t>
            </w:r>
            <w:r w:rsidRPr="00B86B40">
              <w:rPr>
                <w:rFonts w:ascii="Arial" w:hAnsi="Arial" w:cs="Arial"/>
                <w:sz w:val="20"/>
                <w:szCs w:val="20"/>
              </w:rPr>
              <w:t xml:space="preserve">nr 1 </w:t>
            </w:r>
            <w:r w:rsidRPr="00B86B40">
              <w:rPr>
                <w:rFonts w:ascii="Arial" w:hAnsi="Arial" w:cs="Arial"/>
                <w:sz w:val="20"/>
                <w:szCs w:val="20"/>
              </w:rPr>
              <w:t>do uchwały nr CXCV/</w:t>
            </w:r>
            <w:r w:rsidRPr="00B86B40">
              <w:rPr>
                <w:rFonts w:ascii="Arial" w:hAnsi="Arial" w:cs="Arial"/>
                <w:sz w:val="20"/>
                <w:szCs w:val="20"/>
              </w:rPr>
              <w:t>3749</w:t>
            </w:r>
            <w:r w:rsidRPr="00B86B40">
              <w:rPr>
                <w:rFonts w:ascii="Arial" w:hAnsi="Arial" w:cs="Arial"/>
                <w:sz w:val="20"/>
                <w:szCs w:val="20"/>
              </w:rPr>
              <w:t>/2025 Zarządu Województwa Lubelskiego z dnia 8 grudnia 2025 r.</w:t>
            </w:r>
          </w:p>
          <w:p w14:paraId="714EBEB7" w14:textId="6D5192E1" w:rsidR="0096012D" w:rsidRPr="00B86B40" w:rsidRDefault="00B86B40" w:rsidP="00B86B40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B4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86B4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86B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0209" w14:textId="77777777" w:rsidR="00B86B40" w:rsidRDefault="00B86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79D4" w14:textId="77777777" w:rsidR="00663366" w:rsidRDefault="00663366" w:rsidP="0096012D">
      <w:pPr>
        <w:spacing w:line="240" w:lineRule="auto"/>
      </w:pPr>
      <w:r>
        <w:separator/>
      </w:r>
    </w:p>
  </w:footnote>
  <w:footnote w:type="continuationSeparator" w:id="0">
    <w:p w14:paraId="5E730C81" w14:textId="77777777" w:rsidR="00663366" w:rsidRDefault="00663366" w:rsidP="0096012D">
      <w:pPr>
        <w:spacing w:line="240" w:lineRule="auto"/>
      </w:pPr>
      <w:r>
        <w:continuationSeparator/>
      </w:r>
    </w:p>
  </w:footnote>
  <w:footnote w:id="1">
    <w:p w14:paraId="2AC55EC5" w14:textId="77777777" w:rsidR="00B90424" w:rsidRPr="00650F5B" w:rsidRDefault="00B90424" w:rsidP="00B90424">
      <w:pPr>
        <w:pStyle w:val="Tekstprzypisudolnego"/>
        <w:rPr>
          <w:rFonts w:ascii="Arial" w:hAnsi="Arial" w:cs="Arial"/>
        </w:rPr>
      </w:pPr>
      <w:r w:rsidRPr="00650F5B">
        <w:rPr>
          <w:rStyle w:val="Odwoanieprzypisudolnego"/>
          <w:rFonts w:ascii="Arial" w:hAnsi="Arial" w:cs="Arial"/>
        </w:rPr>
        <w:footnoteRef/>
      </w:r>
      <w:r w:rsidRPr="00650F5B">
        <w:rPr>
          <w:rFonts w:ascii="Arial" w:hAnsi="Arial" w:cs="Arial"/>
        </w:rPr>
        <w:t xml:space="preserve"> </w:t>
      </w:r>
      <w:r w:rsidRPr="00AF6D8F">
        <w:rPr>
          <w:rFonts w:ascii="Arial" w:hAnsi="Arial" w:cs="Arial"/>
          <w:sz w:val="16"/>
          <w:szCs w:val="16"/>
        </w:rPr>
        <w:t>rozumiane jako usługi wskazane we Wspólnym Słowniku Zamówień (CPV)</w:t>
      </w:r>
    </w:p>
  </w:footnote>
  <w:footnote w:id="2">
    <w:p w14:paraId="3E795A7A" w14:textId="77777777" w:rsidR="00B90424" w:rsidRPr="00650F5B" w:rsidRDefault="00B90424" w:rsidP="00B90424">
      <w:pPr>
        <w:pStyle w:val="Tekstprzypisudolnego"/>
        <w:rPr>
          <w:rFonts w:ascii="Arial" w:hAnsi="Arial" w:cs="Arial"/>
        </w:rPr>
      </w:pPr>
      <w:r w:rsidRPr="00650F5B">
        <w:rPr>
          <w:rStyle w:val="Odwoanieprzypisudolnego"/>
          <w:rFonts w:ascii="Arial" w:hAnsi="Arial" w:cs="Arial"/>
        </w:rPr>
        <w:footnoteRef/>
      </w:r>
      <w:r w:rsidRPr="00650F5B">
        <w:rPr>
          <w:rFonts w:ascii="Arial" w:hAnsi="Arial" w:cs="Arial"/>
        </w:rPr>
        <w:t xml:space="preserve"> </w:t>
      </w:r>
      <w:r w:rsidRPr="00AF6D8F">
        <w:rPr>
          <w:rFonts w:ascii="Arial" w:hAnsi="Arial" w:cs="Arial"/>
          <w:sz w:val="16"/>
          <w:szCs w:val="16"/>
        </w:rPr>
        <w:t>rozumiane jako usługi wskazane we Wspólnym Słowniku Zamówień (CPV)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E19B" w14:textId="77777777" w:rsidR="00B86B40" w:rsidRDefault="00B86B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99F9" w14:textId="77777777" w:rsidR="00B86B40" w:rsidRDefault="00B86B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F6FC" w14:textId="77777777" w:rsidR="00B86B40" w:rsidRDefault="00B86B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169"/>
    <w:multiLevelType w:val="hybridMultilevel"/>
    <w:tmpl w:val="6F0A588E"/>
    <w:lvl w:ilvl="0" w:tplc="07D24750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310"/>
    <w:multiLevelType w:val="hybridMultilevel"/>
    <w:tmpl w:val="1480D07E"/>
    <w:lvl w:ilvl="0" w:tplc="AF909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526"/>
    <w:multiLevelType w:val="hybridMultilevel"/>
    <w:tmpl w:val="4C12D588"/>
    <w:lvl w:ilvl="0" w:tplc="F2F8A89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51B3"/>
    <w:multiLevelType w:val="hybridMultilevel"/>
    <w:tmpl w:val="626A0780"/>
    <w:lvl w:ilvl="0" w:tplc="04150011">
      <w:start w:val="1"/>
      <w:numFmt w:val="decimal"/>
      <w:lvlText w:val="%1)"/>
      <w:lvlJc w:val="left"/>
      <w:pPr>
        <w:ind w:left="759" w:hanging="360"/>
      </w:p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950001F"/>
    <w:multiLevelType w:val="hybridMultilevel"/>
    <w:tmpl w:val="B3544E86"/>
    <w:lvl w:ilvl="0" w:tplc="DAF44622">
      <w:start w:val="8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EF7"/>
    <w:multiLevelType w:val="hybridMultilevel"/>
    <w:tmpl w:val="A8C41080"/>
    <w:lvl w:ilvl="0" w:tplc="2542C326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A4F69"/>
    <w:multiLevelType w:val="hybridMultilevel"/>
    <w:tmpl w:val="499C53B0"/>
    <w:lvl w:ilvl="0" w:tplc="F508DBD0">
      <w:start w:val="1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E3DEE"/>
    <w:multiLevelType w:val="hybridMultilevel"/>
    <w:tmpl w:val="1F847CCE"/>
    <w:lvl w:ilvl="0" w:tplc="51C6AB90">
      <w:start w:val="1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50E4"/>
    <w:multiLevelType w:val="hybridMultilevel"/>
    <w:tmpl w:val="01BCFB40"/>
    <w:lvl w:ilvl="0" w:tplc="9FA64C36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4109F"/>
    <w:multiLevelType w:val="hybridMultilevel"/>
    <w:tmpl w:val="A6FCA6AA"/>
    <w:lvl w:ilvl="0" w:tplc="FFA4059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02220"/>
    <w:multiLevelType w:val="hybridMultilevel"/>
    <w:tmpl w:val="BA526ED4"/>
    <w:lvl w:ilvl="0" w:tplc="512A26CA">
      <w:start w:val="1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E1B"/>
    <w:multiLevelType w:val="hybridMultilevel"/>
    <w:tmpl w:val="C6647B52"/>
    <w:lvl w:ilvl="0" w:tplc="DB7A7FD2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7EBE"/>
    <w:multiLevelType w:val="hybridMultilevel"/>
    <w:tmpl w:val="329CE4C8"/>
    <w:lvl w:ilvl="0" w:tplc="9DAA1A12">
      <w:start w:val="2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D5974"/>
    <w:multiLevelType w:val="hybridMultilevel"/>
    <w:tmpl w:val="B15CCA84"/>
    <w:lvl w:ilvl="0" w:tplc="BEF8BA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3562E"/>
    <w:multiLevelType w:val="hybridMultilevel"/>
    <w:tmpl w:val="B0F41622"/>
    <w:lvl w:ilvl="0" w:tplc="1068A5CE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7920"/>
    <w:multiLevelType w:val="hybridMultilevel"/>
    <w:tmpl w:val="D9F65FA4"/>
    <w:lvl w:ilvl="0" w:tplc="B9B606B2">
      <w:start w:val="1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97638"/>
    <w:multiLevelType w:val="hybridMultilevel"/>
    <w:tmpl w:val="2126058E"/>
    <w:lvl w:ilvl="0" w:tplc="22C665F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40457"/>
    <w:multiLevelType w:val="hybridMultilevel"/>
    <w:tmpl w:val="E510581E"/>
    <w:lvl w:ilvl="0" w:tplc="95FC862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FB85BE9"/>
    <w:multiLevelType w:val="hybridMultilevel"/>
    <w:tmpl w:val="724C293C"/>
    <w:lvl w:ilvl="0" w:tplc="61069E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85496"/>
    <w:multiLevelType w:val="hybridMultilevel"/>
    <w:tmpl w:val="00D2B716"/>
    <w:lvl w:ilvl="0" w:tplc="5F0263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48307B"/>
    <w:multiLevelType w:val="hybridMultilevel"/>
    <w:tmpl w:val="42E0043A"/>
    <w:lvl w:ilvl="0" w:tplc="3818583C">
      <w:start w:val="9"/>
      <w:numFmt w:val="decimal"/>
      <w:lvlText w:val="%1."/>
      <w:lvlJc w:val="left"/>
      <w:pPr>
        <w:ind w:left="1077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66F0E9C"/>
    <w:multiLevelType w:val="hybridMultilevel"/>
    <w:tmpl w:val="67F8F4C0"/>
    <w:lvl w:ilvl="0" w:tplc="EC4A63EA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120C4"/>
    <w:multiLevelType w:val="multilevel"/>
    <w:tmpl w:val="BD52634E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9B5072C"/>
    <w:multiLevelType w:val="hybridMultilevel"/>
    <w:tmpl w:val="C7746A7E"/>
    <w:lvl w:ilvl="0" w:tplc="B150FF98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45289"/>
    <w:multiLevelType w:val="hybridMultilevel"/>
    <w:tmpl w:val="7D6AE3A4"/>
    <w:lvl w:ilvl="0" w:tplc="FFFFFFFF">
      <w:start w:val="1"/>
      <w:numFmt w:val="decimal"/>
      <w:lvlText w:val="%1."/>
      <w:lvlJc w:val="left"/>
      <w:pPr>
        <w:ind w:left="194" w:hanging="360"/>
      </w:pPr>
    </w:lvl>
    <w:lvl w:ilvl="1" w:tplc="FFFFFFFF" w:tentative="1">
      <w:start w:val="1"/>
      <w:numFmt w:val="lowerLetter"/>
      <w:lvlText w:val="%2."/>
      <w:lvlJc w:val="left"/>
      <w:pPr>
        <w:ind w:left="914" w:hanging="360"/>
      </w:pPr>
    </w:lvl>
    <w:lvl w:ilvl="2" w:tplc="FFFFFFFF" w:tentative="1">
      <w:start w:val="1"/>
      <w:numFmt w:val="lowerRoman"/>
      <w:lvlText w:val="%3."/>
      <w:lvlJc w:val="right"/>
      <w:pPr>
        <w:ind w:left="1634" w:hanging="180"/>
      </w:pPr>
    </w:lvl>
    <w:lvl w:ilvl="3" w:tplc="FFFFFFFF" w:tentative="1">
      <w:start w:val="1"/>
      <w:numFmt w:val="decimal"/>
      <w:lvlText w:val="%4."/>
      <w:lvlJc w:val="left"/>
      <w:pPr>
        <w:ind w:left="2354" w:hanging="360"/>
      </w:pPr>
    </w:lvl>
    <w:lvl w:ilvl="4" w:tplc="FFFFFFFF" w:tentative="1">
      <w:start w:val="1"/>
      <w:numFmt w:val="lowerLetter"/>
      <w:lvlText w:val="%5."/>
      <w:lvlJc w:val="left"/>
      <w:pPr>
        <w:ind w:left="3074" w:hanging="360"/>
      </w:pPr>
    </w:lvl>
    <w:lvl w:ilvl="5" w:tplc="FFFFFFFF" w:tentative="1">
      <w:start w:val="1"/>
      <w:numFmt w:val="lowerRoman"/>
      <w:lvlText w:val="%6."/>
      <w:lvlJc w:val="right"/>
      <w:pPr>
        <w:ind w:left="3794" w:hanging="180"/>
      </w:pPr>
    </w:lvl>
    <w:lvl w:ilvl="6" w:tplc="FFFFFFFF" w:tentative="1">
      <w:start w:val="1"/>
      <w:numFmt w:val="decimal"/>
      <w:lvlText w:val="%7."/>
      <w:lvlJc w:val="left"/>
      <w:pPr>
        <w:ind w:left="4514" w:hanging="360"/>
      </w:pPr>
    </w:lvl>
    <w:lvl w:ilvl="7" w:tplc="FFFFFFFF" w:tentative="1">
      <w:start w:val="1"/>
      <w:numFmt w:val="lowerLetter"/>
      <w:lvlText w:val="%8."/>
      <w:lvlJc w:val="left"/>
      <w:pPr>
        <w:ind w:left="5234" w:hanging="360"/>
      </w:pPr>
    </w:lvl>
    <w:lvl w:ilvl="8" w:tplc="FFFFFFFF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25" w15:restartNumberingAfterBreak="0">
    <w:nsid w:val="44553BC2"/>
    <w:multiLevelType w:val="hybridMultilevel"/>
    <w:tmpl w:val="9776377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16A64028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97669E48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562019E"/>
    <w:multiLevelType w:val="hybridMultilevel"/>
    <w:tmpl w:val="989AC110"/>
    <w:lvl w:ilvl="0" w:tplc="14C4F964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14" w:hanging="360"/>
      </w:pPr>
    </w:lvl>
    <w:lvl w:ilvl="2" w:tplc="0415001B" w:tentative="1">
      <w:start w:val="1"/>
      <w:numFmt w:val="lowerRoman"/>
      <w:lvlText w:val="%3."/>
      <w:lvlJc w:val="right"/>
      <w:pPr>
        <w:ind w:left="1634" w:hanging="180"/>
      </w:pPr>
    </w:lvl>
    <w:lvl w:ilvl="3" w:tplc="0415000F" w:tentative="1">
      <w:start w:val="1"/>
      <w:numFmt w:val="decimal"/>
      <w:lvlText w:val="%4."/>
      <w:lvlJc w:val="left"/>
      <w:pPr>
        <w:ind w:left="2354" w:hanging="360"/>
      </w:pPr>
    </w:lvl>
    <w:lvl w:ilvl="4" w:tplc="04150019" w:tentative="1">
      <w:start w:val="1"/>
      <w:numFmt w:val="lowerLetter"/>
      <w:lvlText w:val="%5."/>
      <w:lvlJc w:val="left"/>
      <w:pPr>
        <w:ind w:left="3074" w:hanging="360"/>
      </w:pPr>
    </w:lvl>
    <w:lvl w:ilvl="5" w:tplc="0415001B" w:tentative="1">
      <w:start w:val="1"/>
      <w:numFmt w:val="lowerRoman"/>
      <w:lvlText w:val="%6."/>
      <w:lvlJc w:val="right"/>
      <w:pPr>
        <w:ind w:left="3794" w:hanging="180"/>
      </w:pPr>
    </w:lvl>
    <w:lvl w:ilvl="6" w:tplc="0415000F" w:tentative="1">
      <w:start w:val="1"/>
      <w:numFmt w:val="decimal"/>
      <w:lvlText w:val="%7."/>
      <w:lvlJc w:val="left"/>
      <w:pPr>
        <w:ind w:left="4514" w:hanging="360"/>
      </w:pPr>
    </w:lvl>
    <w:lvl w:ilvl="7" w:tplc="04150019" w:tentative="1">
      <w:start w:val="1"/>
      <w:numFmt w:val="lowerLetter"/>
      <w:lvlText w:val="%8."/>
      <w:lvlJc w:val="left"/>
      <w:pPr>
        <w:ind w:left="5234" w:hanging="360"/>
      </w:pPr>
    </w:lvl>
    <w:lvl w:ilvl="8" w:tplc="0415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27" w15:restartNumberingAfterBreak="0">
    <w:nsid w:val="45976F1C"/>
    <w:multiLevelType w:val="hybridMultilevel"/>
    <w:tmpl w:val="973C5958"/>
    <w:lvl w:ilvl="0" w:tplc="E1DA1634">
      <w:start w:val="18"/>
      <w:numFmt w:val="decimal"/>
      <w:lvlText w:val="%1)"/>
      <w:lvlJc w:val="left"/>
      <w:pPr>
        <w:ind w:left="1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910F4"/>
    <w:multiLevelType w:val="hybridMultilevel"/>
    <w:tmpl w:val="02DE60F2"/>
    <w:lvl w:ilvl="0" w:tplc="D194A5B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35E71"/>
    <w:multiLevelType w:val="hybridMultilevel"/>
    <w:tmpl w:val="B2EA3AC2"/>
    <w:lvl w:ilvl="0" w:tplc="95ECFC1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4CBA47D7"/>
    <w:multiLevelType w:val="hybridMultilevel"/>
    <w:tmpl w:val="8B6E643C"/>
    <w:lvl w:ilvl="0" w:tplc="E5602A00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5388A"/>
    <w:multiLevelType w:val="hybridMultilevel"/>
    <w:tmpl w:val="7C8C9F2E"/>
    <w:lvl w:ilvl="0" w:tplc="F08CCBD0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75067"/>
    <w:multiLevelType w:val="hybridMultilevel"/>
    <w:tmpl w:val="7910FA9A"/>
    <w:lvl w:ilvl="0" w:tplc="BA90C4BC">
      <w:start w:val="9"/>
      <w:numFmt w:val="decimal"/>
      <w:lvlText w:val="%1."/>
      <w:lvlJc w:val="left"/>
      <w:pPr>
        <w:ind w:left="1077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B4174"/>
    <w:multiLevelType w:val="hybridMultilevel"/>
    <w:tmpl w:val="7230FD5E"/>
    <w:lvl w:ilvl="0" w:tplc="8E2CB9A2">
      <w:start w:val="2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D51C6"/>
    <w:multiLevelType w:val="hybridMultilevel"/>
    <w:tmpl w:val="C610F8F0"/>
    <w:lvl w:ilvl="0" w:tplc="6F80DA88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06695"/>
    <w:multiLevelType w:val="hybridMultilevel"/>
    <w:tmpl w:val="7FDE09C0"/>
    <w:lvl w:ilvl="0" w:tplc="BEAC523A">
      <w:start w:val="1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46866"/>
    <w:multiLevelType w:val="hybridMultilevel"/>
    <w:tmpl w:val="A9F827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D761850"/>
    <w:multiLevelType w:val="hybridMultilevel"/>
    <w:tmpl w:val="F288F510"/>
    <w:lvl w:ilvl="0" w:tplc="21C0496E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13C00"/>
    <w:multiLevelType w:val="multilevel"/>
    <w:tmpl w:val="6734A236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0610CCE"/>
    <w:multiLevelType w:val="hybridMultilevel"/>
    <w:tmpl w:val="B53C6DB4"/>
    <w:lvl w:ilvl="0" w:tplc="9694472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953BE"/>
    <w:multiLevelType w:val="hybridMultilevel"/>
    <w:tmpl w:val="420C4274"/>
    <w:lvl w:ilvl="0" w:tplc="182E23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341F8"/>
    <w:multiLevelType w:val="hybridMultilevel"/>
    <w:tmpl w:val="182C9C3C"/>
    <w:lvl w:ilvl="0" w:tplc="82F0C3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91E4F"/>
    <w:multiLevelType w:val="hybridMultilevel"/>
    <w:tmpl w:val="7444D160"/>
    <w:lvl w:ilvl="0" w:tplc="CF92C112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747154F4"/>
    <w:multiLevelType w:val="hybridMultilevel"/>
    <w:tmpl w:val="AB16207E"/>
    <w:lvl w:ilvl="0" w:tplc="C6540DB6">
      <w:start w:val="1"/>
      <w:numFmt w:val="decimal"/>
      <w:lvlText w:val="%1."/>
      <w:lvlJc w:val="left"/>
      <w:pPr>
        <w:ind w:left="1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12CF4"/>
    <w:multiLevelType w:val="hybridMultilevel"/>
    <w:tmpl w:val="73E22EC8"/>
    <w:lvl w:ilvl="0" w:tplc="93F48380">
      <w:start w:val="7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228EE"/>
    <w:multiLevelType w:val="hybridMultilevel"/>
    <w:tmpl w:val="69FA30FA"/>
    <w:lvl w:ilvl="0" w:tplc="680E75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64E67CE"/>
    <w:multiLevelType w:val="hybridMultilevel"/>
    <w:tmpl w:val="F55A0C5A"/>
    <w:lvl w:ilvl="0" w:tplc="8D8A8B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5A1C7F9C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FE340C"/>
    <w:multiLevelType w:val="hybridMultilevel"/>
    <w:tmpl w:val="F5A0A4A2"/>
    <w:lvl w:ilvl="0" w:tplc="1DF22ED0">
      <w:start w:val="18"/>
      <w:numFmt w:val="decimal"/>
      <w:lvlText w:val="%1)"/>
      <w:lvlJc w:val="left"/>
      <w:pPr>
        <w:ind w:left="1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161678">
    <w:abstractNumId w:val="45"/>
  </w:num>
  <w:num w:numId="2" w16cid:durableId="1906794792">
    <w:abstractNumId w:val="46"/>
  </w:num>
  <w:num w:numId="3" w16cid:durableId="1085569437">
    <w:abstractNumId w:val="26"/>
  </w:num>
  <w:num w:numId="4" w16cid:durableId="688718999">
    <w:abstractNumId w:val="40"/>
  </w:num>
  <w:num w:numId="5" w16cid:durableId="1579948803">
    <w:abstractNumId w:val="36"/>
  </w:num>
  <w:num w:numId="6" w16cid:durableId="1047684502">
    <w:abstractNumId w:val="42"/>
  </w:num>
  <w:num w:numId="7" w16cid:durableId="798492629">
    <w:abstractNumId w:val="15"/>
  </w:num>
  <w:num w:numId="8" w16cid:durableId="1679774222">
    <w:abstractNumId w:val="17"/>
  </w:num>
  <w:num w:numId="9" w16cid:durableId="851459995">
    <w:abstractNumId w:val="31"/>
  </w:num>
  <w:num w:numId="10" w16cid:durableId="88890654">
    <w:abstractNumId w:val="9"/>
  </w:num>
  <w:num w:numId="11" w16cid:durableId="659430541">
    <w:abstractNumId w:val="44"/>
  </w:num>
  <w:num w:numId="12" w16cid:durableId="1523013045">
    <w:abstractNumId w:val="19"/>
  </w:num>
  <w:num w:numId="13" w16cid:durableId="1972859272">
    <w:abstractNumId w:val="13"/>
  </w:num>
  <w:num w:numId="14" w16cid:durableId="148251324">
    <w:abstractNumId w:val="24"/>
  </w:num>
  <w:num w:numId="15" w16cid:durableId="1181968190">
    <w:abstractNumId w:val="3"/>
  </w:num>
  <w:num w:numId="16" w16cid:durableId="644705978">
    <w:abstractNumId w:val="14"/>
  </w:num>
  <w:num w:numId="17" w16cid:durableId="957562439">
    <w:abstractNumId w:val="43"/>
  </w:num>
  <w:num w:numId="18" w16cid:durableId="1990284088">
    <w:abstractNumId w:val="28"/>
  </w:num>
  <w:num w:numId="19" w16cid:durableId="808088917">
    <w:abstractNumId w:val="1"/>
  </w:num>
  <w:num w:numId="20" w16cid:durableId="1059326606">
    <w:abstractNumId w:val="22"/>
  </w:num>
  <w:num w:numId="21" w16cid:durableId="296494108">
    <w:abstractNumId w:val="38"/>
  </w:num>
  <w:num w:numId="22" w16cid:durableId="20477796">
    <w:abstractNumId w:val="4"/>
  </w:num>
  <w:num w:numId="23" w16cid:durableId="2143187521">
    <w:abstractNumId w:val="2"/>
  </w:num>
  <w:num w:numId="24" w16cid:durableId="1369992059">
    <w:abstractNumId w:val="12"/>
  </w:num>
  <w:num w:numId="25" w16cid:durableId="370229421">
    <w:abstractNumId w:val="33"/>
  </w:num>
  <w:num w:numId="26" w16cid:durableId="1873805588">
    <w:abstractNumId w:val="25"/>
  </w:num>
  <w:num w:numId="27" w16cid:durableId="1022242944">
    <w:abstractNumId w:val="29"/>
  </w:num>
  <w:num w:numId="28" w16cid:durableId="1119033850">
    <w:abstractNumId w:val="20"/>
  </w:num>
  <w:num w:numId="29" w16cid:durableId="1789817512">
    <w:abstractNumId w:val="32"/>
  </w:num>
  <w:num w:numId="30" w16cid:durableId="1157185050">
    <w:abstractNumId w:val="21"/>
  </w:num>
  <w:num w:numId="31" w16cid:durableId="342440355">
    <w:abstractNumId w:val="34"/>
  </w:num>
  <w:num w:numId="32" w16cid:durableId="1353191622">
    <w:abstractNumId w:val="16"/>
  </w:num>
  <w:num w:numId="33" w16cid:durableId="816729752">
    <w:abstractNumId w:val="39"/>
  </w:num>
  <w:num w:numId="34" w16cid:durableId="1122112242">
    <w:abstractNumId w:val="41"/>
  </w:num>
  <w:num w:numId="35" w16cid:durableId="26957259">
    <w:abstractNumId w:val="11"/>
  </w:num>
  <w:num w:numId="36" w16cid:durableId="1351182054">
    <w:abstractNumId w:val="30"/>
  </w:num>
  <w:num w:numId="37" w16cid:durableId="244459757">
    <w:abstractNumId w:val="23"/>
  </w:num>
  <w:num w:numId="38" w16cid:durableId="320080807">
    <w:abstractNumId w:val="18"/>
  </w:num>
  <w:num w:numId="39" w16cid:durableId="477577447">
    <w:abstractNumId w:val="8"/>
  </w:num>
  <w:num w:numId="40" w16cid:durableId="721754993">
    <w:abstractNumId w:val="37"/>
  </w:num>
  <w:num w:numId="41" w16cid:durableId="204608059">
    <w:abstractNumId w:val="5"/>
  </w:num>
  <w:num w:numId="42" w16cid:durableId="638847269">
    <w:abstractNumId w:val="6"/>
  </w:num>
  <w:num w:numId="43" w16cid:durableId="1781873246">
    <w:abstractNumId w:val="35"/>
  </w:num>
  <w:num w:numId="44" w16cid:durableId="1808933173">
    <w:abstractNumId w:val="10"/>
  </w:num>
  <w:num w:numId="45" w16cid:durableId="235284772">
    <w:abstractNumId w:val="0"/>
  </w:num>
  <w:num w:numId="46" w16cid:durableId="454252783">
    <w:abstractNumId w:val="7"/>
  </w:num>
  <w:num w:numId="47" w16cid:durableId="207497306">
    <w:abstractNumId w:val="27"/>
  </w:num>
  <w:num w:numId="48" w16cid:durableId="646666649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2D"/>
    <w:rsid w:val="00000971"/>
    <w:rsid w:val="00000F9F"/>
    <w:rsid w:val="00001A4F"/>
    <w:rsid w:val="00001C5F"/>
    <w:rsid w:val="000038F6"/>
    <w:rsid w:val="00003910"/>
    <w:rsid w:val="00004E4F"/>
    <w:rsid w:val="0000546D"/>
    <w:rsid w:val="0000638A"/>
    <w:rsid w:val="00006E17"/>
    <w:rsid w:val="000111C6"/>
    <w:rsid w:val="00011E7A"/>
    <w:rsid w:val="0001208A"/>
    <w:rsid w:val="0001241B"/>
    <w:rsid w:val="00012AB1"/>
    <w:rsid w:val="00012B70"/>
    <w:rsid w:val="0001484E"/>
    <w:rsid w:val="00015C6C"/>
    <w:rsid w:val="00016165"/>
    <w:rsid w:val="00016EFB"/>
    <w:rsid w:val="00016F2A"/>
    <w:rsid w:val="00017276"/>
    <w:rsid w:val="00020119"/>
    <w:rsid w:val="00020CD7"/>
    <w:rsid w:val="000225F8"/>
    <w:rsid w:val="00022928"/>
    <w:rsid w:val="00023085"/>
    <w:rsid w:val="00023E04"/>
    <w:rsid w:val="00025405"/>
    <w:rsid w:val="000269A3"/>
    <w:rsid w:val="00027269"/>
    <w:rsid w:val="000277A2"/>
    <w:rsid w:val="00027804"/>
    <w:rsid w:val="00030523"/>
    <w:rsid w:val="00030DFC"/>
    <w:rsid w:val="00032482"/>
    <w:rsid w:val="0003271A"/>
    <w:rsid w:val="00032D43"/>
    <w:rsid w:val="000336BD"/>
    <w:rsid w:val="0003451B"/>
    <w:rsid w:val="00034AD7"/>
    <w:rsid w:val="000353A3"/>
    <w:rsid w:val="0003570F"/>
    <w:rsid w:val="0003576E"/>
    <w:rsid w:val="000412C7"/>
    <w:rsid w:val="000414EB"/>
    <w:rsid w:val="00041783"/>
    <w:rsid w:val="000418B1"/>
    <w:rsid w:val="0004192E"/>
    <w:rsid w:val="00042850"/>
    <w:rsid w:val="000428C8"/>
    <w:rsid w:val="00043469"/>
    <w:rsid w:val="00043B0D"/>
    <w:rsid w:val="000449E9"/>
    <w:rsid w:val="0004522E"/>
    <w:rsid w:val="00045671"/>
    <w:rsid w:val="00045E1C"/>
    <w:rsid w:val="00046BF8"/>
    <w:rsid w:val="00047137"/>
    <w:rsid w:val="00050B76"/>
    <w:rsid w:val="00051294"/>
    <w:rsid w:val="00052240"/>
    <w:rsid w:val="000532A0"/>
    <w:rsid w:val="000535C3"/>
    <w:rsid w:val="000539C9"/>
    <w:rsid w:val="0005438A"/>
    <w:rsid w:val="0005467D"/>
    <w:rsid w:val="00054D95"/>
    <w:rsid w:val="000554C0"/>
    <w:rsid w:val="00055EDF"/>
    <w:rsid w:val="00056211"/>
    <w:rsid w:val="00056745"/>
    <w:rsid w:val="000572DA"/>
    <w:rsid w:val="00057756"/>
    <w:rsid w:val="00057C55"/>
    <w:rsid w:val="00057C66"/>
    <w:rsid w:val="00060470"/>
    <w:rsid w:val="000606C0"/>
    <w:rsid w:val="00060DAC"/>
    <w:rsid w:val="000610E5"/>
    <w:rsid w:val="000613A2"/>
    <w:rsid w:val="0006141B"/>
    <w:rsid w:val="00061CDB"/>
    <w:rsid w:val="00062430"/>
    <w:rsid w:val="00062685"/>
    <w:rsid w:val="00062BA2"/>
    <w:rsid w:val="000646EF"/>
    <w:rsid w:val="000648CE"/>
    <w:rsid w:val="000658D2"/>
    <w:rsid w:val="00066756"/>
    <w:rsid w:val="000667E5"/>
    <w:rsid w:val="00066E76"/>
    <w:rsid w:val="00067706"/>
    <w:rsid w:val="0006789A"/>
    <w:rsid w:val="00067B12"/>
    <w:rsid w:val="0007093C"/>
    <w:rsid w:val="0007222F"/>
    <w:rsid w:val="0007316E"/>
    <w:rsid w:val="00073DFB"/>
    <w:rsid w:val="00074013"/>
    <w:rsid w:val="00075CF4"/>
    <w:rsid w:val="00076303"/>
    <w:rsid w:val="00076B82"/>
    <w:rsid w:val="00077292"/>
    <w:rsid w:val="00080184"/>
    <w:rsid w:val="00080EF0"/>
    <w:rsid w:val="00082718"/>
    <w:rsid w:val="00082C3A"/>
    <w:rsid w:val="00082D96"/>
    <w:rsid w:val="00082DC7"/>
    <w:rsid w:val="00083354"/>
    <w:rsid w:val="00083571"/>
    <w:rsid w:val="000839F1"/>
    <w:rsid w:val="00083FCC"/>
    <w:rsid w:val="000850E0"/>
    <w:rsid w:val="00086CFD"/>
    <w:rsid w:val="00091094"/>
    <w:rsid w:val="000919B7"/>
    <w:rsid w:val="00091DEA"/>
    <w:rsid w:val="00092600"/>
    <w:rsid w:val="00092CBC"/>
    <w:rsid w:val="00093146"/>
    <w:rsid w:val="00093657"/>
    <w:rsid w:val="00094054"/>
    <w:rsid w:val="00095F82"/>
    <w:rsid w:val="00096568"/>
    <w:rsid w:val="00096EE3"/>
    <w:rsid w:val="00097067"/>
    <w:rsid w:val="00097636"/>
    <w:rsid w:val="000A0531"/>
    <w:rsid w:val="000A0A0E"/>
    <w:rsid w:val="000A0AE4"/>
    <w:rsid w:val="000A2A56"/>
    <w:rsid w:val="000A2DA4"/>
    <w:rsid w:val="000A2F75"/>
    <w:rsid w:val="000A54B1"/>
    <w:rsid w:val="000A600E"/>
    <w:rsid w:val="000A6DC1"/>
    <w:rsid w:val="000B03FC"/>
    <w:rsid w:val="000B0444"/>
    <w:rsid w:val="000B05FA"/>
    <w:rsid w:val="000B14E3"/>
    <w:rsid w:val="000B161A"/>
    <w:rsid w:val="000B1D74"/>
    <w:rsid w:val="000B20E5"/>
    <w:rsid w:val="000B2C85"/>
    <w:rsid w:val="000B5D55"/>
    <w:rsid w:val="000B6CF1"/>
    <w:rsid w:val="000B7915"/>
    <w:rsid w:val="000B7B78"/>
    <w:rsid w:val="000B7E41"/>
    <w:rsid w:val="000C150D"/>
    <w:rsid w:val="000C2110"/>
    <w:rsid w:val="000C327B"/>
    <w:rsid w:val="000C34EA"/>
    <w:rsid w:val="000C3BBD"/>
    <w:rsid w:val="000C5117"/>
    <w:rsid w:val="000C5898"/>
    <w:rsid w:val="000C7690"/>
    <w:rsid w:val="000D00FF"/>
    <w:rsid w:val="000D027E"/>
    <w:rsid w:val="000D12F8"/>
    <w:rsid w:val="000D1471"/>
    <w:rsid w:val="000D283D"/>
    <w:rsid w:val="000D3770"/>
    <w:rsid w:val="000D39F8"/>
    <w:rsid w:val="000D463E"/>
    <w:rsid w:val="000D6223"/>
    <w:rsid w:val="000D67DE"/>
    <w:rsid w:val="000D7B26"/>
    <w:rsid w:val="000D7F61"/>
    <w:rsid w:val="000E0E12"/>
    <w:rsid w:val="000E1256"/>
    <w:rsid w:val="000E19C4"/>
    <w:rsid w:val="000E1AB2"/>
    <w:rsid w:val="000E1BA6"/>
    <w:rsid w:val="000E2C03"/>
    <w:rsid w:val="000E2DA4"/>
    <w:rsid w:val="000E36D2"/>
    <w:rsid w:val="000E4110"/>
    <w:rsid w:val="000E4385"/>
    <w:rsid w:val="000E4974"/>
    <w:rsid w:val="000E4B04"/>
    <w:rsid w:val="000E4EFA"/>
    <w:rsid w:val="000E668D"/>
    <w:rsid w:val="000E6AAF"/>
    <w:rsid w:val="000E6E8E"/>
    <w:rsid w:val="000F01F8"/>
    <w:rsid w:val="000F06F5"/>
    <w:rsid w:val="000F0F6F"/>
    <w:rsid w:val="000F1FAD"/>
    <w:rsid w:val="000F2038"/>
    <w:rsid w:val="000F282D"/>
    <w:rsid w:val="000F322B"/>
    <w:rsid w:val="000F44BE"/>
    <w:rsid w:val="000F4AF3"/>
    <w:rsid w:val="000F4B61"/>
    <w:rsid w:val="000F4C49"/>
    <w:rsid w:val="000F4C71"/>
    <w:rsid w:val="000F4E53"/>
    <w:rsid w:val="000F5285"/>
    <w:rsid w:val="000F53D3"/>
    <w:rsid w:val="000F5BB3"/>
    <w:rsid w:val="000F737D"/>
    <w:rsid w:val="000F753E"/>
    <w:rsid w:val="000F7678"/>
    <w:rsid w:val="00100505"/>
    <w:rsid w:val="00100592"/>
    <w:rsid w:val="00100B3C"/>
    <w:rsid w:val="00100DE8"/>
    <w:rsid w:val="00101FDA"/>
    <w:rsid w:val="00102C9D"/>
    <w:rsid w:val="001033C8"/>
    <w:rsid w:val="00103C6F"/>
    <w:rsid w:val="00104FD3"/>
    <w:rsid w:val="00105103"/>
    <w:rsid w:val="00105FB8"/>
    <w:rsid w:val="00106A21"/>
    <w:rsid w:val="001070EC"/>
    <w:rsid w:val="00107675"/>
    <w:rsid w:val="001108DC"/>
    <w:rsid w:val="00111705"/>
    <w:rsid w:val="0011181C"/>
    <w:rsid w:val="0011291C"/>
    <w:rsid w:val="00112CAC"/>
    <w:rsid w:val="001133AC"/>
    <w:rsid w:val="00114A3D"/>
    <w:rsid w:val="00114DA0"/>
    <w:rsid w:val="00114F3B"/>
    <w:rsid w:val="00115C9E"/>
    <w:rsid w:val="00115DFA"/>
    <w:rsid w:val="00115FAD"/>
    <w:rsid w:val="001165DA"/>
    <w:rsid w:val="00116A8D"/>
    <w:rsid w:val="00116FB1"/>
    <w:rsid w:val="00117604"/>
    <w:rsid w:val="00120C86"/>
    <w:rsid w:val="00120E5A"/>
    <w:rsid w:val="00122166"/>
    <w:rsid w:val="001221F6"/>
    <w:rsid w:val="0012242B"/>
    <w:rsid w:val="001227DE"/>
    <w:rsid w:val="00122E26"/>
    <w:rsid w:val="001235A3"/>
    <w:rsid w:val="00123655"/>
    <w:rsid w:val="00123B39"/>
    <w:rsid w:val="00124DF8"/>
    <w:rsid w:val="001254FF"/>
    <w:rsid w:val="0012645E"/>
    <w:rsid w:val="00127047"/>
    <w:rsid w:val="001272BF"/>
    <w:rsid w:val="001278DA"/>
    <w:rsid w:val="00130472"/>
    <w:rsid w:val="00131341"/>
    <w:rsid w:val="00132D70"/>
    <w:rsid w:val="00133332"/>
    <w:rsid w:val="001334ED"/>
    <w:rsid w:val="0013359E"/>
    <w:rsid w:val="00134776"/>
    <w:rsid w:val="00134E7A"/>
    <w:rsid w:val="00134FA7"/>
    <w:rsid w:val="0013519F"/>
    <w:rsid w:val="00135CAD"/>
    <w:rsid w:val="00136C73"/>
    <w:rsid w:val="0014035A"/>
    <w:rsid w:val="001405D4"/>
    <w:rsid w:val="00140B09"/>
    <w:rsid w:val="001415E3"/>
    <w:rsid w:val="0014163D"/>
    <w:rsid w:val="00141BC0"/>
    <w:rsid w:val="00142E31"/>
    <w:rsid w:val="00144C0A"/>
    <w:rsid w:val="00144D6C"/>
    <w:rsid w:val="001459AB"/>
    <w:rsid w:val="00145C7B"/>
    <w:rsid w:val="00146BD2"/>
    <w:rsid w:val="00147376"/>
    <w:rsid w:val="0014778A"/>
    <w:rsid w:val="00147C03"/>
    <w:rsid w:val="001509F3"/>
    <w:rsid w:val="00150ADC"/>
    <w:rsid w:val="0015140E"/>
    <w:rsid w:val="001520C5"/>
    <w:rsid w:val="00152361"/>
    <w:rsid w:val="0015332E"/>
    <w:rsid w:val="001536B4"/>
    <w:rsid w:val="00154461"/>
    <w:rsid w:val="00154517"/>
    <w:rsid w:val="00154BA3"/>
    <w:rsid w:val="00155655"/>
    <w:rsid w:val="00155669"/>
    <w:rsid w:val="0015667B"/>
    <w:rsid w:val="0015685C"/>
    <w:rsid w:val="00156D55"/>
    <w:rsid w:val="00157FAE"/>
    <w:rsid w:val="001602A5"/>
    <w:rsid w:val="00160C23"/>
    <w:rsid w:val="00160E45"/>
    <w:rsid w:val="00161E1F"/>
    <w:rsid w:val="00161E5D"/>
    <w:rsid w:val="00161F21"/>
    <w:rsid w:val="00162106"/>
    <w:rsid w:val="001630E1"/>
    <w:rsid w:val="00163290"/>
    <w:rsid w:val="00164DCC"/>
    <w:rsid w:val="00165654"/>
    <w:rsid w:val="0016629F"/>
    <w:rsid w:val="0016718C"/>
    <w:rsid w:val="00167416"/>
    <w:rsid w:val="00167446"/>
    <w:rsid w:val="00167E2D"/>
    <w:rsid w:val="001707F0"/>
    <w:rsid w:val="00170E83"/>
    <w:rsid w:val="001721F5"/>
    <w:rsid w:val="00172EBA"/>
    <w:rsid w:val="001733C8"/>
    <w:rsid w:val="0017441A"/>
    <w:rsid w:val="001744F8"/>
    <w:rsid w:val="00174585"/>
    <w:rsid w:val="00174B09"/>
    <w:rsid w:val="00174C6D"/>
    <w:rsid w:val="001756BB"/>
    <w:rsid w:val="00176DB5"/>
    <w:rsid w:val="00180486"/>
    <w:rsid w:val="0018055C"/>
    <w:rsid w:val="0018074F"/>
    <w:rsid w:val="00181612"/>
    <w:rsid w:val="001821F8"/>
    <w:rsid w:val="00182701"/>
    <w:rsid w:val="0018289F"/>
    <w:rsid w:val="00182FAB"/>
    <w:rsid w:val="00183164"/>
    <w:rsid w:val="00184070"/>
    <w:rsid w:val="00184449"/>
    <w:rsid w:val="00185827"/>
    <w:rsid w:val="00185912"/>
    <w:rsid w:val="00185F33"/>
    <w:rsid w:val="001867F5"/>
    <w:rsid w:val="00186B55"/>
    <w:rsid w:val="00186BFE"/>
    <w:rsid w:val="00187813"/>
    <w:rsid w:val="00190451"/>
    <w:rsid w:val="001908BC"/>
    <w:rsid w:val="00192DAA"/>
    <w:rsid w:val="00193321"/>
    <w:rsid w:val="0019560D"/>
    <w:rsid w:val="0019771E"/>
    <w:rsid w:val="001A0656"/>
    <w:rsid w:val="001A08CF"/>
    <w:rsid w:val="001A1E95"/>
    <w:rsid w:val="001A20D1"/>
    <w:rsid w:val="001A22A0"/>
    <w:rsid w:val="001A24B5"/>
    <w:rsid w:val="001A2CBF"/>
    <w:rsid w:val="001A38C6"/>
    <w:rsid w:val="001A3BEE"/>
    <w:rsid w:val="001A4ECC"/>
    <w:rsid w:val="001A50E1"/>
    <w:rsid w:val="001A53E7"/>
    <w:rsid w:val="001A6CAD"/>
    <w:rsid w:val="001A7167"/>
    <w:rsid w:val="001A7176"/>
    <w:rsid w:val="001A7690"/>
    <w:rsid w:val="001A7A05"/>
    <w:rsid w:val="001A7BF4"/>
    <w:rsid w:val="001B11CC"/>
    <w:rsid w:val="001B1334"/>
    <w:rsid w:val="001B1E75"/>
    <w:rsid w:val="001B2BD2"/>
    <w:rsid w:val="001B4363"/>
    <w:rsid w:val="001B4A17"/>
    <w:rsid w:val="001B5C16"/>
    <w:rsid w:val="001B5C5A"/>
    <w:rsid w:val="001B63D3"/>
    <w:rsid w:val="001B77E1"/>
    <w:rsid w:val="001C032A"/>
    <w:rsid w:val="001C0863"/>
    <w:rsid w:val="001C257E"/>
    <w:rsid w:val="001C2812"/>
    <w:rsid w:val="001C33A1"/>
    <w:rsid w:val="001C52FA"/>
    <w:rsid w:val="001C5400"/>
    <w:rsid w:val="001C6396"/>
    <w:rsid w:val="001C6E20"/>
    <w:rsid w:val="001C777A"/>
    <w:rsid w:val="001C77B6"/>
    <w:rsid w:val="001D0630"/>
    <w:rsid w:val="001D155B"/>
    <w:rsid w:val="001D17C9"/>
    <w:rsid w:val="001D265E"/>
    <w:rsid w:val="001D26B7"/>
    <w:rsid w:val="001D3524"/>
    <w:rsid w:val="001D4B82"/>
    <w:rsid w:val="001D51CA"/>
    <w:rsid w:val="001D6553"/>
    <w:rsid w:val="001D74AF"/>
    <w:rsid w:val="001D7591"/>
    <w:rsid w:val="001D7ACA"/>
    <w:rsid w:val="001E1303"/>
    <w:rsid w:val="001E170D"/>
    <w:rsid w:val="001E2897"/>
    <w:rsid w:val="001E2C22"/>
    <w:rsid w:val="001E3157"/>
    <w:rsid w:val="001E359F"/>
    <w:rsid w:val="001E418A"/>
    <w:rsid w:val="001E5144"/>
    <w:rsid w:val="001E5376"/>
    <w:rsid w:val="001E559C"/>
    <w:rsid w:val="001E7EF2"/>
    <w:rsid w:val="001F1A9A"/>
    <w:rsid w:val="001F26CE"/>
    <w:rsid w:val="001F27D8"/>
    <w:rsid w:val="001F3106"/>
    <w:rsid w:val="001F356B"/>
    <w:rsid w:val="001F4382"/>
    <w:rsid w:val="001F49E5"/>
    <w:rsid w:val="001F4B5C"/>
    <w:rsid w:val="001F4E88"/>
    <w:rsid w:val="001F571F"/>
    <w:rsid w:val="001F6457"/>
    <w:rsid w:val="001F65C9"/>
    <w:rsid w:val="001F6CAF"/>
    <w:rsid w:val="001F70EA"/>
    <w:rsid w:val="001F731D"/>
    <w:rsid w:val="002000AB"/>
    <w:rsid w:val="00200786"/>
    <w:rsid w:val="00200A35"/>
    <w:rsid w:val="00200CFF"/>
    <w:rsid w:val="0020291F"/>
    <w:rsid w:val="00203024"/>
    <w:rsid w:val="002032AB"/>
    <w:rsid w:val="002044E1"/>
    <w:rsid w:val="002049CE"/>
    <w:rsid w:val="00204D9F"/>
    <w:rsid w:val="002050D4"/>
    <w:rsid w:val="00205B24"/>
    <w:rsid w:val="002065BE"/>
    <w:rsid w:val="00206B94"/>
    <w:rsid w:val="00207A1C"/>
    <w:rsid w:val="00207D72"/>
    <w:rsid w:val="002105B2"/>
    <w:rsid w:val="002114C5"/>
    <w:rsid w:val="00212014"/>
    <w:rsid w:val="00212669"/>
    <w:rsid w:val="002142C2"/>
    <w:rsid w:val="00214E68"/>
    <w:rsid w:val="0021591D"/>
    <w:rsid w:val="00217C67"/>
    <w:rsid w:val="0022115C"/>
    <w:rsid w:val="0022170A"/>
    <w:rsid w:val="00222E98"/>
    <w:rsid w:val="0022369B"/>
    <w:rsid w:val="00223966"/>
    <w:rsid w:val="00223C3A"/>
    <w:rsid w:val="00223D2D"/>
    <w:rsid w:val="00224AE6"/>
    <w:rsid w:val="00224C9D"/>
    <w:rsid w:val="00224F62"/>
    <w:rsid w:val="00225EAB"/>
    <w:rsid w:val="00226029"/>
    <w:rsid w:val="002263EC"/>
    <w:rsid w:val="00226C08"/>
    <w:rsid w:val="00226E37"/>
    <w:rsid w:val="00226F3E"/>
    <w:rsid w:val="00230E52"/>
    <w:rsid w:val="002313BD"/>
    <w:rsid w:val="0023140B"/>
    <w:rsid w:val="002314D1"/>
    <w:rsid w:val="00231C9E"/>
    <w:rsid w:val="00231E5A"/>
    <w:rsid w:val="00232680"/>
    <w:rsid w:val="00232C5B"/>
    <w:rsid w:val="00232E91"/>
    <w:rsid w:val="00233636"/>
    <w:rsid w:val="00233B75"/>
    <w:rsid w:val="00234000"/>
    <w:rsid w:val="0023450D"/>
    <w:rsid w:val="002351A8"/>
    <w:rsid w:val="0023534F"/>
    <w:rsid w:val="002356AA"/>
    <w:rsid w:val="00235CD0"/>
    <w:rsid w:val="00236402"/>
    <w:rsid w:val="002368F5"/>
    <w:rsid w:val="0023767D"/>
    <w:rsid w:val="00237E2C"/>
    <w:rsid w:val="0024028B"/>
    <w:rsid w:val="002421B8"/>
    <w:rsid w:val="002425D0"/>
    <w:rsid w:val="00243FB8"/>
    <w:rsid w:val="00244060"/>
    <w:rsid w:val="00245780"/>
    <w:rsid w:val="002459CF"/>
    <w:rsid w:val="00246099"/>
    <w:rsid w:val="00246900"/>
    <w:rsid w:val="00250347"/>
    <w:rsid w:val="002507A2"/>
    <w:rsid w:val="00251389"/>
    <w:rsid w:val="00251728"/>
    <w:rsid w:val="00251E8F"/>
    <w:rsid w:val="0025339C"/>
    <w:rsid w:val="002537BC"/>
    <w:rsid w:val="002538F3"/>
    <w:rsid w:val="00254602"/>
    <w:rsid w:val="00254685"/>
    <w:rsid w:val="002553F7"/>
    <w:rsid w:val="00255852"/>
    <w:rsid w:val="00255A54"/>
    <w:rsid w:val="00255C5C"/>
    <w:rsid w:val="00256D3B"/>
    <w:rsid w:val="00260023"/>
    <w:rsid w:val="00261555"/>
    <w:rsid w:val="00261E4C"/>
    <w:rsid w:val="002628AA"/>
    <w:rsid w:val="00262E96"/>
    <w:rsid w:val="00263830"/>
    <w:rsid w:val="00265387"/>
    <w:rsid w:val="002656FB"/>
    <w:rsid w:val="00265714"/>
    <w:rsid w:val="00265987"/>
    <w:rsid w:val="00265C1C"/>
    <w:rsid w:val="002667CF"/>
    <w:rsid w:val="0026731C"/>
    <w:rsid w:val="00267A7F"/>
    <w:rsid w:val="00270CB4"/>
    <w:rsid w:val="00271554"/>
    <w:rsid w:val="00271CC6"/>
    <w:rsid w:val="00272450"/>
    <w:rsid w:val="00272827"/>
    <w:rsid w:val="002728AE"/>
    <w:rsid w:val="00272935"/>
    <w:rsid w:val="00272FAF"/>
    <w:rsid w:val="00273155"/>
    <w:rsid w:val="002736A1"/>
    <w:rsid w:val="00274089"/>
    <w:rsid w:val="00274B17"/>
    <w:rsid w:val="002753CF"/>
    <w:rsid w:val="00275843"/>
    <w:rsid w:val="002760AA"/>
    <w:rsid w:val="00276D72"/>
    <w:rsid w:val="00277189"/>
    <w:rsid w:val="0028070E"/>
    <w:rsid w:val="00280EB7"/>
    <w:rsid w:val="00280F74"/>
    <w:rsid w:val="00280F75"/>
    <w:rsid w:val="0028122D"/>
    <w:rsid w:val="0028132D"/>
    <w:rsid w:val="002815F5"/>
    <w:rsid w:val="00281644"/>
    <w:rsid w:val="00281FDD"/>
    <w:rsid w:val="0028373A"/>
    <w:rsid w:val="00283FAB"/>
    <w:rsid w:val="0028411F"/>
    <w:rsid w:val="00284A86"/>
    <w:rsid w:val="0028506D"/>
    <w:rsid w:val="002857B6"/>
    <w:rsid w:val="002857EC"/>
    <w:rsid w:val="00286FD0"/>
    <w:rsid w:val="002871AB"/>
    <w:rsid w:val="0028778B"/>
    <w:rsid w:val="00287983"/>
    <w:rsid w:val="002917EC"/>
    <w:rsid w:val="0029211B"/>
    <w:rsid w:val="00292995"/>
    <w:rsid w:val="00293F1B"/>
    <w:rsid w:val="0029425A"/>
    <w:rsid w:val="0029511D"/>
    <w:rsid w:val="00295F1E"/>
    <w:rsid w:val="00295FD9"/>
    <w:rsid w:val="00296205"/>
    <w:rsid w:val="00297710"/>
    <w:rsid w:val="00297E51"/>
    <w:rsid w:val="002A09AB"/>
    <w:rsid w:val="002A12EA"/>
    <w:rsid w:val="002A17EA"/>
    <w:rsid w:val="002A2226"/>
    <w:rsid w:val="002A34CC"/>
    <w:rsid w:val="002A4673"/>
    <w:rsid w:val="002A4AD4"/>
    <w:rsid w:val="002A5373"/>
    <w:rsid w:val="002A69A9"/>
    <w:rsid w:val="002A6D2A"/>
    <w:rsid w:val="002A6E10"/>
    <w:rsid w:val="002A73FF"/>
    <w:rsid w:val="002A7E3D"/>
    <w:rsid w:val="002B2092"/>
    <w:rsid w:val="002B3074"/>
    <w:rsid w:val="002B308E"/>
    <w:rsid w:val="002B341D"/>
    <w:rsid w:val="002B3E61"/>
    <w:rsid w:val="002B5543"/>
    <w:rsid w:val="002B5B10"/>
    <w:rsid w:val="002B5CC3"/>
    <w:rsid w:val="002B6467"/>
    <w:rsid w:val="002B7CC1"/>
    <w:rsid w:val="002B7F94"/>
    <w:rsid w:val="002C0040"/>
    <w:rsid w:val="002C0097"/>
    <w:rsid w:val="002C01AE"/>
    <w:rsid w:val="002C08EA"/>
    <w:rsid w:val="002C10CA"/>
    <w:rsid w:val="002C141D"/>
    <w:rsid w:val="002C2158"/>
    <w:rsid w:val="002C22CA"/>
    <w:rsid w:val="002C356B"/>
    <w:rsid w:val="002C3C16"/>
    <w:rsid w:val="002C456E"/>
    <w:rsid w:val="002C5FE1"/>
    <w:rsid w:val="002C6067"/>
    <w:rsid w:val="002C68DC"/>
    <w:rsid w:val="002C75FC"/>
    <w:rsid w:val="002D031C"/>
    <w:rsid w:val="002D1149"/>
    <w:rsid w:val="002D122A"/>
    <w:rsid w:val="002D15A4"/>
    <w:rsid w:val="002D1F90"/>
    <w:rsid w:val="002D1FE1"/>
    <w:rsid w:val="002D2D65"/>
    <w:rsid w:val="002D3424"/>
    <w:rsid w:val="002D3780"/>
    <w:rsid w:val="002D3A3A"/>
    <w:rsid w:val="002D4752"/>
    <w:rsid w:val="002D5320"/>
    <w:rsid w:val="002D5870"/>
    <w:rsid w:val="002D5BD8"/>
    <w:rsid w:val="002D5EAF"/>
    <w:rsid w:val="002D60A0"/>
    <w:rsid w:val="002D64F6"/>
    <w:rsid w:val="002D653A"/>
    <w:rsid w:val="002D7042"/>
    <w:rsid w:val="002E064E"/>
    <w:rsid w:val="002E0B17"/>
    <w:rsid w:val="002E1DA3"/>
    <w:rsid w:val="002E223C"/>
    <w:rsid w:val="002E3155"/>
    <w:rsid w:val="002E4110"/>
    <w:rsid w:val="002E486A"/>
    <w:rsid w:val="002E55B8"/>
    <w:rsid w:val="002E6209"/>
    <w:rsid w:val="002E6829"/>
    <w:rsid w:val="002E7971"/>
    <w:rsid w:val="002E799E"/>
    <w:rsid w:val="002E7D61"/>
    <w:rsid w:val="002E7FF9"/>
    <w:rsid w:val="002F00F9"/>
    <w:rsid w:val="002F05E7"/>
    <w:rsid w:val="002F2C85"/>
    <w:rsid w:val="002F2D55"/>
    <w:rsid w:val="002F389F"/>
    <w:rsid w:val="002F3A7A"/>
    <w:rsid w:val="002F417D"/>
    <w:rsid w:val="002F47EE"/>
    <w:rsid w:val="002F5E3D"/>
    <w:rsid w:val="002F69E2"/>
    <w:rsid w:val="002F75FF"/>
    <w:rsid w:val="002F76C8"/>
    <w:rsid w:val="002F7CF5"/>
    <w:rsid w:val="003001D5"/>
    <w:rsid w:val="00300DAA"/>
    <w:rsid w:val="00301BDD"/>
    <w:rsid w:val="003025C8"/>
    <w:rsid w:val="0030436D"/>
    <w:rsid w:val="00305019"/>
    <w:rsid w:val="00305C34"/>
    <w:rsid w:val="003061F8"/>
    <w:rsid w:val="00306376"/>
    <w:rsid w:val="00307702"/>
    <w:rsid w:val="00307C3E"/>
    <w:rsid w:val="00311A7E"/>
    <w:rsid w:val="00311B1C"/>
    <w:rsid w:val="00311C69"/>
    <w:rsid w:val="0031207A"/>
    <w:rsid w:val="003124E6"/>
    <w:rsid w:val="003129DF"/>
    <w:rsid w:val="0031366D"/>
    <w:rsid w:val="00313EF5"/>
    <w:rsid w:val="003140EE"/>
    <w:rsid w:val="003142D5"/>
    <w:rsid w:val="00314881"/>
    <w:rsid w:val="00314A90"/>
    <w:rsid w:val="0031515C"/>
    <w:rsid w:val="00316893"/>
    <w:rsid w:val="00316EEE"/>
    <w:rsid w:val="00317D61"/>
    <w:rsid w:val="00317ED6"/>
    <w:rsid w:val="003209A3"/>
    <w:rsid w:val="00320FAF"/>
    <w:rsid w:val="0032117A"/>
    <w:rsid w:val="003216AF"/>
    <w:rsid w:val="003225ED"/>
    <w:rsid w:val="003229F6"/>
    <w:rsid w:val="003229F7"/>
    <w:rsid w:val="00324537"/>
    <w:rsid w:val="00324911"/>
    <w:rsid w:val="00324BA8"/>
    <w:rsid w:val="00324EE3"/>
    <w:rsid w:val="00324F7F"/>
    <w:rsid w:val="003255A8"/>
    <w:rsid w:val="003276A0"/>
    <w:rsid w:val="0033038B"/>
    <w:rsid w:val="00330A21"/>
    <w:rsid w:val="00331031"/>
    <w:rsid w:val="003317D0"/>
    <w:rsid w:val="0033220F"/>
    <w:rsid w:val="00333C41"/>
    <w:rsid w:val="00334783"/>
    <w:rsid w:val="00334DB4"/>
    <w:rsid w:val="00336836"/>
    <w:rsid w:val="00336FAC"/>
    <w:rsid w:val="00337598"/>
    <w:rsid w:val="00337AB0"/>
    <w:rsid w:val="00337BD2"/>
    <w:rsid w:val="003416EE"/>
    <w:rsid w:val="00341ED3"/>
    <w:rsid w:val="003423CD"/>
    <w:rsid w:val="00342AD8"/>
    <w:rsid w:val="00342CAA"/>
    <w:rsid w:val="00342DE7"/>
    <w:rsid w:val="00342FCA"/>
    <w:rsid w:val="00343D48"/>
    <w:rsid w:val="0034446B"/>
    <w:rsid w:val="00344F37"/>
    <w:rsid w:val="003461C1"/>
    <w:rsid w:val="00346730"/>
    <w:rsid w:val="00350200"/>
    <w:rsid w:val="00351B2B"/>
    <w:rsid w:val="00351C23"/>
    <w:rsid w:val="003524E7"/>
    <w:rsid w:val="00352AC7"/>
    <w:rsid w:val="0035405B"/>
    <w:rsid w:val="00354A40"/>
    <w:rsid w:val="003550FA"/>
    <w:rsid w:val="00355F18"/>
    <w:rsid w:val="003565E3"/>
    <w:rsid w:val="0035686F"/>
    <w:rsid w:val="0035695C"/>
    <w:rsid w:val="0035718E"/>
    <w:rsid w:val="003573DE"/>
    <w:rsid w:val="0035757D"/>
    <w:rsid w:val="0035795B"/>
    <w:rsid w:val="00360616"/>
    <w:rsid w:val="003607C7"/>
    <w:rsid w:val="0036090B"/>
    <w:rsid w:val="00360EF0"/>
    <w:rsid w:val="003613E8"/>
    <w:rsid w:val="003619B4"/>
    <w:rsid w:val="00361F29"/>
    <w:rsid w:val="00362AF6"/>
    <w:rsid w:val="0036438D"/>
    <w:rsid w:val="00364BB0"/>
    <w:rsid w:val="00364BDD"/>
    <w:rsid w:val="00364FFD"/>
    <w:rsid w:val="00365B36"/>
    <w:rsid w:val="00370DEB"/>
    <w:rsid w:val="0037128E"/>
    <w:rsid w:val="00373CB4"/>
    <w:rsid w:val="00374215"/>
    <w:rsid w:val="003746DB"/>
    <w:rsid w:val="00374A52"/>
    <w:rsid w:val="00375131"/>
    <w:rsid w:val="00375282"/>
    <w:rsid w:val="00376304"/>
    <w:rsid w:val="0037681F"/>
    <w:rsid w:val="00376BBB"/>
    <w:rsid w:val="00377AD8"/>
    <w:rsid w:val="003816B3"/>
    <w:rsid w:val="00381CCC"/>
    <w:rsid w:val="00382218"/>
    <w:rsid w:val="00382D91"/>
    <w:rsid w:val="003832E7"/>
    <w:rsid w:val="00383846"/>
    <w:rsid w:val="00383EEB"/>
    <w:rsid w:val="00384C34"/>
    <w:rsid w:val="00387FC9"/>
    <w:rsid w:val="00387FD6"/>
    <w:rsid w:val="003919DB"/>
    <w:rsid w:val="00391D8C"/>
    <w:rsid w:val="00392FDE"/>
    <w:rsid w:val="003938A0"/>
    <w:rsid w:val="00393DA1"/>
    <w:rsid w:val="00393F73"/>
    <w:rsid w:val="003940E4"/>
    <w:rsid w:val="003942BA"/>
    <w:rsid w:val="00394F4F"/>
    <w:rsid w:val="00395032"/>
    <w:rsid w:val="003954F7"/>
    <w:rsid w:val="003956BD"/>
    <w:rsid w:val="00395F74"/>
    <w:rsid w:val="0039608B"/>
    <w:rsid w:val="0039632B"/>
    <w:rsid w:val="00396654"/>
    <w:rsid w:val="003967AC"/>
    <w:rsid w:val="00396D3F"/>
    <w:rsid w:val="003A01FB"/>
    <w:rsid w:val="003A04C2"/>
    <w:rsid w:val="003A0BAF"/>
    <w:rsid w:val="003A1655"/>
    <w:rsid w:val="003A1DFE"/>
    <w:rsid w:val="003A1FE5"/>
    <w:rsid w:val="003A2B1C"/>
    <w:rsid w:val="003A2BFB"/>
    <w:rsid w:val="003A315C"/>
    <w:rsid w:val="003A3A55"/>
    <w:rsid w:val="003A3AC2"/>
    <w:rsid w:val="003A45EF"/>
    <w:rsid w:val="003A5EAB"/>
    <w:rsid w:val="003A637F"/>
    <w:rsid w:val="003A66CD"/>
    <w:rsid w:val="003A7CB0"/>
    <w:rsid w:val="003B025E"/>
    <w:rsid w:val="003B0353"/>
    <w:rsid w:val="003B04F1"/>
    <w:rsid w:val="003B0985"/>
    <w:rsid w:val="003B0D35"/>
    <w:rsid w:val="003B11E4"/>
    <w:rsid w:val="003B1630"/>
    <w:rsid w:val="003B3632"/>
    <w:rsid w:val="003B3C7B"/>
    <w:rsid w:val="003B4B5B"/>
    <w:rsid w:val="003B4B79"/>
    <w:rsid w:val="003B63FA"/>
    <w:rsid w:val="003C01E2"/>
    <w:rsid w:val="003C09C4"/>
    <w:rsid w:val="003C0ED0"/>
    <w:rsid w:val="003C1272"/>
    <w:rsid w:val="003C16BA"/>
    <w:rsid w:val="003C23CD"/>
    <w:rsid w:val="003C2662"/>
    <w:rsid w:val="003C2F4D"/>
    <w:rsid w:val="003C3B3F"/>
    <w:rsid w:val="003C46A2"/>
    <w:rsid w:val="003C4752"/>
    <w:rsid w:val="003C4C0B"/>
    <w:rsid w:val="003C517D"/>
    <w:rsid w:val="003C5381"/>
    <w:rsid w:val="003C5F9A"/>
    <w:rsid w:val="003C69CB"/>
    <w:rsid w:val="003C6A8F"/>
    <w:rsid w:val="003C6E09"/>
    <w:rsid w:val="003C7574"/>
    <w:rsid w:val="003D07D2"/>
    <w:rsid w:val="003D08C4"/>
    <w:rsid w:val="003D093B"/>
    <w:rsid w:val="003D0AD5"/>
    <w:rsid w:val="003D4E08"/>
    <w:rsid w:val="003D5450"/>
    <w:rsid w:val="003D563A"/>
    <w:rsid w:val="003D5A6B"/>
    <w:rsid w:val="003D5EB8"/>
    <w:rsid w:val="003D6A3D"/>
    <w:rsid w:val="003D6D03"/>
    <w:rsid w:val="003D71C3"/>
    <w:rsid w:val="003D7D78"/>
    <w:rsid w:val="003E01F8"/>
    <w:rsid w:val="003E1214"/>
    <w:rsid w:val="003E1964"/>
    <w:rsid w:val="003E1969"/>
    <w:rsid w:val="003E25B6"/>
    <w:rsid w:val="003E2CAC"/>
    <w:rsid w:val="003E3713"/>
    <w:rsid w:val="003E3A1B"/>
    <w:rsid w:val="003E403C"/>
    <w:rsid w:val="003E4C00"/>
    <w:rsid w:val="003E5251"/>
    <w:rsid w:val="003E5E57"/>
    <w:rsid w:val="003E6772"/>
    <w:rsid w:val="003E6BA2"/>
    <w:rsid w:val="003E73A4"/>
    <w:rsid w:val="003F1860"/>
    <w:rsid w:val="003F25F3"/>
    <w:rsid w:val="003F3481"/>
    <w:rsid w:val="003F3DCB"/>
    <w:rsid w:val="003F3E8A"/>
    <w:rsid w:val="003F40EE"/>
    <w:rsid w:val="003F526C"/>
    <w:rsid w:val="003F5C4D"/>
    <w:rsid w:val="003F7077"/>
    <w:rsid w:val="00400D1C"/>
    <w:rsid w:val="004017A6"/>
    <w:rsid w:val="00401E04"/>
    <w:rsid w:val="00403E23"/>
    <w:rsid w:val="004048E7"/>
    <w:rsid w:val="00404930"/>
    <w:rsid w:val="00404AA6"/>
    <w:rsid w:val="00404F6F"/>
    <w:rsid w:val="0040618A"/>
    <w:rsid w:val="004069D5"/>
    <w:rsid w:val="00406BDD"/>
    <w:rsid w:val="0041079F"/>
    <w:rsid w:val="00410EC4"/>
    <w:rsid w:val="00411386"/>
    <w:rsid w:val="00412A32"/>
    <w:rsid w:val="00413496"/>
    <w:rsid w:val="004146AD"/>
    <w:rsid w:val="00414C02"/>
    <w:rsid w:val="004150F2"/>
    <w:rsid w:val="004153FE"/>
    <w:rsid w:val="00415919"/>
    <w:rsid w:val="00415E8F"/>
    <w:rsid w:val="00416E51"/>
    <w:rsid w:val="00416E6D"/>
    <w:rsid w:val="00420421"/>
    <w:rsid w:val="00420C8E"/>
    <w:rsid w:val="00420C99"/>
    <w:rsid w:val="00420EA2"/>
    <w:rsid w:val="0042201D"/>
    <w:rsid w:val="00422806"/>
    <w:rsid w:val="00422818"/>
    <w:rsid w:val="00422947"/>
    <w:rsid w:val="00423537"/>
    <w:rsid w:val="00423B4B"/>
    <w:rsid w:val="00423FA0"/>
    <w:rsid w:val="004250E7"/>
    <w:rsid w:val="00425B77"/>
    <w:rsid w:val="004263F8"/>
    <w:rsid w:val="004269FC"/>
    <w:rsid w:val="00426A04"/>
    <w:rsid w:val="00426EF7"/>
    <w:rsid w:val="00427148"/>
    <w:rsid w:val="00427586"/>
    <w:rsid w:val="004277BB"/>
    <w:rsid w:val="004279B2"/>
    <w:rsid w:val="00430032"/>
    <w:rsid w:val="0043016D"/>
    <w:rsid w:val="00430308"/>
    <w:rsid w:val="00430E43"/>
    <w:rsid w:val="00431C8C"/>
    <w:rsid w:val="00432EB9"/>
    <w:rsid w:val="004333E5"/>
    <w:rsid w:val="00433C11"/>
    <w:rsid w:val="00433E0D"/>
    <w:rsid w:val="00434B7F"/>
    <w:rsid w:val="0043521E"/>
    <w:rsid w:val="0043648A"/>
    <w:rsid w:val="00436D4B"/>
    <w:rsid w:val="00437312"/>
    <w:rsid w:val="0043790C"/>
    <w:rsid w:val="0044015D"/>
    <w:rsid w:val="00440AD5"/>
    <w:rsid w:val="00440F72"/>
    <w:rsid w:val="00442AB5"/>
    <w:rsid w:val="00443433"/>
    <w:rsid w:val="00443785"/>
    <w:rsid w:val="0044613E"/>
    <w:rsid w:val="00446523"/>
    <w:rsid w:val="00446B01"/>
    <w:rsid w:val="00447323"/>
    <w:rsid w:val="004479AE"/>
    <w:rsid w:val="00447D85"/>
    <w:rsid w:val="0045026C"/>
    <w:rsid w:val="0045169A"/>
    <w:rsid w:val="00452393"/>
    <w:rsid w:val="004529F3"/>
    <w:rsid w:val="00452F24"/>
    <w:rsid w:val="004531C3"/>
    <w:rsid w:val="00453DCB"/>
    <w:rsid w:val="00454014"/>
    <w:rsid w:val="00454ED6"/>
    <w:rsid w:val="004550E4"/>
    <w:rsid w:val="00455354"/>
    <w:rsid w:val="004554C1"/>
    <w:rsid w:val="00455730"/>
    <w:rsid w:val="00455EAC"/>
    <w:rsid w:val="00456701"/>
    <w:rsid w:val="004568AA"/>
    <w:rsid w:val="004569B8"/>
    <w:rsid w:val="00456CE6"/>
    <w:rsid w:val="0045718F"/>
    <w:rsid w:val="00457B7C"/>
    <w:rsid w:val="00457CC2"/>
    <w:rsid w:val="00460554"/>
    <w:rsid w:val="00460639"/>
    <w:rsid w:val="0046094D"/>
    <w:rsid w:val="00460E21"/>
    <w:rsid w:val="00460FC0"/>
    <w:rsid w:val="00461117"/>
    <w:rsid w:val="0046113D"/>
    <w:rsid w:val="004616D7"/>
    <w:rsid w:val="0046191C"/>
    <w:rsid w:val="00462099"/>
    <w:rsid w:val="00462FD5"/>
    <w:rsid w:val="00463795"/>
    <w:rsid w:val="00463B8F"/>
    <w:rsid w:val="00464CCC"/>
    <w:rsid w:val="00467584"/>
    <w:rsid w:val="00467624"/>
    <w:rsid w:val="00467E8B"/>
    <w:rsid w:val="004724E2"/>
    <w:rsid w:val="00472585"/>
    <w:rsid w:val="00472AB6"/>
    <w:rsid w:val="00472DA3"/>
    <w:rsid w:val="0047328A"/>
    <w:rsid w:val="0047345C"/>
    <w:rsid w:val="004736E6"/>
    <w:rsid w:val="00473922"/>
    <w:rsid w:val="00474189"/>
    <w:rsid w:val="004744D6"/>
    <w:rsid w:val="00474A22"/>
    <w:rsid w:val="00474C99"/>
    <w:rsid w:val="00474CEB"/>
    <w:rsid w:val="00475DCF"/>
    <w:rsid w:val="00476848"/>
    <w:rsid w:val="0047692E"/>
    <w:rsid w:val="004777B0"/>
    <w:rsid w:val="00477B1B"/>
    <w:rsid w:val="00480081"/>
    <w:rsid w:val="00480386"/>
    <w:rsid w:val="00480772"/>
    <w:rsid w:val="0048135B"/>
    <w:rsid w:val="0048143D"/>
    <w:rsid w:val="00482111"/>
    <w:rsid w:val="00482A52"/>
    <w:rsid w:val="00483413"/>
    <w:rsid w:val="00484085"/>
    <w:rsid w:val="00484204"/>
    <w:rsid w:val="00484DA4"/>
    <w:rsid w:val="00484FF9"/>
    <w:rsid w:val="00485851"/>
    <w:rsid w:val="004861C4"/>
    <w:rsid w:val="00486423"/>
    <w:rsid w:val="0048646D"/>
    <w:rsid w:val="00486582"/>
    <w:rsid w:val="004869E2"/>
    <w:rsid w:val="0048769D"/>
    <w:rsid w:val="00487A42"/>
    <w:rsid w:val="00490188"/>
    <w:rsid w:val="0049020C"/>
    <w:rsid w:val="004909F0"/>
    <w:rsid w:val="00490E8B"/>
    <w:rsid w:val="0049220E"/>
    <w:rsid w:val="0049265C"/>
    <w:rsid w:val="004927FC"/>
    <w:rsid w:val="00492B61"/>
    <w:rsid w:val="00493E66"/>
    <w:rsid w:val="004944A6"/>
    <w:rsid w:val="004A04AD"/>
    <w:rsid w:val="004A0D47"/>
    <w:rsid w:val="004A0EC4"/>
    <w:rsid w:val="004A1010"/>
    <w:rsid w:val="004A1B16"/>
    <w:rsid w:val="004A3E2B"/>
    <w:rsid w:val="004A4A57"/>
    <w:rsid w:val="004A4DBB"/>
    <w:rsid w:val="004A70D6"/>
    <w:rsid w:val="004A747C"/>
    <w:rsid w:val="004A756B"/>
    <w:rsid w:val="004A75C2"/>
    <w:rsid w:val="004A7607"/>
    <w:rsid w:val="004B0407"/>
    <w:rsid w:val="004B2140"/>
    <w:rsid w:val="004B291D"/>
    <w:rsid w:val="004B2BA5"/>
    <w:rsid w:val="004B3508"/>
    <w:rsid w:val="004B38FF"/>
    <w:rsid w:val="004B409B"/>
    <w:rsid w:val="004B4F96"/>
    <w:rsid w:val="004B7547"/>
    <w:rsid w:val="004B7E76"/>
    <w:rsid w:val="004B7F23"/>
    <w:rsid w:val="004C120C"/>
    <w:rsid w:val="004C17A7"/>
    <w:rsid w:val="004C322F"/>
    <w:rsid w:val="004C352E"/>
    <w:rsid w:val="004C4062"/>
    <w:rsid w:val="004C4328"/>
    <w:rsid w:val="004C4F71"/>
    <w:rsid w:val="004C5133"/>
    <w:rsid w:val="004C5262"/>
    <w:rsid w:val="004C59A5"/>
    <w:rsid w:val="004C6400"/>
    <w:rsid w:val="004C645E"/>
    <w:rsid w:val="004D129F"/>
    <w:rsid w:val="004D14A2"/>
    <w:rsid w:val="004D2425"/>
    <w:rsid w:val="004D2636"/>
    <w:rsid w:val="004D2931"/>
    <w:rsid w:val="004D2CD7"/>
    <w:rsid w:val="004D477C"/>
    <w:rsid w:val="004D56DA"/>
    <w:rsid w:val="004D6DF7"/>
    <w:rsid w:val="004D7842"/>
    <w:rsid w:val="004D7852"/>
    <w:rsid w:val="004D7A2B"/>
    <w:rsid w:val="004E14A8"/>
    <w:rsid w:val="004E1A03"/>
    <w:rsid w:val="004E2671"/>
    <w:rsid w:val="004E3633"/>
    <w:rsid w:val="004E38AD"/>
    <w:rsid w:val="004E429E"/>
    <w:rsid w:val="004E454F"/>
    <w:rsid w:val="004E52F7"/>
    <w:rsid w:val="004E6215"/>
    <w:rsid w:val="004E6B97"/>
    <w:rsid w:val="004E6FEC"/>
    <w:rsid w:val="004F07AF"/>
    <w:rsid w:val="004F1192"/>
    <w:rsid w:val="004F20F3"/>
    <w:rsid w:val="004F26B4"/>
    <w:rsid w:val="004F4720"/>
    <w:rsid w:val="004F5991"/>
    <w:rsid w:val="004F5B4E"/>
    <w:rsid w:val="004F5BA5"/>
    <w:rsid w:val="004F5C37"/>
    <w:rsid w:val="004F7B2F"/>
    <w:rsid w:val="004F7C59"/>
    <w:rsid w:val="004F7D79"/>
    <w:rsid w:val="00500225"/>
    <w:rsid w:val="00502448"/>
    <w:rsid w:val="00502CAC"/>
    <w:rsid w:val="00504280"/>
    <w:rsid w:val="00504527"/>
    <w:rsid w:val="00504811"/>
    <w:rsid w:val="00504EEE"/>
    <w:rsid w:val="0050524C"/>
    <w:rsid w:val="0050542D"/>
    <w:rsid w:val="005063DE"/>
    <w:rsid w:val="005065BB"/>
    <w:rsid w:val="00506989"/>
    <w:rsid w:val="00510A8A"/>
    <w:rsid w:val="00510B36"/>
    <w:rsid w:val="00510B4F"/>
    <w:rsid w:val="00510F58"/>
    <w:rsid w:val="005111A2"/>
    <w:rsid w:val="005114EF"/>
    <w:rsid w:val="00511B42"/>
    <w:rsid w:val="00511DCE"/>
    <w:rsid w:val="00511DF7"/>
    <w:rsid w:val="0051288A"/>
    <w:rsid w:val="00512E8E"/>
    <w:rsid w:val="00512EEF"/>
    <w:rsid w:val="00512F66"/>
    <w:rsid w:val="0051324E"/>
    <w:rsid w:val="005136C5"/>
    <w:rsid w:val="00513899"/>
    <w:rsid w:val="00513EFB"/>
    <w:rsid w:val="005149FE"/>
    <w:rsid w:val="005161B6"/>
    <w:rsid w:val="005174D1"/>
    <w:rsid w:val="00517A7B"/>
    <w:rsid w:val="00517AC1"/>
    <w:rsid w:val="00520DFF"/>
    <w:rsid w:val="00521009"/>
    <w:rsid w:val="00521058"/>
    <w:rsid w:val="0052134F"/>
    <w:rsid w:val="00522B04"/>
    <w:rsid w:val="005235B1"/>
    <w:rsid w:val="00523B99"/>
    <w:rsid w:val="00523D1E"/>
    <w:rsid w:val="00524304"/>
    <w:rsid w:val="00524576"/>
    <w:rsid w:val="00524589"/>
    <w:rsid w:val="00525477"/>
    <w:rsid w:val="00525764"/>
    <w:rsid w:val="005257F2"/>
    <w:rsid w:val="00525CB6"/>
    <w:rsid w:val="0052687D"/>
    <w:rsid w:val="005268BF"/>
    <w:rsid w:val="00526912"/>
    <w:rsid w:val="005269BC"/>
    <w:rsid w:val="00526B06"/>
    <w:rsid w:val="00527420"/>
    <w:rsid w:val="00527937"/>
    <w:rsid w:val="00527946"/>
    <w:rsid w:val="00530027"/>
    <w:rsid w:val="005307B1"/>
    <w:rsid w:val="00530922"/>
    <w:rsid w:val="005317FC"/>
    <w:rsid w:val="00531B26"/>
    <w:rsid w:val="00531C27"/>
    <w:rsid w:val="005333A8"/>
    <w:rsid w:val="00534103"/>
    <w:rsid w:val="0053491F"/>
    <w:rsid w:val="00534C46"/>
    <w:rsid w:val="005351A4"/>
    <w:rsid w:val="005365B3"/>
    <w:rsid w:val="00536BD0"/>
    <w:rsid w:val="00536F34"/>
    <w:rsid w:val="00537261"/>
    <w:rsid w:val="005373A4"/>
    <w:rsid w:val="00537603"/>
    <w:rsid w:val="005407B2"/>
    <w:rsid w:val="00540917"/>
    <w:rsid w:val="00540C5F"/>
    <w:rsid w:val="00540FC3"/>
    <w:rsid w:val="00541D33"/>
    <w:rsid w:val="00541D47"/>
    <w:rsid w:val="00543691"/>
    <w:rsid w:val="00543A0E"/>
    <w:rsid w:val="00544B8C"/>
    <w:rsid w:val="00546098"/>
    <w:rsid w:val="00546734"/>
    <w:rsid w:val="005470B5"/>
    <w:rsid w:val="005503BF"/>
    <w:rsid w:val="0055083C"/>
    <w:rsid w:val="005508B0"/>
    <w:rsid w:val="00550CCB"/>
    <w:rsid w:val="00550DBE"/>
    <w:rsid w:val="0055184B"/>
    <w:rsid w:val="00552023"/>
    <w:rsid w:val="00552683"/>
    <w:rsid w:val="0055316B"/>
    <w:rsid w:val="005542CF"/>
    <w:rsid w:val="0055479A"/>
    <w:rsid w:val="0055533B"/>
    <w:rsid w:val="00556578"/>
    <w:rsid w:val="00556F40"/>
    <w:rsid w:val="005571A5"/>
    <w:rsid w:val="005571C0"/>
    <w:rsid w:val="00557AD8"/>
    <w:rsid w:val="005600A0"/>
    <w:rsid w:val="005609AF"/>
    <w:rsid w:val="00561154"/>
    <w:rsid w:val="005611BC"/>
    <w:rsid w:val="005617F4"/>
    <w:rsid w:val="00563157"/>
    <w:rsid w:val="00563A05"/>
    <w:rsid w:val="00564325"/>
    <w:rsid w:val="00564701"/>
    <w:rsid w:val="005647B6"/>
    <w:rsid w:val="00564D9B"/>
    <w:rsid w:val="005650E4"/>
    <w:rsid w:val="00565B88"/>
    <w:rsid w:val="00566D90"/>
    <w:rsid w:val="00567050"/>
    <w:rsid w:val="005677D9"/>
    <w:rsid w:val="0056795E"/>
    <w:rsid w:val="00567AD6"/>
    <w:rsid w:val="00570E0B"/>
    <w:rsid w:val="0057162B"/>
    <w:rsid w:val="00571669"/>
    <w:rsid w:val="005716EB"/>
    <w:rsid w:val="00572769"/>
    <w:rsid w:val="00572C46"/>
    <w:rsid w:val="00572F8F"/>
    <w:rsid w:val="005736BC"/>
    <w:rsid w:val="00573986"/>
    <w:rsid w:val="00574311"/>
    <w:rsid w:val="005753F5"/>
    <w:rsid w:val="0057733A"/>
    <w:rsid w:val="005777EA"/>
    <w:rsid w:val="00582DDF"/>
    <w:rsid w:val="0058317F"/>
    <w:rsid w:val="00583445"/>
    <w:rsid w:val="00583606"/>
    <w:rsid w:val="00583E66"/>
    <w:rsid w:val="005842AD"/>
    <w:rsid w:val="00584C74"/>
    <w:rsid w:val="00584F5D"/>
    <w:rsid w:val="00586058"/>
    <w:rsid w:val="0058636A"/>
    <w:rsid w:val="005866FE"/>
    <w:rsid w:val="005867B7"/>
    <w:rsid w:val="00586C96"/>
    <w:rsid w:val="0059038F"/>
    <w:rsid w:val="00590788"/>
    <w:rsid w:val="0059078D"/>
    <w:rsid w:val="0059388C"/>
    <w:rsid w:val="00593EF0"/>
    <w:rsid w:val="00594ACF"/>
    <w:rsid w:val="00594B5C"/>
    <w:rsid w:val="00595BA7"/>
    <w:rsid w:val="00596624"/>
    <w:rsid w:val="0059698C"/>
    <w:rsid w:val="00597273"/>
    <w:rsid w:val="00597724"/>
    <w:rsid w:val="005A0195"/>
    <w:rsid w:val="005A04B3"/>
    <w:rsid w:val="005A04CF"/>
    <w:rsid w:val="005A14A5"/>
    <w:rsid w:val="005A1EB3"/>
    <w:rsid w:val="005A2143"/>
    <w:rsid w:val="005A24BC"/>
    <w:rsid w:val="005A3099"/>
    <w:rsid w:val="005A351A"/>
    <w:rsid w:val="005A411D"/>
    <w:rsid w:val="005A46F3"/>
    <w:rsid w:val="005A4E58"/>
    <w:rsid w:val="005A58F6"/>
    <w:rsid w:val="005A5ABC"/>
    <w:rsid w:val="005A6131"/>
    <w:rsid w:val="005A61AA"/>
    <w:rsid w:val="005A74D6"/>
    <w:rsid w:val="005A7E42"/>
    <w:rsid w:val="005B0D96"/>
    <w:rsid w:val="005B1BBC"/>
    <w:rsid w:val="005B2700"/>
    <w:rsid w:val="005B3269"/>
    <w:rsid w:val="005B32BD"/>
    <w:rsid w:val="005B3C64"/>
    <w:rsid w:val="005B523C"/>
    <w:rsid w:val="005C0F24"/>
    <w:rsid w:val="005C1AD3"/>
    <w:rsid w:val="005C22D8"/>
    <w:rsid w:val="005C2EB3"/>
    <w:rsid w:val="005C3558"/>
    <w:rsid w:val="005C3766"/>
    <w:rsid w:val="005C3E14"/>
    <w:rsid w:val="005C3FF2"/>
    <w:rsid w:val="005C482B"/>
    <w:rsid w:val="005C5445"/>
    <w:rsid w:val="005C5B9D"/>
    <w:rsid w:val="005C5D4A"/>
    <w:rsid w:val="005C6793"/>
    <w:rsid w:val="005C75D3"/>
    <w:rsid w:val="005C7D61"/>
    <w:rsid w:val="005D0728"/>
    <w:rsid w:val="005D0FEE"/>
    <w:rsid w:val="005D0FFD"/>
    <w:rsid w:val="005D2CD3"/>
    <w:rsid w:val="005D2FBE"/>
    <w:rsid w:val="005D32D7"/>
    <w:rsid w:val="005D3CF1"/>
    <w:rsid w:val="005D40EE"/>
    <w:rsid w:val="005D433B"/>
    <w:rsid w:val="005D4804"/>
    <w:rsid w:val="005D4B37"/>
    <w:rsid w:val="005D6354"/>
    <w:rsid w:val="005D672B"/>
    <w:rsid w:val="005D6A65"/>
    <w:rsid w:val="005D72FD"/>
    <w:rsid w:val="005D7627"/>
    <w:rsid w:val="005D7946"/>
    <w:rsid w:val="005E03D0"/>
    <w:rsid w:val="005E0862"/>
    <w:rsid w:val="005E14FB"/>
    <w:rsid w:val="005E29DC"/>
    <w:rsid w:val="005E2D2D"/>
    <w:rsid w:val="005E310B"/>
    <w:rsid w:val="005E41F1"/>
    <w:rsid w:val="005E6CDE"/>
    <w:rsid w:val="005E769E"/>
    <w:rsid w:val="005E7C11"/>
    <w:rsid w:val="005F0148"/>
    <w:rsid w:val="005F0DB2"/>
    <w:rsid w:val="005F224D"/>
    <w:rsid w:val="005F38C6"/>
    <w:rsid w:val="005F4D51"/>
    <w:rsid w:val="005F6083"/>
    <w:rsid w:val="005F6913"/>
    <w:rsid w:val="005F6935"/>
    <w:rsid w:val="005F7BBD"/>
    <w:rsid w:val="0060016E"/>
    <w:rsid w:val="00600880"/>
    <w:rsid w:val="00600EC0"/>
    <w:rsid w:val="0060146D"/>
    <w:rsid w:val="00601B05"/>
    <w:rsid w:val="006021FD"/>
    <w:rsid w:val="0060260D"/>
    <w:rsid w:val="00604027"/>
    <w:rsid w:val="0060455C"/>
    <w:rsid w:val="0060544B"/>
    <w:rsid w:val="006056C7"/>
    <w:rsid w:val="0060589D"/>
    <w:rsid w:val="00606BB4"/>
    <w:rsid w:val="0060736D"/>
    <w:rsid w:val="006075DC"/>
    <w:rsid w:val="00607683"/>
    <w:rsid w:val="006103D2"/>
    <w:rsid w:val="00610747"/>
    <w:rsid w:val="00610AE8"/>
    <w:rsid w:val="00610C26"/>
    <w:rsid w:val="00610C2A"/>
    <w:rsid w:val="00611349"/>
    <w:rsid w:val="006115D2"/>
    <w:rsid w:val="006115D5"/>
    <w:rsid w:val="00611904"/>
    <w:rsid w:val="00612E03"/>
    <w:rsid w:val="00613B7F"/>
    <w:rsid w:val="00614315"/>
    <w:rsid w:val="00614845"/>
    <w:rsid w:val="00614FDA"/>
    <w:rsid w:val="006156AE"/>
    <w:rsid w:val="00615C2E"/>
    <w:rsid w:val="00616173"/>
    <w:rsid w:val="0062044C"/>
    <w:rsid w:val="0062079E"/>
    <w:rsid w:val="00620CFD"/>
    <w:rsid w:val="00620ECB"/>
    <w:rsid w:val="00621E6F"/>
    <w:rsid w:val="0062296B"/>
    <w:rsid w:val="00622B0A"/>
    <w:rsid w:val="0062348E"/>
    <w:rsid w:val="00623B14"/>
    <w:rsid w:val="00623BC0"/>
    <w:rsid w:val="0062496F"/>
    <w:rsid w:val="00624B97"/>
    <w:rsid w:val="006250F5"/>
    <w:rsid w:val="0062615B"/>
    <w:rsid w:val="00626858"/>
    <w:rsid w:val="00627177"/>
    <w:rsid w:val="006271BA"/>
    <w:rsid w:val="006273EC"/>
    <w:rsid w:val="00627F85"/>
    <w:rsid w:val="00630063"/>
    <w:rsid w:val="006305F7"/>
    <w:rsid w:val="006349DE"/>
    <w:rsid w:val="006353BD"/>
    <w:rsid w:val="006368BE"/>
    <w:rsid w:val="00636E5F"/>
    <w:rsid w:val="006406E9"/>
    <w:rsid w:val="00640DB7"/>
    <w:rsid w:val="006410BA"/>
    <w:rsid w:val="00641253"/>
    <w:rsid w:val="00641B02"/>
    <w:rsid w:val="00641E09"/>
    <w:rsid w:val="00642C57"/>
    <w:rsid w:val="00643503"/>
    <w:rsid w:val="006437FE"/>
    <w:rsid w:val="0064395F"/>
    <w:rsid w:val="0064486D"/>
    <w:rsid w:val="00645322"/>
    <w:rsid w:val="00645D4C"/>
    <w:rsid w:val="0064651D"/>
    <w:rsid w:val="00646C33"/>
    <w:rsid w:val="00646DE9"/>
    <w:rsid w:val="0064716F"/>
    <w:rsid w:val="006475CD"/>
    <w:rsid w:val="00647EA8"/>
    <w:rsid w:val="00650BFD"/>
    <w:rsid w:val="006512F4"/>
    <w:rsid w:val="006516A7"/>
    <w:rsid w:val="0065266F"/>
    <w:rsid w:val="006530FE"/>
    <w:rsid w:val="006534C6"/>
    <w:rsid w:val="00653887"/>
    <w:rsid w:val="00654147"/>
    <w:rsid w:val="006546F8"/>
    <w:rsid w:val="00656B76"/>
    <w:rsid w:val="0065735A"/>
    <w:rsid w:val="00660504"/>
    <w:rsid w:val="00660F82"/>
    <w:rsid w:val="006621C6"/>
    <w:rsid w:val="00662CB9"/>
    <w:rsid w:val="00662E1F"/>
    <w:rsid w:val="00663366"/>
    <w:rsid w:val="00663695"/>
    <w:rsid w:val="0066597F"/>
    <w:rsid w:val="00665A79"/>
    <w:rsid w:val="00665FBA"/>
    <w:rsid w:val="006667E5"/>
    <w:rsid w:val="0067075C"/>
    <w:rsid w:val="0067109C"/>
    <w:rsid w:val="006712BD"/>
    <w:rsid w:val="006713A3"/>
    <w:rsid w:val="0067160B"/>
    <w:rsid w:val="006726F9"/>
    <w:rsid w:val="00672CB0"/>
    <w:rsid w:val="0067348E"/>
    <w:rsid w:val="00673ED8"/>
    <w:rsid w:val="006750AF"/>
    <w:rsid w:val="00675E6F"/>
    <w:rsid w:val="00677E0D"/>
    <w:rsid w:val="00680146"/>
    <w:rsid w:val="00680ADD"/>
    <w:rsid w:val="006811FC"/>
    <w:rsid w:val="006828FB"/>
    <w:rsid w:val="00682B0E"/>
    <w:rsid w:val="00683080"/>
    <w:rsid w:val="006832EA"/>
    <w:rsid w:val="00683379"/>
    <w:rsid w:val="006834F8"/>
    <w:rsid w:val="0068362D"/>
    <w:rsid w:val="00683B96"/>
    <w:rsid w:val="00683FF6"/>
    <w:rsid w:val="0068456F"/>
    <w:rsid w:val="00684671"/>
    <w:rsid w:val="00684A0D"/>
    <w:rsid w:val="006860AA"/>
    <w:rsid w:val="00687E42"/>
    <w:rsid w:val="00690F3B"/>
    <w:rsid w:val="00691EC8"/>
    <w:rsid w:val="00692941"/>
    <w:rsid w:val="00692F92"/>
    <w:rsid w:val="00693E13"/>
    <w:rsid w:val="006940CF"/>
    <w:rsid w:val="00694B38"/>
    <w:rsid w:val="0069508F"/>
    <w:rsid w:val="0069549D"/>
    <w:rsid w:val="00695A1C"/>
    <w:rsid w:val="00695B1D"/>
    <w:rsid w:val="006964D7"/>
    <w:rsid w:val="006967B1"/>
    <w:rsid w:val="00696A14"/>
    <w:rsid w:val="006973A3"/>
    <w:rsid w:val="006A0137"/>
    <w:rsid w:val="006A0686"/>
    <w:rsid w:val="006A0F29"/>
    <w:rsid w:val="006A1F68"/>
    <w:rsid w:val="006A21C2"/>
    <w:rsid w:val="006A227A"/>
    <w:rsid w:val="006A24A4"/>
    <w:rsid w:val="006A3479"/>
    <w:rsid w:val="006A4405"/>
    <w:rsid w:val="006A5CD9"/>
    <w:rsid w:val="006A6A65"/>
    <w:rsid w:val="006A7F50"/>
    <w:rsid w:val="006B08D5"/>
    <w:rsid w:val="006B0F94"/>
    <w:rsid w:val="006B1772"/>
    <w:rsid w:val="006B1C58"/>
    <w:rsid w:val="006B2306"/>
    <w:rsid w:val="006B2441"/>
    <w:rsid w:val="006B250D"/>
    <w:rsid w:val="006B251D"/>
    <w:rsid w:val="006B26B2"/>
    <w:rsid w:val="006B31E3"/>
    <w:rsid w:val="006B32F9"/>
    <w:rsid w:val="006B37C2"/>
    <w:rsid w:val="006B464B"/>
    <w:rsid w:val="006B47FC"/>
    <w:rsid w:val="006B6A3E"/>
    <w:rsid w:val="006B70FC"/>
    <w:rsid w:val="006C0F18"/>
    <w:rsid w:val="006C45CF"/>
    <w:rsid w:val="006C4652"/>
    <w:rsid w:val="006C4A36"/>
    <w:rsid w:val="006C4CA5"/>
    <w:rsid w:val="006C5732"/>
    <w:rsid w:val="006C63F7"/>
    <w:rsid w:val="006C69E2"/>
    <w:rsid w:val="006C7126"/>
    <w:rsid w:val="006C7745"/>
    <w:rsid w:val="006D0765"/>
    <w:rsid w:val="006D17EC"/>
    <w:rsid w:val="006D1D96"/>
    <w:rsid w:val="006D1E01"/>
    <w:rsid w:val="006D2400"/>
    <w:rsid w:val="006D24D3"/>
    <w:rsid w:val="006D34C3"/>
    <w:rsid w:val="006D37BC"/>
    <w:rsid w:val="006D47AC"/>
    <w:rsid w:val="006D4D3D"/>
    <w:rsid w:val="006D4D4E"/>
    <w:rsid w:val="006D5A43"/>
    <w:rsid w:val="006D5B00"/>
    <w:rsid w:val="006D5FF5"/>
    <w:rsid w:val="006D67B5"/>
    <w:rsid w:val="006D712E"/>
    <w:rsid w:val="006D7F32"/>
    <w:rsid w:val="006E0271"/>
    <w:rsid w:val="006E02CF"/>
    <w:rsid w:val="006E0756"/>
    <w:rsid w:val="006E1B4B"/>
    <w:rsid w:val="006E1DEF"/>
    <w:rsid w:val="006E2529"/>
    <w:rsid w:val="006E2FEE"/>
    <w:rsid w:val="006E40D0"/>
    <w:rsid w:val="006E4E55"/>
    <w:rsid w:val="006E5849"/>
    <w:rsid w:val="006E59FB"/>
    <w:rsid w:val="006E60C4"/>
    <w:rsid w:val="006E7A54"/>
    <w:rsid w:val="006F0007"/>
    <w:rsid w:val="006F01D0"/>
    <w:rsid w:val="006F104F"/>
    <w:rsid w:val="006F124C"/>
    <w:rsid w:val="006F1F10"/>
    <w:rsid w:val="006F22BB"/>
    <w:rsid w:val="006F2B11"/>
    <w:rsid w:val="006F3871"/>
    <w:rsid w:val="006F3EFF"/>
    <w:rsid w:val="006F41B6"/>
    <w:rsid w:val="006F441A"/>
    <w:rsid w:val="006F474C"/>
    <w:rsid w:val="006F5671"/>
    <w:rsid w:val="006F5D2D"/>
    <w:rsid w:val="006F6FB5"/>
    <w:rsid w:val="006F7B3B"/>
    <w:rsid w:val="006F7EB5"/>
    <w:rsid w:val="006F7FE6"/>
    <w:rsid w:val="00702512"/>
    <w:rsid w:val="00702B80"/>
    <w:rsid w:val="00703000"/>
    <w:rsid w:val="00704BDA"/>
    <w:rsid w:val="00705131"/>
    <w:rsid w:val="00706601"/>
    <w:rsid w:val="007070BD"/>
    <w:rsid w:val="00707665"/>
    <w:rsid w:val="00707DF0"/>
    <w:rsid w:val="007109AB"/>
    <w:rsid w:val="00710E1C"/>
    <w:rsid w:val="00711AFE"/>
    <w:rsid w:val="00711B31"/>
    <w:rsid w:val="007122EA"/>
    <w:rsid w:val="0071243A"/>
    <w:rsid w:val="007138D2"/>
    <w:rsid w:val="00714585"/>
    <w:rsid w:val="00715BAD"/>
    <w:rsid w:val="00715E7B"/>
    <w:rsid w:val="00716030"/>
    <w:rsid w:val="0071662C"/>
    <w:rsid w:val="00716E51"/>
    <w:rsid w:val="00716ECA"/>
    <w:rsid w:val="00716F58"/>
    <w:rsid w:val="00716F9C"/>
    <w:rsid w:val="00717120"/>
    <w:rsid w:val="007172F7"/>
    <w:rsid w:val="00717DDE"/>
    <w:rsid w:val="007200DD"/>
    <w:rsid w:val="00720D80"/>
    <w:rsid w:val="00720F97"/>
    <w:rsid w:val="00721DCC"/>
    <w:rsid w:val="007244E6"/>
    <w:rsid w:val="0072509B"/>
    <w:rsid w:val="00725860"/>
    <w:rsid w:val="00725FAE"/>
    <w:rsid w:val="00726C66"/>
    <w:rsid w:val="00726EC3"/>
    <w:rsid w:val="00727822"/>
    <w:rsid w:val="00730416"/>
    <w:rsid w:val="007323B7"/>
    <w:rsid w:val="0073444C"/>
    <w:rsid w:val="00734A6B"/>
    <w:rsid w:val="00735276"/>
    <w:rsid w:val="0073529A"/>
    <w:rsid w:val="00735343"/>
    <w:rsid w:val="007359B6"/>
    <w:rsid w:val="00736358"/>
    <w:rsid w:val="00736FF4"/>
    <w:rsid w:val="007374D2"/>
    <w:rsid w:val="00737AAE"/>
    <w:rsid w:val="007403E7"/>
    <w:rsid w:val="007419F4"/>
    <w:rsid w:val="00741E56"/>
    <w:rsid w:val="0074200F"/>
    <w:rsid w:val="00743B3D"/>
    <w:rsid w:val="00743C69"/>
    <w:rsid w:val="00744136"/>
    <w:rsid w:val="007451FE"/>
    <w:rsid w:val="007454F9"/>
    <w:rsid w:val="00746055"/>
    <w:rsid w:val="00746AD9"/>
    <w:rsid w:val="00746BA0"/>
    <w:rsid w:val="00747323"/>
    <w:rsid w:val="00747816"/>
    <w:rsid w:val="00747BC3"/>
    <w:rsid w:val="00750174"/>
    <w:rsid w:val="007501AF"/>
    <w:rsid w:val="00751011"/>
    <w:rsid w:val="00751B73"/>
    <w:rsid w:val="00753402"/>
    <w:rsid w:val="00753762"/>
    <w:rsid w:val="00753B28"/>
    <w:rsid w:val="00753D34"/>
    <w:rsid w:val="0075781D"/>
    <w:rsid w:val="007609FC"/>
    <w:rsid w:val="0076169A"/>
    <w:rsid w:val="00761BC0"/>
    <w:rsid w:val="00762019"/>
    <w:rsid w:val="0076243D"/>
    <w:rsid w:val="007624DA"/>
    <w:rsid w:val="0076376A"/>
    <w:rsid w:val="007648FB"/>
    <w:rsid w:val="00764FAF"/>
    <w:rsid w:val="007671BE"/>
    <w:rsid w:val="00770454"/>
    <w:rsid w:val="007723B3"/>
    <w:rsid w:val="00772BAE"/>
    <w:rsid w:val="00773BE0"/>
    <w:rsid w:val="00773D5D"/>
    <w:rsid w:val="007740AC"/>
    <w:rsid w:val="00774431"/>
    <w:rsid w:val="00774534"/>
    <w:rsid w:val="00774F10"/>
    <w:rsid w:val="00775885"/>
    <w:rsid w:val="007772C0"/>
    <w:rsid w:val="007779F7"/>
    <w:rsid w:val="00781958"/>
    <w:rsid w:val="0078286F"/>
    <w:rsid w:val="00782D59"/>
    <w:rsid w:val="00784742"/>
    <w:rsid w:val="007847B2"/>
    <w:rsid w:val="0078490D"/>
    <w:rsid w:val="00785065"/>
    <w:rsid w:val="0078563D"/>
    <w:rsid w:val="00785FD7"/>
    <w:rsid w:val="00786C48"/>
    <w:rsid w:val="00786D28"/>
    <w:rsid w:val="00787C0B"/>
    <w:rsid w:val="007909BE"/>
    <w:rsid w:val="00792184"/>
    <w:rsid w:val="00792308"/>
    <w:rsid w:val="00792701"/>
    <w:rsid w:val="007937E5"/>
    <w:rsid w:val="007946DC"/>
    <w:rsid w:val="00794EBC"/>
    <w:rsid w:val="00795178"/>
    <w:rsid w:val="00795BB8"/>
    <w:rsid w:val="00796838"/>
    <w:rsid w:val="00796F62"/>
    <w:rsid w:val="007A021D"/>
    <w:rsid w:val="007A0E88"/>
    <w:rsid w:val="007A0EBD"/>
    <w:rsid w:val="007A195E"/>
    <w:rsid w:val="007A1EDC"/>
    <w:rsid w:val="007A29A1"/>
    <w:rsid w:val="007A35E7"/>
    <w:rsid w:val="007A36B6"/>
    <w:rsid w:val="007A3ABD"/>
    <w:rsid w:val="007A54DF"/>
    <w:rsid w:val="007A6027"/>
    <w:rsid w:val="007A6CA8"/>
    <w:rsid w:val="007A7942"/>
    <w:rsid w:val="007A7E1A"/>
    <w:rsid w:val="007B05BA"/>
    <w:rsid w:val="007B0A40"/>
    <w:rsid w:val="007B0AB5"/>
    <w:rsid w:val="007B0BFE"/>
    <w:rsid w:val="007B0CD9"/>
    <w:rsid w:val="007B0E76"/>
    <w:rsid w:val="007B123D"/>
    <w:rsid w:val="007B2EF7"/>
    <w:rsid w:val="007B35CB"/>
    <w:rsid w:val="007B51C5"/>
    <w:rsid w:val="007B5289"/>
    <w:rsid w:val="007B5745"/>
    <w:rsid w:val="007B6A30"/>
    <w:rsid w:val="007B725B"/>
    <w:rsid w:val="007B753B"/>
    <w:rsid w:val="007B78EF"/>
    <w:rsid w:val="007B7A7F"/>
    <w:rsid w:val="007B7F19"/>
    <w:rsid w:val="007C080B"/>
    <w:rsid w:val="007C0916"/>
    <w:rsid w:val="007C0EBD"/>
    <w:rsid w:val="007C0F2A"/>
    <w:rsid w:val="007C12C2"/>
    <w:rsid w:val="007C1804"/>
    <w:rsid w:val="007C21D5"/>
    <w:rsid w:val="007C3047"/>
    <w:rsid w:val="007C3054"/>
    <w:rsid w:val="007C3833"/>
    <w:rsid w:val="007C409E"/>
    <w:rsid w:val="007C4531"/>
    <w:rsid w:val="007C4630"/>
    <w:rsid w:val="007C51F3"/>
    <w:rsid w:val="007C5838"/>
    <w:rsid w:val="007C622B"/>
    <w:rsid w:val="007C6380"/>
    <w:rsid w:val="007C7AE6"/>
    <w:rsid w:val="007C7C05"/>
    <w:rsid w:val="007C7EDE"/>
    <w:rsid w:val="007D0768"/>
    <w:rsid w:val="007D1041"/>
    <w:rsid w:val="007D1D16"/>
    <w:rsid w:val="007D1E8B"/>
    <w:rsid w:val="007D2E80"/>
    <w:rsid w:val="007D3562"/>
    <w:rsid w:val="007D4E3B"/>
    <w:rsid w:val="007D5EE8"/>
    <w:rsid w:val="007D6592"/>
    <w:rsid w:val="007D68DD"/>
    <w:rsid w:val="007E024E"/>
    <w:rsid w:val="007E066B"/>
    <w:rsid w:val="007E0F17"/>
    <w:rsid w:val="007E1992"/>
    <w:rsid w:val="007E3358"/>
    <w:rsid w:val="007E34F5"/>
    <w:rsid w:val="007E35B7"/>
    <w:rsid w:val="007E485F"/>
    <w:rsid w:val="007E48DB"/>
    <w:rsid w:val="007E4BD6"/>
    <w:rsid w:val="007E5992"/>
    <w:rsid w:val="007E5FD9"/>
    <w:rsid w:val="007E61D1"/>
    <w:rsid w:val="007E77CC"/>
    <w:rsid w:val="007E7F84"/>
    <w:rsid w:val="007F03EC"/>
    <w:rsid w:val="007F057F"/>
    <w:rsid w:val="007F1442"/>
    <w:rsid w:val="007F2D02"/>
    <w:rsid w:val="007F2F30"/>
    <w:rsid w:val="007F2FC3"/>
    <w:rsid w:val="007F3D28"/>
    <w:rsid w:val="007F4297"/>
    <w:rsid w:val="007F42A4"/>
    <w:rsid w:val="007F466B"/>
    <w:rsid w:val="007F4F14"/>
    <w:rsid w:val="007F5D04"/>
    <w:rsid w:val="007F5D97"/>
    <w:rsid w:val="007F6BB2"/>
    <w:rsid w:val="007F7EBC"/>
    <w:rsid w:val="008008F1"/>
    <w:rsid w:val="00801620"/>
    <w:rsid w:val="00801DBD"/>
    <w:rsid w:val="008026C4"/>
    <w:rsid w:val="0080276A"/>
    <w:rsid w:val="0080283C"/>
    <w:rsid w:val="008028C5"/>
    <w:rsid w:val="00802E13"/>
    <w:rsid w:val="008037B0"/>
    <w:rsid w:val="00805B2B"/>
    <w:rsid w:val="0080682E"/>
    <w:rsid w:val="00807256"/>
    <w:rsid w:val="008102D0"/>
    <w:rsid w:val="0081052C"/>
    <w:rsid w:val="00810E1A"/>
    <w:rsid w:val="00810F9C"/>
    <w:rsid w:val="0081172B"/>
    <w:rsid w:val="00811F33"/>
    <w:rsid w:val="008127C5"/>
    <w:rsid w:val="008128D6"/>
    <w:rsid w:val="00812DE5"/>
    <w:rsid w:val="00813944"/>
    <w:rsid w:val="00814A61"/>
    <w:rsid w:val="00814BBD"/>
    <w:rsid w:val="00814E1E"/>
    <w:rsid w:val="00815102"/>
    <w:rsid w:val="00815A79"/>
    <w:rsid w:val="00815F15"/>
    <w:rsid w:val="008160C5"/>
    <w:rsid w:val="00816EA4"/>
    <w:rsid w:val="00817024"/>
    <w:rsid w:val="0082029F"/>
    <w:rsid w:val="00820881"/>
    <w:rsid w:val="00821069"/>
    <w:rsid w:val="00821EA3"/>
    <w:rsid w:val="00822745"/>
    <w:rsid w:val="00822766"/>
    <w:rsid w:val="00823445"/>
    <w:rsid w:val="00823671"/>
    <w:rsid w:val="00823718"/>
    <w:rsid w:val="0082434D"/>
    <w:rsid w:val="008248AD"/>
    <w:rsid w:val="00824E92"/>
    <w:rsid w:val="008256E6"/>
    <w:rsid w:val="00825DF0"/>
    <w:rsid w:val="00826198"/>
    <w:rsid w:val="0082650E"/>
    <w:rsid w:val="00826C00"/>
    <w:rsid w:val="00827565"/>
    <w:rsid w:val="00827B60"/>
    <w:rsid w:val="00830139"/>
    <w:rsid w:val="00830CF9"/>
    <w:rsid w:val="00831AB7"/>
    <w:rsid w:val="00832A45"/>
    <w:rsid w:val="00832D68"/>
    <w:rsid w:val="00833282"/>
    <w:rsid w:val="00833311"/>
    <w:rsid w:val="008335F4"/>
    <w:rsid w:val="00834349"/>
    <w:rsid w:val="00834630"/>
    <w:rsid w:val="008347FB"/>
    <w:rsid w:val="0083533A"/>
    <w:rsid w:val="0083559B"/>
    <w:rsid w:val="00835DAF"/>
    <w:rsid w:val="00835E0C"/>
    <w:rsid w:val="0083611B"/>
    <w:rsid w:val="008365A6"/>
    <w:rsid w:val="00836702"/>
    <w:rsid w:val="00836BB6"/>
    <w:rsid w:val="00836FA0"/>
    <w:rsid w:val="008379D3"/>
    <w:rsid w:val="00840A68"/>
    <w:rsid w:val="008412DE"/>
    <w:rsid w:val="0084159F"/>
    <w:rsid w:val="008418BE"/>
    <w:rsid w:val="00841FA4"/>
    <w:rsid w:val="00843364"/>
    <w:rsid w:val="00843BCC"/>
    <w:rsid w:val="008440AB"/>
    <w:rsid w:val="008441EC"/>
    <w:rsid w:val="008442E8"/>
    <w:rsid w:val="008449A2"/>
    <w:rsid w:val="00844A27"/>
    <w:rsid w:val="008459B4"/>
    <w:rsid w:val="00846204"/>
    <w:rsid w:val="0084667B"/>
    <w:rsid w:val="00846AFA"/>
    <w:rsid w:val="00850844"/>
    <w:rsid w:val="0085221B"/>
    <w:rsid w:val="008524CE"/>
    <w:rsid w:val="00852CD2"/>
    <w:rsid w:val="00853317"/>
    <w:rsid w:val="00853564"/>
    <w:rsid w:val="00853D4D"/>
    <w:rsid w:val="00853E1F"/>
    <w:rsid w:val="00854068"/>
    <w:rsid w:val="0085586B"/>
    <w:rsid w:val="008568A5"/>
    <w:rsid w:val="00857131"/>
    <w:rsid w:val="00857983"/>
    <w:rsid w:val="00857BE5"/>
    <w:rsid w:val="0086141A"/>
    <w:rsid w:val="00861459"/>
    <w:rsid w:val="00861B2F"/>
    <w:rsid w:val="00861B4C"/>
    <w:rsid w:val="008623C2"/>
    <w:rsid w:val="00862B1F"/>
    <w:rsid w:val="00863017"/>
    <w:rsid w:val="00863756"/>
    <w:rsid w:val="00863F55"/>
    <w:rsid w:val="00864AAB"/>
    <w:rsid w:val="00864BF8"/>
    <w:rsid w:val="00864C7D"/>
    <w:rsid w:val="008654CC"/>
    <w:rsid w:val="008665B1"/>
    <w:rsid w:val="00866908"/>
    <w:rsid w:val="0087122F"/>
    <w:rsid w:val="00871486"/>
    <w:rsid w:val="00871611"/>
    <w:rsid w:val="008726C1"/>
    <w:rsid w:val="00872705"/>
    <w:rsid w:val="0087273C"/>
    <w:rsid w:val="008744A0"/>
    <w:rsid w:val="008759CB"/>
    <w:rsid w:val="00875A10"/>
    <w:rsid w:val="00875B35"/>
    <w:rsid w:val="00875B7B"/>
    <w:rsid w:val="00875C32"/>
    <w:rsid w:val="00875E85"/>
    <w:rsid w:val="0087605A"/>
    <w:rsid w:val="008763D4"/>
    <w:rsid w:val="00876D27"/>
    <w:rsid w:val="00880042"/>
    <w:rsid w:val="008809E0"/>
    <w:rsid w:val="00881CB0"/>
    <w:rsid w:val="0088258B"/>
    <w:rsid w:val="00882B0E"/>
    <w:rsid w:val="00883685"/>
    <w:rsid w:val="0088482C"/>
    <w:rsid w:val="008855B2"/>
    <w:rsid w:val="0088784D"/>
    <w:rsid w:val="00887D5C"/>
    <w:rsid w:val="0089059F"/>
    <w:rsid w:val="00890FEA"/>
    <w:rsid w:val="00891D96"/>
    <w:rsid w:val="008925ED"/>
    <w:rsid w:val="00892746"/>
    <w:rsid w:val="00893772"/>
    <w:rsid w:val="00893F13"/>
    <w:rsid w:val="00894457"/>
    <w:rsid w:val="00894876"/>
    <w:rsid w:val="0089512D"/>
    <w:rsid w:val="008955F6"/>
    <w:rsid w:val="0089642C"/>
    <w:rsid w:val="008964E4"/>
    <w:rsid w:val="00897347"/>
    <w:rsid w:val="008A0CB4"/>
    <w:rsid w:val="008A18AC"/>
    <w:rsid w:val="008A259D"/>
    <w:rsid w:val="008A2726"/>
    <w:rsid w:val="008A2F37"/>
    <w:rsid w:val="008A372F"/>
    <w:rsid w:val="008A41B1"/>
    <w:rsid w:val="008A42C8"/>
    <w:rsid w:val="008A43DB"/>
    <w:rsid w:val="008A62FC"/>
    <w:rsid w:val="008A6996"/>
    <w:rsid w:val="008A7AA3"/>
    <w:rsid w:val="008B0109"/>
    <w:rsid w:val="008B050E"/>
    <w:rsid w:val="008B0B13"/>
    <w:rsid w:val="008B0D6D"/>
    <w:rsid w:val="008B0E62"/>
    <w:rsid w:val="008B1A00"/>
    <w:rsid w:val="008B3616"/>
    <w:rsid w:val="008B3664"/>
    <w:rsid w:val="008B3CE8"/>
    <w:rsid w:val="008B474A"/>
    <w:rsid w:val="008B52D5"/>
    <w:rsid w:val="008B704E"/>
    <w:rsid w:val="008B7B12"/>
    <w:rsid w:val="008C0B78"/>
    <w:rsid w:val="008C168A"/>
    <w:rsid w:val="008C188F"/>
    <w:rsid w:val="008C1DBC"/>
    <w:rsid w:val="008C4124"/>
    <w:rsid w:val="008C426A"/>
    <w:rsid w:val="008C5117"/>
    <w:rsid w:val="008C51C8"/>
    <w:rsid w:val="008C5FAC"/>
    <w:rsid w:val="008C64AC"/>
    <w:rsid w:val="008C6650"/>
    <w:rsid w:val="008C771A"/>
    <w:rsid w:val="008C7C15"/>
    <w:rsid w:val="008D057D"/>
    <w:rsid w:val="008D09BA"/>
    <w:rsid w:val="008D0A4C"/>
    <w:rsid w:val="008D0AD5"/>
    <w:rsid w:val="008D1207"/>
    <w:rsid w:val="008D175D"/>
    <w:rsid w:val="008D225E"/>
    <w:rsid w:val="008D31AB"/>
    <w:rsid w:val="008D36FD"/>
    <w:rsid w:val="008D45DD"/>
    <w:rsid w:val="008D4BBC"/>
    <w:rsid w:val="008D4DA0"/>
    <w:rsid w:val="008D4F5F"/>
    <w:rsid w:val="008D5422"/>
    <w:rsid w:val="008D5AA5"/>
    <w:rsid w:val="008D6F8D"/>
    <w:rsid w:val="008D72FF"/>
    <w:rsid w:val="008D753F"/>
    <w:rsid w:val="008D7D25"/>
    <w:rsid w:val="008E06DC"/>
    <w:rsid w:val="008E4337"/>
    <w:rsid w:val="008E4D81"/>
    <w:rsid w:val="008E50C2"/>
    <w:rsid w:val="008E52CA"/>
    <w:rsid w:val="008E5654"/>
    <w:rsid w:val="008E5B61"/>
    <w:rsid w:val="008E5C99"/>
    <w:rsid w:val="008E68F0"/>
    <w:rsid w:val="008E7489"/>
    <w:rsid w:val="008E78CD"/>
    <w:rsid w:val="008F243F"/>
    <w:rsid w:val="008F329A"/>
    <w:rsid w:val="008F407C"/>
    <w:rsid w:val="008F587E"/>
    <w:rsid w:val="008F58D2"/>
    <w:rsid w:val="008F5D81"/>
    <w:rsid w:val="008F6279"/>
    <w:rsid w:val="008F6C9E"/>
    <w:rsid w:val="008F72F4"/>
    <w:rsid w:val="009000F7"/>
    <w:rsid w:val="00901218"/>
    <w:rsid w:val="00902076"/>
    <w:rsid w:val="009020DE"/>
    <w:rsid w:val="0090250A"/>
    <w:rsid w:val="0090250F"/>
    <w:rsid w:val="00902D46"/>
    <w:rsid w:val="0090308D"/>
    <w:rsid w:val="0090384E"/>
    <w:rsid w:val="009047FD"/>
    <w:rsid w:val="00904E6D"/>
    <w:rsid w:val="00905C77"/>
    <w:rsid w:val="00906077"/>
    <w:rsid w:val="00906CA6"/>
    <w:rsid w:val="009102CE"/>
    <w:rsid w:val="00910828"/>
    <w:rsid w:val="00910B3B"/>
    <w:rsid w:val="00910B9C"/>
    <w:rsid w:val="00911A3F"/>
    <w:rsid w:val="009126C9"/>
    <w:rsid w:val="00912BC4"/>
    <w:rsid w:val="009133CD"/>
    <w:rsid w:val="00913777"/>
    <w:rsid w:val="009140B8"/>
    <w:rsid w:val="009145CD"/>
    <w:rsid w:val="009146D4"/>
    <w:rsid w:val="00914776"/>
    <w:rsid w:val="00915000"/>
    <w:rsid w:val="009154C3"/>
    <w:rsid w:val="00915801"/>
    <w:rsid w:val="00915D61"/>
    <w:rsid w:val="00917086"/>
    <w:rsid w:val="00920F9E"/>
    <w:rsid w:val="009211C8"/>
    <w:rsid w:val="009211DC"/>
    <w:rsid w:val="00921737"/>
    <w:rsid w:val="00922337"/>
    <w:rsid w:val="0092251A"/>
    <w:rsid w:val="009240A4"/>
    <w:rsid w:val="00924EC1"/>
    <w:rsid w:val="00925487"/>
    <w:rsid w:val="009254E1"/>
    <w:rsid w:val="009263AD"/>
    <w:rsid w:val="00926DB3"/>
    <w:rsid w:val="00927531"/>
    <w:rsid w:val="00927CCC"/>
    <w:rsid w:val="0093035A"/>
    <w:rsid w:val="00930D64"/>
    <w:rsid w:val="00931503"/>
    <w:rsid w:val="00931B66"/>
    <w:rsid w:val="00932489"/>
    <w:rsid w:val="00932B97"/>
    <w:rsid w:val="00932CC0"/>
    <w:rsid w:val="00933F5E"/>
    <w:rsid w:val="00934322"/>
    <w:rsid w:val="00934980"/>
    <w:rsid w:val="00937E01"/>
    <w:rsid w:val="009401DB"/>
    <w:rsid w:val="0094077F"/>
    <w:rsid w:val="00940822"/>
    <w:rsid w:val="00940BA8"/>
    <w:rsid w:val="00941103"/>
    <w:rsid w:val="00942104"/>
    <w:rsid w:val="009428BC"/>
    <w:rsid w:val="00942B40"/>
    <w:rsid w:val="00942D78"/>
    <w:rsid w:val="00943054"/>
    <w:rsid w:val="00943273"/>
    <w:rsid w:val="009433A2"/>
    <w:rsid w:val="00945B41"/>
    <w:rsid w:val="00946078"/>
    <w:rsid w:val="00950A7D"/>
    <w:rsid w:val="00950FEF"/>
    <w:rsid w:val="0095145F"/>
    <w:rsid w:val="00951B45"/>
    <w:rsid w:val="00952119"/>
    <w:rsid w:val="00952849"/>
    <w:rsid w:val="009531D6"/>
    <w:rsid w:val="00953B6F"/>
    <w:rsid w:val="00954649"/>
    <w:rsid w:val="009554F9"/>
    <w:rsid w:val="00955681"/>
    <w:rsid w:val="009557B3"/>
    <w:rsid w:val="00955D59"/>
    <w:rsid w:val="00956B45"/>
    <w:rsid w:val="00956B71"/>
    <w:rsid w:val="00957645"/>
    <w:rsid w:val="00957C6D"/>
    <w:rsid w:val="0096007A"/>
    <w:rsid w:val="0096012D"/>
    <w:rsid w:val="00961401"/>
    <w:rsid w:val="00962A2F"/>
    <w:rsid w:val="00963E33"/>
    <w:rsid w:val="00963E97"/>
    <w:rsid w:val="009645B0"/>
    <w:rsid w:val="00964F57"/>
    <w:rsid w:val="00964FEB"/>
    <w:rsid w:val="009657C1"/>
    <w:rsid w:val="009659D9"/>
    <w:rsid w:val="00966142"/>
    <w:rsid w:val="00966B07"/>
    <w:rsid w:val="00966C3A"/>
    <w:rsid w:val="00967114"/>
    <w:rsid w:val="00967338"/>
    <w:rsid w:val="00967533"/>
    <w:rsid w:val="0097037B"/>
    <w:rsid w:val="00970770"/>
    <w:rsid w:val="00970DFC"/>
    <w:rsid w:val="00971CB6"/>
    <w:rsid w:val="009722D1"/>
    <w:rsid w:val="00974012"/>
    <w:rsid w:val="00974F11"/>
    <w:rsid w:val="009758CA"/>
    <w:rsid w:val="00975B12"/>
    <w:rsid w:val="00976859"/>
    <w:rsid w:val="009804B2"/>
    <w:rsid w:val="009808C1"/>
    <w:rsid w:val="00980983"/>
    <w:rsid w:val="00984481"/>
    <w:rsid w:val="009862FB"/>
    <w:rsid w:val="00987B1F"/>
    <w:rsid w:val="00991813"/>
    <w:rsid w:val="00991A12"/>
    <w:rsid w:val="00992572"/>
    <w:rsid w:val="0099304C"/>
    <w:rsid w:val="00993134"/>
    <w:rsid w:val="00993303"/>
    <w:rsid w:val="00993FBD"/>
    <w:rsid w:val="0099548B"/>
    <w:rsid w:val="009A00FD"/>
    <w:rsid w:val="009A0D04"/>
    <w:rsid w:val="009A1000"/>
    <w:rsid w:val="009A1440"/>
    <w:rsid w:val="009A1B15"/>
    <w:rsid w:val="009A1FF5"/>
    <w:rsid w:val="009A2556"/>
    <w:rsid w:val="009A2B32"/>
    <w:rsid w:val="009A2DEC"/>
    <w:rsid w:val="009A2E4A"/>
    <w:rsid w:val="009A303E"/>
    <w:rsid w:val="009A65AD"/>
    <w:rsid w:val="009A6F26"/>
    <w:rsid w:val="009A7121"/>
    <w:rsid w:val="009B01E9"/>
    <w:rsid w:val="009B0C06"/>
    <w:rsid w:val="009B1657"/>
    <w:rsid w:val="009B166E"/>
    <w:rsid w:val="009B1E45"/>
    <w:rsid w:val="009B2F12"/>
    <w:rsid w:val="009B340A"/>
    <w:rsid w:val="009B3B23"/>
    <w:rsid w:val="009B4B25"/>
    <w:rsid w:val="009B4D1B"/>
    <w:rsid w:val="009B5439"/>
    <w:rsid w:val="009B613D"/>
    <w:rsid w:val="009B6858"/>
    <w:rsid w:val="009B689E"/>
    <w:rsid w:val="009B6AC6"/>
    <w:rsid w:val="009C0262"/>
    <w:rsid w:val="009C100F"/>
    <w:rsid w:val="009C10C1"/>
    <w:rsid w:val="009C11B4"/>
    <w:rsid w:val="009C1657"/>
    <w:rsid w:val="009C16A4"/>
    <w:rsid w:val="009C20FC"/>
    <w:rsid w:val="009C4021"/>
    <w:rsid w:val="009C5C69"/>
    <w:rsid w:val="009C5F21"/>
    <w:rsid w:val="009C612C"/>
    <w:rsid w:val="009C6B18"/>
    <w:rsid w:val="009C6CAB"/>
    <w:rsid w:val="009C6DF2"/>
    <w:rsid w:val="009C7C6A"/>
    <w:rsid w:val="009D012C"/>
    <w:rsid w:val="009D071A"/>
    <w:rsid w:val="009D0CBD"/>
    <w:rsid w:val="009D0FF4"/>
    <w:rsid w:val="009D27CF"/>
    <w:rsid w:val="009D3453"/>
    <w:rsid w:val="009D3D33"/>
    <w:rsid w:val="009D4296"/>
    <w:rsid w:val="009D4B71"/>
    <w:rsid w:val="009D52B1"/>
    <w:rsid w:val="009D5AE1"/>
    <w:rsid w:val="009D5C10"/>
    <w:rsid w:val="009D6E71"/>
    <w:rsid w:val="009D7586"/>
    <w:rsid w:val="009D7A07"/>
    <w:rsid w:val="009D7D2E"/>
    <w:rsid w:val="009E022F"/>
    <w:rsid w:val="009E0345"/>
    <w:rsid w:val="009E07A6"/>
    <w:rsid w:val="009E11FF"/>
    <w:rsid w:val="009E16C3"/>
    <w:rsid w:val="009E1956"/>
    <w:rsid w:val="009E4677"/>
    <w:rsid w:val="009E4859"/>
    <w:rsid w:val="009E4B06"/>
    <w:rsid w:val="009E4F1A"/>
    <w:rsid w:val="009E519C"/>
    <w:rsid w:val="009E5752"/>
    <w:rsid w:val="009E5A80"/>
    <w:rsid w:val="009E5E08"/>
    <w:rsid w:val="009E5F81"/>
    <w:rsid w:val="009E6810"/>
    <w:rsid w:val="009E6D7A"/>
    <w:rsid w:val="009E718A"/>
    <w:rsid w:val="009E7FBE"/>
    <w:rsid w:val="009F0609"/>
    <w:rsid w:val="009F08B8"/>
    <w:rsid w:val="009F11B2"/>
    <w:rsid w:val="009F1E14"/>
    <w:rsid w:val="009F1E92"/>
    <w:rsid w:val="009F2520"/>
    <w:rsid w:val="009F32C1"/>
    <w:rsid w:val="009F3839"/>
    <w:rsid w:val="009F38BB"/>
    <w:rsid w:val="009F445E"/>
    <w:rsid w:val="009F49C8"/>
    <w:rsid w:val="009F5900"/>
    <w:rsid w:val="009F6728"/>
    <w:rsid w:val="009F6A5A"/>
    <w:rsid w:val="009F6B59"/>
    <w:rsid w:val="00A001EC"/>
    <w:rsid w:val="00A016D9"/>
    <w:rsid w:val="00A01B43"/>
    <w:rsid w:val="00A022F5"/>
    <w:rsid w:val="00A05135"/>
    <w:rsid w:val="00A05DF0"/>
    <w:rsid w:val="00A06031"/>
    <w:rsid w:val="00A07545"/>
    <w:rsid w:val="00A079BA"/>
    <w:rsid w:val="00A07F5B"/>
    <w:rsid w:val="00A07F76"/>
    <w:rsid w:val="00A10189"/>
    <w:rsid w:val="00A10E41"/>
    <w:rsid w:val="00A10FAB"/>
    <w:rsid w:val="00A118E2"/>
    <w:rsid w:val="00A11D38"/>
    <w:rsid w:val="00A11EF3"/>
    <w:rsid w:val="00A121DE"/>
    <w:rsid w:val="00A13658"/>
    <w:rsid w:val="00A154CA"/>
    <w:rsid w:val="00A1595E"/>
    <w:rsid w:val="00A15CEB"/>
    <w:rsid w:val="00A15CFE"/>
    <w:rsid w:val="00A15E7E"/>
    <w:rsid w:val="00A16D25"/>
    <w:rsid w:val="00A1734E"/>
    <w:rsid w:val="00A2061C"/>
    <w:rsid w:val="00A20646"/>
    <w:rsid w:val="00A213D8"/>
    <w:rsid w:val="00A21B14"/>
    <w:rsid w:val="00A21D32"/>
    <w:rsid w:val="00A22078"/>
    <w:rsid w:val="00A2234F"/>
    <w:rsid w:val="00A22B2D"/>
    <w:rsid w:val="00A2313A"/>
    <w:rsid w:val="00A23633"/>
    <w:rsid w:val="00A23DA3"/>
    <w:rsid w:val="00A24523"/>
    <w:rsid w:val="00A25909"/>
    <w:rsid w:val="00A26378"/>
    <w:rsid w:val="00A2677F"/>
    <w:rsid w:val="00A26BFD"/>
    <w:rsid w:val="00A26CBA"/>
    <w:rsid w:val="00A26F82"/>
    <w:rsid w:val="00A30B4E"/>
    <w:rsid w:val="00A30EB9"/>
    <w:rsid w:val="00A32398"/>
    <w:rsid w:val="00A36AFA"/>
    <w:rsid w:val="00A36D1D"/>
    <w:rsid w:val="00A4090A"/>
    <w:rsid w:val="00A40D39"/>
    <w:rsid w:val="00A41323"/>
    <w:rsid w:val="00A4199B"/>
    <w:rsid w:val="00A41F08"/>
    <w:rsid w:val="00A42D3A"/>
    <w:rsid w:val="00A4349B"/>
    <w:rsid w:val="00A45AD9"/>
    <w:rsid w:val="00A46351"/>
    <w:rsid w:val="00A501DD"/>
    <w:rsid w:val="00A51338"/>
    <w:rsid w:val="00A517D3"/>
    <w:rsid w:val="00A529CA"/>
    <w:rsid w:val="00A52B71"/>
    <w:rsid w:val="00A53E56"/>
    <w:rsid w:val="00A54759"/>
    <w:rsid w:val="00A55001"/>
    <w:rsid w:val="00A558E5"/>
    <w:rsid w:val="00A602B9"/>
    <w:rsid w:val="00A6056E"/>
    <w:rsid w:val="00A62AA3"/>
    <w:rsid w:val="00A63318"/>
    <w:rsid w:val="00A63405"/>
    <w:rsid w:val="00A638B8"/>
    <w:rsid w:val="00A6424E"/>
    <w:rsid w:val="00A642F8"/>
    <w:rsid w:val="00A6525A"/>
    <w:rsid w:val="00A6582F"/>
    <w:rsid w:val="00A663E0"/>
    <w:rsid w:val="00A66809"/>
    <w:rsid w:val="00A678B1"/>
    <w:rsid w:val="00A67DE2"/>
    <w:rsid w:val="00A7018E"/>
    <w:rsid w:val="00A70D1B"/>
    <w:rsid w:val="00A72028"/>
    <w:rsid w:val="00A72A79"/>
    <w:rsid w:val="00A745C5"/>
    <w:rsid w:val="00A75A86"/>
    <w:rsid w:val="00A76354"/>
    <w:rsid w:val="00A77115"/>
    <w:rsid w:val="00A77D03"/>
    <w:rsid w:val="00A80324"/>
    <w:rsid w:val="00A80B85"/>
    <w:rsid w:val="00A8257F"/>
    <w:rsid w:val="00A825C9"/>
    <w:rsid w:val="00A834E4"/>
    <w:rsid w:val="00A83FF4"/>
    <w:rsid w:val="00A84DC5"/>
    <w:rsid w:val="00A8589F"/>
    <w:rsid w:val="00A85AF8"/>
    <w:rsid w:val="00A85FE1"/>
    <w:rsid w:val="00A862FD"/>
    <w:rsid w:val="00A8659D"/>
    <w:rsid w:val="00A8713D"/>
    <w:rsid w:val="00A90276"/>
    <w:rsid w:val="00A9030C"/>
    <w:rsid w:val="00A90625"/>
    <w:rsid w:val="00A910DE"/>
    <w:rsid w:val="00A91230"/>
    <w:rsid w:val="00A92220"/>
    <w:rsid w:val="00A92645"/>
    <w:rsid w:val="00A93492"/>
    <w:rsid w:val="00A93A47"/>
    <w:rsid w:val="00A93BBB"/>
    <w:rsid w:val="00A9566B"/>
    <w:rsid w:val="00A9679B"/>
    <w:rsid w:val="00A97471"/>
    <w:rsid w:val="00A97DF9"/>
    <w:rsid w:val="00AA17C6"/>
    <w:rsid w:val="00AA17DA"/>
    <w:rsid w:val="00AA253A"/>
    <w:rsid w:val="00AA305D"/>
    <w:rsid w:val="00AA33A0"/>
    <w:rsid w:val="00AA4EAB"/>
    <w:rsid w:val="00AA52B3"/>
    <w:rsid w:val="00AA5910"/>
    <w:rsid w:val="00AA5B27"/>
    <w:rsid w:val="00AA6040"/>
    <w:rsid w:val="00AA662A"/>
    <w:rsid w:val="00AA6631"/>
    <w:rsid w:val="00AA6703"/>
    <w:rsid w:val="00AA6CDB"/>
    <w:rsid w:val="00AB039D"/>
    <w:rsid w:val="00AB0A19"/>
    <w:rsid w:val="00AB0A8E"/>
    <w:rsid w:val="00AB1722"/>
    <w:rsid w:val="00AB176D"/>
    <w:rsid w:val="00AB245D"/>
    <w:rsid w:val="00AB320F"/>
    <w:rsid w:val="00AB4217"/>
    <w:rsid w:val="00AB58C5"/>
    <w:rsid w:val="00AB5DB0"/>
    <w:rsid w:val="00AB6681"/>
    <w:rsid w:val="00AB69F8"/>
    <w:rsid w:val="00AB7DF4"/>
    <w:rsid w:val="00AB7E98"/>
    <w:rsid w:val="00AC02B5"/>
    <w:rsid w:val="00AC0CAD"/>
    <w:rsid w:val="00AC1B1A"/>
    <w:rsid w:val="00AC3730"/>
    <w:rsid w:val="00AC40AF"/>
    <w:rsid w:val="00AC4132"/>
    <w:rsid w:val="00AC462F"/>
    <w:rsid w:val="00AC4F42"/>
    <w:rsid w:val="00AC5A3F"/>
    <w:rsid w:val="00AC63FF"/>
    <w:rsid w:val="00AC7457"/>
    <w:rsid w:val="00AC787A"/>
    <w:rsid w:val="00AC7971"/>
    <w:rsid w:val="00AC7EF4"/>
    <w:rsid w:val="00AD0340"/>
    <w:rsid w:val="00AD10CB"/>
    <w:rsid w:val="00AD1A8D"/>
    <w:rsid w:val="00AD2595"/>
    <w:rsid w:val="00AD28EE"/>
    <w:rsid w:val="00AD29D1"/>
    <w:rsid w:val="00AD3BF4"/>
    <w:rsid w:val="00AD4457"/>
    <w:rsid w:val="00AD45B9"/>
    <w:rsid w:val="00AD5350"/>
    <w:rsid w:val="00AD557B"/>
    <w:rsid w:val="00AD55AB"/>
    <w:rsid w:val="00AD56C5"/>
    <w:rsid w:val="00AD57C1"/>
    <w:rsid w:val="00AD59B5"/>
    <w:rsid w:val="00AD5C71"/>
    <w:rsid w:val="00AD5E5C"/>
    <w:rsid w:val="00AD61B1"/>
    <w:rsid w:val="00AD691F"/>
    <w:rsid w:val="00AD6944"/>
    <w:rsid w:val="00AD6C10"/>
    <w:rsid w:val="00AD6ECE"/>
    <w:rsid w:val="00AD781C"/>
    <w:rsid w:val="00AD7AC4"/>
    <w:rsid w:val="00AE13E9"/>
    <w:rsid w:val="00AE14E6"/>
    <w:rsid w:val="00AE1EB6"/>
    <w:rsid w:val="00AE29AF"/>
    <w:rsid w:val="00AE2C26"/>
    <w:rsid w:val="00AE2CA4"/>
    <w:rsid w:val="00AE353E"/>
    <w:rsid w:val="00AE3844"/>
    <w:rsid w:val="00AE47F6"/>
    <w:rsid w:val="00AE5AE5"/>
    <w:rsid w:val="00AE5D12"/>
    <w:rsid w:val="00AE64B6"/>
    <w:rsid w:val="00AE7026"/>
    <w:rsid w:val="00AE715A"/>
    <w:rsid w:val="00AF030B"/>
    <w:rsid w:val="00AF03BB"/>
    <w:rsid w:val="00AF0ACA"/>
    <w:rsid w:val="00AF1B84"/>
    <w:rsid w:val="00AF1EFD"/>
    <w:rsid w:val="00AF1FDC"/>
    <w:rsid w:val="00AF2538"/>
    <w:rsid w:val="00AF2839"/>
    <w:rsid w:val="00AF2ACB"/>
    <w:rsid w:val="00AF3A54"/>
    <w:rsid w:val="00AF4079"/>
    <w:rsid w:val="00AF4247"/>
    <w:rsid w:val="00AF48BA"/>
    <w:rsid w:val="00AF4ADD"/>
    <w:rsid w:val="00AF4FA2"/>
    <w:rsid w:val="00AF5123"/>
    <w:rsid w:val="00AF54B3"/>
    <w:rsid w:val="00AF58CC"/>
    <w:rsid w:val="00AF5949"/>
    <w:rsid w:val="00AF6568"/>
    <w:rsid w:val="00AF72EA"/>
    <w:rsid w:val="00AF7ADB"/>
    <w:rsid w:val="00B01148"/>
    <w:rsid w:val="00B0135F"/>
    <w:rsid w:val="00B01573"/>
    <w:rsid w:val="00B01C16"/>
    <w:rsid w:val="00B022C9"/>
    <w:rsid w:val="00B03373"/>
    <w:rsid w:val="00B042CF"/>
    <w:rsid w:val="00B04B21"/>
    <w:rsid w:val="00B04DC9"/>
    <w:rsid w:val="00B05242"/>
    <w:rsid w:val="00B05A49"/>
    <w:rsid w:val="00B0674B"/>
    <w:rsid w:val="00B06B28"/>
    <w:rsid w:val="00B0721F"/>
    <w:rsid w:val="00B079DE"/>
    <w:rsid w:val="00B10358"/>
    <w:rsid w:val="00B10D6E"/>
    <w:rsid w:val="00B127B5"/>
    <w:rsid w:val="00B13B5C"/>
    <w:rsid w:val="00B13F5E"/>
    <w:rsid w:val="00B14BA7"/>
    <w:rsid w:val="00B162EE"/>
    <w:rsid w:val="00B16A19"/>
    <w:rsid w:val="00B17E07"/>
    <w:rsid w:val="00B20784"/>
    <w:rsid w:val="00B21C8D"/>
    <w:rsid w:val="00B2240F"/>
    <w:rsid w:val="00B232F4"/>
    <w:rsid w:val="00B2367D"/>
    <w:rsid w:val="00B23816"/>
    <w:rsid w:val="00B23F0D"/>
    <w:rsid w:val="00B243CC"/>
    <w:rsid w:val="00B24F1E"/>
    <w:rsid w:val="00B252A5"/>
    <w:rsid w:val="00B253F1"/>
    <w:rsid w:val="00B254B3"/>
    <w:rsid w:val="00B25D6E"/>
    <w:rsid w:val="00B25EE5"/>
    <w:rsid w:val="00B2702E"/>
    <w:rsid w:val="00B27C93"/>
    <w:rsid w:val="00B27EDD"/>
    <w:rsid w:val="00B27EF2"/>
    <w:rsid w:val="00B30E8B"/>
    <w:rsid w:val="00B31557"/>
    <w:rsid w:val="00B33904"/>
    <w:rsid w:val="00B33A85"/>
    <w:rsid w:val="00B35B2E"/>
    <w:rsid w:val="00B36B67"/>
    <w:rsid w:val="00B37B70"/>
    <w:rsid w:val="00B4069F"/>
    <w:rsid w:val="00B40EEC"/>
    <w:rsid w:val="00B423C0"/>
    <w:rsid w:val="00B431D2"/>
    <w:rsid w:val="00B438A5"/>
    <w:rsid w:val="00B43961"/>
    <w:rsid w:val="00B4439A"/>
    <w:rsid w:val="00B44F29"/>
    <w:rsid w:val="00B45A22"/>
    <w:rsid w:val="00B45AF4"/>
    <w:rsid w:val="00B46B11"/>
    <w:rsid w:val="00B479BA"/>
    <w:rsid w:val="00B47B17"/>
    <w:rsid w:val="00B50219"/>
    <w:rsid w:val="00B50B3B"/>
    <w:rsid w:val="00B51A63"/>
    <w:rsid w:val="00B524E7"/>
    <w:rsid w:val="00B52F9D"/>
    <w:rsid w:val="00B532A0"/>
    <w:rsid w:val="00B542CC"/>
    <w:rsid w:val="00B54EE5"/>
    <w:rsid w:val="00B54FD1"/>
    <w:rsid w:val="00B55868"/>
    <w:rsid w:val="00B559B2"/>
    <w:rsid w:val="00B55B71"/>
    <w:rsid w:val="00B55C33"/>
    <w:rsid w:val="00B55EAA"/>
    <w:rsid w:val="00B56628"/>
    <w:rsid w:val="00B56F4A"/>
    <w:rsid w:val="00B57CA1"/>
    <w:rsid w:val="00B6017F"/>
    <w:rsid w:val="00B60BAB"/>
    <w:rsid w:val="00B60EC4"/>
    <w:rsid w:val="00B614DE"/>
    <w:rsid w:val="00B61A15"/>
    <w:rsid w:val="00B6252A"/>
    <w:rsid w:val="00B62D06"/>
    <w:rsid w:val="00B63412"/>
    <w:rsid w:val="00B64C5C"/>
    <w:rsid w:val="00B66788"/>
    <w:rsid w:val="00B66FDD"/>
    <w:rsid w:val="00B670BA"/>
    <w:rsid w:val="00B67106"/>
    <w:rsid w:val="00B67D12"/>
    <w:rsid w:val="00B7034B"/>
    <w:rsid w:val="00B7085B"/>
    <w:rsid w:val="00B712FE"/>
    <w:rsid w:val="00B713DA"/>
    <w:rsid w:val="00B716AC"/>
    <w:rsid w:val="00B71B1F"/>
    <w:rsid w:val="00B71B8F"/>
    <w:rsid w:val="00B72AC1"/>
    <w:rsid w:val="00B72EDC"/>
    <w:rsid w:val="00B73264"/>
    <w:rsid w:val="00B734C8"/>
    <w:rsid w:val="00B73EA0"/>
    <w:rsid w:val="00B7465D"/>
    <w:rsid w:val="00B7596E"/>
    <w:rsid w:val="00B7679B"/>
    <w:rsid w:val="00B77568"/>
    <w:rsid w:val="00B77A9E"/>
    <w:rsid w:val="00B77C3E"/>
    <w:rsid w:val="00B77C59"/>
    <w:rsid w:val="00B77FF4"/>
    <w:rsid w:val="00B800EC"/>
    <w:rsid w:val="00B80A6B"/>
    <w:rsid w:val="00B82286"/>
    <w:rsid w:val="00B8289F"/>
    <w:rsid w:val="00B82B81"/>
    <w:rsid w:val="00B840C7"/>
    <w:rsid w:val="00B849F4"/>
    <w:rsid w:val="00B85229"/>
    <w:rsid w:val="00B85585"/>
    <w:rsid w:val="00B86B40"/>
    <w:rsid w:val="00B86BF2"/>
    <w:rsid w:val="00B86DCB"/>
    <w:rsid w:val="00B86F1D"/>
    <w:rsid w:val="00B86F9A"/>
    <w:rsid w:val="00B9034B"/>
    <w:rsid w:val="00B90424"/>
    <w:rsid w:val="00B907BA"/>
    <w:rsid w:val="00B9089F"/>
    <w:rsid w:val="00B90CC9"/>
    <w:rsid w:val="00B923A6"/>
    <w:rsid w:val="00B92AEB"/>
    <w:rsid w:val="00B9334F"/>
    <w:rsid w:val="00B937C6"/>
    <w:rsid w:val="00B94C67"/>
    <w:rsid w:val="00B94EB8"/>
    <w:rsid w:val="00B95910"/>
    <w:rsid w:val="00B959AA"/>
    <w:rsid w:val="00B96183"/>
    <w:rsid w:val="00B9714A"/>
    <w:rsid w:val="00B971B0"/>
    <w:rsid w:val="00B97768"/>
    <w:rsid w:val="00B979CC"/>
    <w:rsid w:val="00BA09F8"/>
    <w:rsid w:val="00BA12DB"/>
    <w:rsid w:val="00BA18F5"/>
    <w:rsid w:val="00BA1AAA"/>
    <w:rsid w:val="00BA1AFC"/>
    <w:rsid w:val="00BA2347"/>
    <w:rsid w:val="00BA2BA7"/>
    <w:rsid w:val="00BA31BF"/>
    <w:rsid w:val="00BA42DD"/>
    <w:rsid w:val="00BA508B"/>
    <w:rsid w:val="00BA546D"/>
    <w:rsid w:val="00BA596D"/>
    <w:rsid w:val="00BA65BF"/>
    <w:rsid w:val="00BA6649"/>
    <w:rsid w:val="00BA75D3"/>
    <w:rsid w:val="00BA7830"/>
    <w:rsid w:val="00BB0DFC"/>
    <w:rsid w:val="00BB1E8A"/>
    <w:rsid w:val="00BB24C0"/>
    <w:rsid w:val="00BB3236"/>
    <w:rsid w:val="00BB328B"/>
    <w:rsid w:val="00BB3366"/>
    <w:rsid w:val="00BB3A71"/>
    <w:rsid w:val="00BB3E5F"/>
    <w:rsid w:val="00BB4780"/>
    <w:rsid w:val="00BB4A99"/>
    <w:rsid w:val="00BB4CE1"/>
    <w:rsid w:val="00BB5CEF"/>
    <w:rsid w:val="00BC0C68"/>
    <w:rsid w:val="00BC0E13"/>
    <w:rsid w:val="00BC12D2"/>
    <w:rsid w:val="00BC468E"/>
    <w:rsid w:val="00BC4E20"/>
    <w:rsid w:val="00BC4F3E"/>
    <w:rsid w:val="00BC562E"/>
    <w:rsid w:val="00BC5A60"/>
    <w:rsid w:val="00BC6625"/>
    <w:rsid w:val="00BD0390"/>
    <w:rsid w:val="00BD081E"/>
    <w:rsid w:val="00BD083E"/>
    <w:rsid w:val="00BD273F"/>
    <w:rsid w:val="00BD2E11"/>
    <w:rsid w:val="00BD3DFD"/>
    <w:rsid w:val="00BD3E70"/>
    <w:rsid w:val="00BD45FE"/>
    <w:rsid w:val="00BD4A53"/>
    <w:rsid w:val="00BD4C2D"/>
    <w:rsid w:val="00BD4C3A"/>
    <w:rsid w:val="00BD5344"/>
    <w:rsid w:val="00BD5623"/>
    <w:rsid w:val="00BD758D"/>
    <w:rsid w:val="00BD7F0E"/>
    <w:rsid w:val="00BE0E50"/>
    <w:rsid w:val="00BE0EE7"/>
    <w:rsid w:val="00BE0F7C"/>
    <w:rsid w:val="00BE1829"/>
    <w:rsid w:val="00BE203E"/>
    <w:rsid w:val="00BE2C69"/>
    <w:rsid w:val="00BE2E1A"/>
    <w:rsid w:val="00BE2F8F"/>
    <w:rsid w:val="00BE3F52"/>
    <w:rsid w:val="00BE43D5"/>
    <w:rsid w:val="00BE5094"/>
    <w:rsid w:val="00BE526D"/>
    <w:rsid w:val="00BE581A"/>
    <w:rsid w:val="00BE5857"/>
    <w:rsid w:val="00BE6C5C"/>
    <w:rsid w:val="00BE78A7"/>
    <w:rsid w:val="00BE78E2"/>
    <w:rsid w:val="00BF0725"/>
    <w:rsid w:val="00BF0A1E"/>
    <w:rsid w:val="00BF0A7D"/>
    <w:rsid w:val="00BF1DBA"/>
    <w:rsid w:val="00BF1DE7"/>
    <w:rsid w:val="00BF267C"/>
    <w:rsid w:val="00BF29D2"/>
    <w:rsid w:val="00BF2D27"/>
    <w:rsid w:val="00BF2D36"/>
    <w:rsid w:val="00BF3E08"/>
    <w:rsid w:val="00BF5286"/>
    <w:rsid w:val="00BF550F"/>
    <w:rsid w:val="00BF5A1C"/>
    <w:rsid w:val="00BF6693"/>
    <w:rsid w:val="00BF6943"/>
    <w:rsid w:val="00BF6BAA"/>
    <w:rsid w:val="00BF7086"/>
    <w:rsid w:val="00BF7650"/>
    <w:rsid w:val="00BF7CDB"/>
    <w:rsid w:val="00BF7F1F"/>
    <w:rsid w:val="00C00C9D"/>
    <w:rsid w:val="00C0113E"/>
    <w:rsid w:val="00C01EC3"/>
    <w:rsid w:val="00C02F37"/>
    <w:rsid w:val="00C0326A"/>
    <w:rsid w:val="00C0336B"/>
    <w:rsid w:val="00C03870"/>
    <w:rsid w:val="00C04008"/>
    <w:rsid w:val="00C0409F"/>
    <w:rsid w:val="00C048F2"/>
    <w:rsid w:val="00C049EF"/>
    <w:rsid w:val="00C04D5B"/>
    <w:rsid w:val="00C050E2"/>
    <w:rsid w:val="00C053FB"/>
    <w:rsid w:val="00C0634E"/>
    <w:rsid w:val="00C06361"/>
    <w:rsid w:val="00C10026"/>
    <w:rsid w:val="00C1006A"/>
    <w:rsid w:val="00C1011C"/>
    <w:rsid w:val="00C108E2"/>
    <w:rsid w:val="00C12254"/>
    <w:rsid w:val="00C12AB3"/>
    <w:rsid w:val="00C13D9F"/>
    <w:rsid w:val="00C14225"/>
    <w:rsid w:val="00C163EE"/>
    <w:rsid w:val="00C16FD2"/>
    <w:rsid w:val="00C20C62"/>
    <w:rsid w:val="00C20DCD"/>
    <w:rsid w:val="00C20EE2"/>
    <w:rsid w:val="00C2191F"/>
    <w:rsid w:val="00C21A77"/>
    <w:rsid w:val="00C23DA3"/>
    <w:rsid w:val="00C24A2B"/>
    <w:rsid w:val="00C24E58"/>
    <w:rsid w:val="00C25CD7"/>
    <w:rsid w:val="00C2634E"/>
    <w:rsid w:val="00C263AE"/>
    <w:rsid w:val="00C269DA"/>
    <w:rsid w:val="00C300DA"/>
    <w:rsid w:val="00C3018D"/>
    <w:rsid w:val="00C30362"/>
    <w:rsid w:val="00C3058D"/>
    <w:rsid w:val="00C305BE"/>
    <w:rsid w:val="00C30879"/>
    <w:rsid w:val="00C30EC3"/>
    <w:rsid w:val="00C30F6A"/>
    <w:rsid w:val="00C31E91"/>
    <w:rsid w:val="00C32563"/>
    <w:rsid w:val="00C32D57"/>
    <w:rsid w:val="00C32DEF"/>
    <w:rsid w:val="00C32EB1"/>
    <w:rsid w:val="00C33ECE"/>
    <w:rsid w:val="00C357AB"/>
    <w:rsid w:val="00C35B36"/>
    <w:rsid w:val="00C36689"/>
    <w:rsid w:val="00C367F2"/>
    <w:rsid w:val="00C3727F"/>
    <w:rsid w:val="00C3776C"/>
    <w:rsid w:val="00C378D8"/>
    <w:rsid w:val="00C402AE"/>
    <w:rsid w:val="00C40BFF"/>
    <w:rsid w:val="00C40D4D"/>
    <w:rsid w:val="00C41C5E"/>
    <w:rsid w:val="00C41CB9"/>
    <w:rsid w:val="00C42173"/>
    <w:rsid w:val="00C42991"/>
    <w:rsid w:val="00C42F32"/>
    <w:rsid w:val="00C43053"/>
    <w:rsid w:val="00C43324"/>
    <w:rsid w:val="00C46D6B"/>
    <w:rsid w:val="00C46F1B"/>
    <w:rsid w:val="00C47B52"/>
    <w:rsid w:val="00C50121"/>
    <w:rsid w:val="00C514E3"/>
    <w:rsid w:val="00C51D9B"/>
    <w:rsid w:val="00C53E5C"/>
    <w:rsid w:val="00C53F6D"/>
    <w:rsid w:val="00C55BF7"/>
    <w:rsid w:val="00C56296"/>
    <w:rsid w:val="00C56CC1"/>
    <w:rsid w:val="00C56DA5"/>
    <w:rsid w:val="00C56DDE"/>
    <w:rsid w:val="00C6009C"/>
    <w:rsid w:val="00C62B7B"/>
    <w:rsid w:val="00C631DE"/>
    <w:rsid w:val="00C634A3"/>
    <w:rsid w:val="00C6513A"/>
    <w:rsid w:val="00C65377"/>
    <w:rsid w:val="00C65C44"/>
    <w:rsid w:val="00C67A3C"/>
    <w:rsid w:val="00C67C82"/>
    <w:rsid w:val="00C67E30"/>
    <w:rsid w:val="00C70929"/>
    <w:rsid w:val="00C718E5"/>
    <w:rsid w:val="00C71AE2"/>
    <w:rsid w:val="00C72286"/>
    <w:rsid w:val="00C732CF"/>
    <w:rsid w:val="00C73D48"/>
    <w:rsid w:val="00C73DAE"/>
    <w:rsid w:val="00C7433B"/>
    <w:rsid w:val="00C74EBB"/>
    <w:rsid w:val="00C7536A"/>
    <w:rsid w:val="00C75893"/>
    <w:rsid w:val="00C7615A"/>
    <w:rsid w:val="00C76A09"/>
    <w:rsid w:val="00C7746A"/>
    <w:rsid w:val="00C77CB9"/>
    <w:rsid w:val="00C811DB"/>
    <w:rsid w:val="00C81393"/>
    <w:rsid w:val="00C81F6F"/>
    <w:rsid w:val="00C8291D"/>
    <w:rsid w:val="00C8361C"/>
    <w:rsid w:val="00C838E1"/>
    <w:rsid w:val="00C83A89"/>
    <w:rsid w:val="00C84F4B"/>
    <w:rsid w:val="00C85F89"/>
    <w:rsid w:val="00C86171"/>
    <w:rsid w:val="00C87309"/>
    <w:rsid w:val="00C87EF3"/>
    <w:rsid w:val="00C90E00"/>
    <w:rsid w:val="00C91853"/>
    <w:rsid w:val="00C919E1"/>
    <w:rsid w:val="00C9226E"/>
    <w:rsid w:val="00C92A41"/>
    <w:rsid w:val="00C92B27"/>
    <w:rsid w:val="00C93A27"/>
    <w:rsid w:val="00C941D9"/>
    <w:rsid w:val="00C94A62"/>
    <w:rsid w:val="00C95640"/>
    <w:rsid w:val="00C9664A"/>
    <w:rsid w:val="00C968FD"/>
    <w:rsid w:val="00C96B70"/>
    <w:rsid w:val="00C96FC2"/>
    <w:rsid w:val="00C974D4"/>
    <w:rsid w:val="00C97527"/>
    <w:rsid w:val="00C9770C"/>
    <w:rsid w:val="00CA1839"/>
    <w:rsid w:val="00CA2398"/>
    <w:rsid w:val="00CA2EF5"/>
    <w:rsid w:val="00CA39BF"/>
    <w:rsid w:val="00CA3BBB"/>
    <w:rsid w:val="00CA3CE8"/>
    <w:rsid w:val="00CA40D1"/>
    <w:rsid w:val="00CA4D08"/>
    <w:rsid w:val="00CA5E52"/>
    <w:rsid w:val="00CA6EC8"/>
    <w:rsid w:val="00CB0372"/>
    <w:rsid w:val="00CB0AF7"/>
    <w:rsid w:val="00CB0CE3"/>
    <w:rsid w:val="00CB0F08"/>
    <w:rsid w:val="00CB1706"/>
    <w:rsid w:val="00CB1A58"/>
    <w:rsid w:val="00CB2BA7"/>
    <w:rsid w:val="00CB3ADD"/>
    <w:rsid w:val="00CB3B30"/>
    <w:rsid w:val="00CB4550"/>
    <w:rsid w:val="00CB464D"/>
    <w:rsid w:val="00CB549D"/>
    <w:rsid w:val="00CB5E20"/>
    <w:rsid w:val="00CB5E5D"/>
    <w:rsid w:val="00CB600B"/>
    <w:rsid w:val="00CB7B0D"/>
    <w:rsid w:val="00CC0A87"/>
    <w:rsid w:val="00CC2082"/>
    <w:rsid w:val="00CC270D"/>
    <w:rsid w:val="00CC60CE"/>
    <w:rsid w:val="00CC614D"/>
    <w:rsid w:val="00CC6294"/>
    <w:rsid w:val="00CC6CB6"/>
    <w:rsid w:val="00CC7292"/>
    <w:rsid w:val="00CD00E8"/>
    <w:rsid w:val="00CD0542"/>
    <w:rsid w:val="00CD174F"/>
    <w:rsid w:val="00CD1B0E"/>
    <w:rsid w:val="00CD1D22"/>
    <w:rsid w:val="00CD21FF"/>
    <w:rsid w:val="00CD28A4"/>
    <w:rsid w:val="00CD28C7"/>
    <w:rsid w:val="00CD321F"/>
    <w:rsid w:val="00CD4BA1"/>
    <w:rsid w:val="00CD575D"/>
    <w:rsid w:val="00CD59E2"/>
    <w:rsid w:val="00CD5C54"/>
    <w:rsid w:val="00CD64D9"/>
    <w:rsid w:val="00CD6917"/>
    <w:rsid w:val="00CD754A"/>
    <w:rsid w:val="00CD7A28"/>
    <w:rsid w:val="00CD7E8C"/>
    <w:rsid w:val="00CE03E7"/>
    <w:rsid w:val="00CE04B3"/>
    <w:rsid w:val="00CE0DF3"/>
    <w:rsid w:val="00CE1552"/>
    <w:rsid w:val="00CE224B"/>
    <w:rsid w:val="00CE2C8C"/>
    <w:rsid w:val="00CE35B3"/>
    <w:rsid w:val="00CE36A8"/>
    <w:rsid w:val="00CE47CC"/>
    <w:rsid w:val="00CE47F6"/>
    <w:rsid w:val="00CE4FEE"/>
    <w:rsid w:val="00CE54BE"/>
    <w:rsid w:val="00CE60D8"/>
    <w:rsid w:val="00CE614F"/>
    <w:rsid w:val="00CE61D8"/>
    <w:rsid w:val="00CE6D9A"/>
    <w:rsid w:val="00CE6E9E"/>
    <w:rsid w:val="00CE7372"/>
    <w:rsid w:val="00CE7838"/>
    <w:rsid w:val="00CF03D8"/>
    <w:rsid w:val="00CF09B6"/>
    <w:rsid w:val="00CF25DA"/>
    <w:rsid w:val="00CF3AAD"/>
    <w:rsid w:val="00CF3D6A"/>
    <w:rsid w:val="00CF5190"/>
    <w:rsid w:val="00CF5504"/>
    <w:rsid w:val="00CF672D"/>
    <w:rsid w:val="00CF6893"/>
    <w:rsid w:val="00D00C31"/>
    <w:rsid w:val="00D0268D"/>
    <w:rsid w:val="00D026C1"/>
    <w:rsid w:val="00D02863"/>
    <w:rsid w:val="00D03124"/>
    <w:rsid w:val="00D03973"/>
    <w:rsid w:val="00D03B12"/>
    <w:rsid w:val="00D03E3F"/>
    <w:rsid w:val="00D041D0"/>
    <w:rsid w:val="00D04796"/>
    <w:rsid w:val="00D04811"/>
    <w:rsid w:val="00D04B59"/>
    <w:rsid w:val="00D05154"/>
    <w:rsid w:val="00D06818"/>
    <w:rsid w:val="00D06ED0"/>
    <w:rsid w:val="00D07FDD"/>
    <w:rsid w:val="00D10332"/>
    <w:rsid w:val="00D10D73"/>
    <w:rsid w:val="00D10F95"/>
    <w:rsid w:val="00D11028"/>
    <w:rsid w:val="00D11695"/>
    <w:rsid w:val="00D11975"/>
    <w:rsid w:val="00D130E6"/>
    <w:rsid w:val="00D13CA6"/>
    <w:rsid w:val="00D144D9"/>
    <w:rsid w:val="00D15EF3"/>
    <w:rsid w:val="00D16431"/>
    <w:rsid w:val="00D1734D"/>
    <w:rsid w:val="00D2149F"/>
    <w:rsid w:val="00D22902"/>
    <w:rsid w:val="00D22E06"/>
    <w:rsid w:val="00D2329E"/>
    <w:rsid w:val="00D2403E"/>
    <w:rsid w:val="00D24B1E"/>
    <w:rsid w:val="00D25372"/>
    <w:rsid w:val="00D254A5"/>
    <w:rsid w:val="00D258B6"/>
    <w:rsid w:val="00D2636F"/>
    <w:rsid w:val="00D303D4"/>
    <w:rsid w:val="00D307A6"/>
    <w:rsid w:val="00D313B0"/>
    <w:rsid w:val="00D31852"/>
    <w:rsid w:val="00D325F6"/>
    <w:rsid w:val="00D33DF4"/>
    <w:rsid w:val="00D3470B"/>
    <w:rsid w:val="00D347AF"/>
    <w:rsid w:val="00D352FE"/>
    <w:rsid w:val="00D3615C"/>
    <w:rsid w:val="00D36DB8"/>
    <w:rsid w:val="00D370AD"/>
    <w:rsid w:val="00D3712F"/>
    <w:rsid w:val="00D40893"/>
    <w:rsid w:val="00D4201C"/>
    <w:rsid w:val="00D42202"/>
    <w:rsid w:val="00D4221B"/>
    <w:rsid w:val="00D42C32"/>
    <w:rsid w:val="00D4364D"/>
    <w:rsid w:val="00D43BC1"/>
    <w:rsid w:val="00D4427A"/>
    <w:rsid w:val="00D4496F"/>
    <w:rsid w:val="00D45CDC"/>
    <w:rsid w:val="00D45D21"/>
    <w:rsid w:val="00D46261"/>
    <w:rsid w:val="00D465A1"/>
    <w:rsid w:val="00D46FE1"/>
    <w:rsid w:val="00D4730A"/>
    <w:rsid w:val="00D47535"/>
    <w:rsid w:val="00D475CF"/>
    <w:rsid w:val="00D47C76"/>
    <w:rsid w:val="00D47FFD"/>
    <w:rsid w:val="00D506B2"/>
    <w:rsid w:val="00D5078B"/>
    <w:rsid w:val="00D524D2"/>
    <w:rsid w:val="00D53016"/>
    <w:rsid w:val="00D53664"/>
    <w:rsid w:val="00D5372A"/>
    <w:rsid w:val="00D53E86"/>
    <w:rsid w:val="00D53EFE"/>
    <w:rsid w:val="00D54170"/>
    <w:rsid w:val="00D5539E"/>
    <w:rsid w:val="00D55A4A"/>
    <w:rsid w:val="00D55B14"/>
    <w:rsid w:val="00D55E4F"/>
    <w:rsid w:val="00D563B9"/>
    <w:rsid w:val="00D56791"/>
    <w:rsid w:val="00D578C9"/>
    <w:rsid w:val="00D57987"/>
    <w:rsid w:val="00D57BDC"/>
    <w:rsid w:val="00D57F05"/>
    <w:rsid w:val="00D60A0F"/>
    <w:rsid w:val="00D630C5"/>
    <w:rsid w:val="00D638D5"/>
    <w:rsid w:val="00D64170"/>
    <w:rsid w:val="00D641B5"/>
    <w:rsid w:val="00D65C48"/>
    <w:rsid w:val="00D667B9"/>
    <w:rsid w:val="00D71C1F"/>
    <w:rsid w:val="00D71C2B"/>
    <w:rsid w:val="00D71EE9"/>
    <w:rsid w:val="00D721F4"/>
    <w:rsid w:val="00D73DC1"/>
    <w:rsid w:val="00D73FDA"/>
    <w:rsid w:val="00D742F2"/>
    <w:rsid w:val="00D76D12"/>
    <w:rsid w:val="00D7724A"/>
    <w:rsid w:val="00D776D6"/>
    <w:rsid w:val="00D77DC5"/>
    <w:rsid w:val="00D802A8"/>
    <w:rsid w:val="00D815C7"/>
    <w:rsid w:val="00D81C5D"/>
    <w:rsid w:val="00D821FD"/>
    <w:rsid w:val="00D823EA"/>
    <w:rsid w:val="00D82A7D"/>
    <w:rsid w:val="00D839D4"/>
    <w:rsid w:val="00D83B99"/>
    <w:rsid w:val="00D84752"/>
    <w:rsid w:val="00D851E4"/>
    <w:rsid w:val="00D854BF"/>
    <w:rsid w:val="00D85734"/>
    <w:rsid w:val="00D863DE"/>
    <w:rsid w:val="00D87BAE"/>
    <w:rsid w:val="00D90A13"/>
    <w:rsid w:val="00D90D9E"/>
    <w:rsid w:val="00D91C27"/>
    <w:rsid w:val="00D9248B"/>
    <w:rsid w:val="00D937D3"/>
    <w:rsid w:val="00D94107"/>
    <w:rsid w:val="00D9416B"/>
    <w:rsid w:val="00D95759"/>
    <w:rsid w:val="00D969C6"/>
    <w:rsid w:val="00D97368"/>
    <w:rsid w:val="00D975AF"/>
    <w:rsid w:val="00DA0BAD"/>
    <w:rsid w:val="00DA0E53"/>
    <w:rsid w:val="00DA150E"/>
    <w:rsid w:val="00DA1FB4"/>
    <w:rsid w:val="00DA2E53"/>
    <w:rsid w:val="00DA34FF"/>
    <w:rsid w:val="00DA3A16"/>
    <w:rsid w:val="00DA4D85"/>
    <w:rsid w:val="00DA52ED"/>
    <w:rsid w:val="00DA5906"/>
    <w:rsid w:val="00DA5C2B"/>
    <w:rsid w:val="00DA6C89"/>
    <w:rsid w:val="00DA7D14"/>
    <w:rsid w:val="00DB06EF"/>
    <w:rsid w:val="00DB15CD"/>
    <w:rsid w:val="00DB16F1"/>
    <w:rsid w:val="00DB18E0"/>
    <w:rsid w:val="00DB2570"/>
    <w:rsid w:val="00DB2CD1"/>
    <w:rsid w:val="00DB30F0"/>
    <w:rsid w:val="00DB3104"/>
    <w:rsid w:val="00DB3166"/>
    <w:rsid w:val="00DB383E"/>
    <w:rsid w:val="00DB424B"/>
    <w:rsid w:val="00DB5A4A"/>
    <w:rsid w:val="00DB5E88"/>
    <w:rsid w:val="00DB659E"/>
    <w:rsid w:val="00DB7345"/>
    <w:rsid w:val="00DB759D"/>
    <w:rsid w:val="00DB77AE"/>
    <w:rsid w:val="00DB7949"/>
    <w:rsid w:val="00DC0FFB"/>
    <w:rsid w:val="00DC1E6F"/>
    <w:rsid w:val="00DC272A"/>
    <w:rsid w:val="00DC53BA"/>
    <w:rsid w:val="00DC5695"/>
    <w:rsid w:val="00DC5BF6"/>
    <w:rsid w:val="00DC5E44"/>
    <w:rsid w:val="00DC6350"/>
    <w:rsid w:val="00DC65D9"/>
    <w:rsid w:val="00DC68AD"/>
    <w:rsid w:val="00DC7169"/>
    <w:rsid w:val="00DC7D5C"/>
    <w:rsid w:val="00DD03B3"/>
    <w:rsid w:val="00DD1460"/>
    <w:rsid w:val="00DD15F1"/>
    <w:rsid w:val="00DD289C"/>
    <w:rsid w:val="00DD2A03"/>
    <w:rsid w:val="00DD3292"/>
    <w:rsid w:val="00DD3681"/>
    <w:rsid w:val="00DD39A1"/>
    <w:rsid w:val="00DD40A5"/>
    <w:rsid w:val="00DD46E4"/>
    <w:rsid w:val="00DD5149"/>
    <w:rsid w:val="00DD5C0B"/>
    <w:rsid w:val="00DD7410"/>
    <w:rsid w:val="00DD770D"/>
    <w:rsid w:val="00DE0357"/>
    <w:rsid w:val="00DE101B"/>
    <w:rsid w:val="00DE2276"/>
    <w:rsid w:val="00DE22FD"/>
    <w:rsid w:val="00DE253C"/>
    <w:rsid w:val="00DE2854"/>
    <w:rsid w:val="00DE2FFF"/>
    <w:rsid w:val="00DE33FD"/>
    <w:rsid w:val="00DE3B48"/>
    <w:rsid w:val="00DE401A"/>
    <w:rsid w:val="00DE4E60"/>
    <w:rsid w:val="00DE5059"/>
    <w:rsid w:val="00DE5305"/>
    <w:rsid w:val="00DE54BC"/>
    <w:rsid w:val="00DE5702"/>
    <w:rsid w:val="00DE5F74"/>
    <w:rsid w:val="00DE747C"/>
    <w:rsid w:val="00DE7582"/>
    <w:rsid w:val="00DE7D0E"/>
    <w:rsid w:val="00DF0566"/>
    <w:rsid w:val="00DF0CFE"/>
    <w:rsid w:val="00DF1C97"/>
    <w:rsid w:val="00DF2667"/>
    <w:rsid w:val="00DF2E4A"/>
    <w:rsid w:val="00DF2E81"/>
    <w:rsid w:val="00DF30EC"/>
    <w:rsid w:val="00DF3A06"/>
    <w:rsid w:val="00DF406B"/>
    <w:rsid w:val="00DF4BE7"/>
    <w:rsid w:val="00DF571C"/>
    <w:rsid w:val="00DF5FB2"/>
    <w:rsid w:val="00DF699E"/>
    <w:rsid w:val="00DF6A78"/>
    <w:rsid w:val="00E00EC5"/>
    <w:rsid w:val="00E01073"/>
    <w:rsid w:val="00E019AB"/>
    <w:rsid w:val="00E02544"/>
    <w:rsid w:val="00E04CF8"/>
    <w:rsid w:val="00E04ED5"/>
    <w:rsid w:val="00E0541A"/>
    <w:rsid w:val="00E07146"/>
    <w:rsid w:val="00E075F5"/>
    <w:rsid w:val="00E079BB"/>
    <w:rsid w:val="00E10A8E"/>
    <w:rsid w:val="00E11ED9"/>
    <w:rsid w:val="00E122ED"/>
    <w:rsid w:val="00E12ECE"/>
    <w:rsid w:val="00E1325C"/>
    <w:rsid w:val="00E13F95"/>
    <w:rsid w:val="00E14B97"/>
    <w:rsid w:val="00E14C29"/>
    <w:rsid w:val="00E15E80"/>
    <w:rsid w:val="00E16B13"/>
    <w:rsid w:val="00E16CC2"/>
    <w:rsid w:val="00E17202"/>
    <w:rsid w:val="00E17478"/>
    <w:rsid w:val="00E209E1"/>
    <w:rsid w:val="00E20E3C"/>
    <w:rsid w:val="00E21A57"/>
    <w:rsid w:val="00E223B1"/>
    <w:rsid w:val="00E224AE"/>
    <w:rsid w:val="00E237CC"/>
    <w:rsid w:val="00E23CA7"/>
    <w:rsid w:val="00E241FA"/>
    <w:rsid w:val="00E24C1D"/>
    <w:rsid w:val="00E25028"/>
    <w:rsid w:val="00E25531"/>
    <w:rsid w:val="00E25823"/>
    <w:rsid w:val="00E25842"/>
    <w:rsid w:val="00E25BFB"/>
    <w:rsid w:val="00E262CB"/>
    <w:rsid w:val="00E267BB"/>
    <w:rsid w:val="00E305F2"/>
    <w:rsid w:val="00E31848"/>
    <w:rsid w:val="00E32916"/>
    <w:rsid w:val="00E33351"/>
    <w:rsid w:val="00E33C6F"/>
    <w:rsid w:val="00E33CF8"/>
    <w:rsid w:val="00E3707F"/>
    <w:rsid w:val="00E37424"/>
    <w:rsid w:val="00E379DE"/>
    <w:rsid w:val="00E37CCE"/>
    <w:rsid w:val="00E37CED"/>
    <w:rsid w:val="00E40864"/>
    <w:rsid w:val="00E40B65"/>
    <w:rsid w:val="00E4105A"/>
    <w:rsid w:val="00E413BD"/>
    <w:rsid w:val="00E42302"/>
    <w:rsid w:val="00E42904"/>
    <w:rsid w:val="00E435EF"/>
    <w:rsid w:val="00E4471C"/>
    <w:rsid w:val="00E44B0B"/>
    <w:rsid w:val="00E44FE7"/>
    <w:rsid w:val="00E4632C"/>
    <w:rsid w:val="00E4671D"/>
    <w:rsid w:val="00E46B91"/>
    <w:rsid w:val="00E475E9"/>
    <w:rsid w:val="00E47913"/>
    <w:rsid w:val="00E503C4"/>
    <w:rsid w:val="00E50CE2"/>
    <w:rsid w:val="00E51187"/>
    <w:rsid w:val="00E516A1"/>
    <w:rsid w:val="00E51A19"/>
    <w:rsid w:val="00E535AB"/>
    <w:rsid w:val="00E537F5"/>
    <w:rsid w:val="00E5406C"/>
    <w:rsid w:val="00E558B4"/>
    <w:rsid w:val="00E558E2"/>
    <w:rsid w:val="00E56097"/>
    <w:rsid w:val="00E56311"/>
    <w:rsid w:val="00E56CFC"/>
    <w:rsid w:val="00E57443"/>
    <w:rsid w:val="00E57A59"/>
    <w:rsid w:val="00E604B3"/>
    <w:rsid w:val="00E61CF9"/>
    <w:rsid w:val="00E62135"/>
    <w:rsid w:val="00E625F4"/>
    <w:rsid w:val="00E62E78"/>
    <w:rsid w:val="00E639DD"/>
    <w:rsid w:val="00E63D0E"/>
    <w:rsid w:val="00E63D33"/>
    <w:rsid w:val="00E64219"/>
    <w:rsid w:val="00E6524C"/>
    <w:rsid w:val="00E7020D"/>
    <w:rsid w:val="00E70418"/>
    <w:rsid w:val="00E710B8"/>
    <w:rsid w:val="00E715E3"/>
    <w:rsid w:val="00E71A7F"/>
    <w:rsid w:val="00E723AE"/>
    <w:rsid w:val="00E72C55"/>
    <w:rsid w:val="00E73F3E"/>
    <w:rsid w:val="00E74527"/>
    <w:rsid w:val="00E74C90"/>
    <w:rsid w:val="00E74E92"/>
    <w:rsid w:val="00E74EBD"/>
    <w:rsid w:val="00E7560B"/>
    <w:rsid w:val="00E75C39"/>
    <w:rsid w:val="00E75F07"/>
    <w:rsid w:val="00E80DAE"/>
    <w:rsid w:val="00E80F62"/>
    <w:rsid w:val="00E82027"/>
    <w:rsid w:val="00E820D2"/>
    <w:rsid w:val="00E83153"/>
    <w:rsid w:val="00E83D06"/>
    <w:rsid w:val="00E83F6F"/>
    <w:rsid w:val="00E86132"/>
    <w:rsid w:val="00E86185"/>
    <w:rsid w:val="00E86591"/>
    <w:rsid w:val="00E87177"/>
    <w:rsid w:val="00E91848"/>
    <w:rsid w:val="00E928C9"/>
    <w:rsid w:val="00E9315C"/>
    <w:rsid w:val="00E9345A"/>
    <w:rsid w:val="00E93478"/>
    <w:rsid w:val="00E955C8"/>
    <w:rsid w:val="00E957F7"/>
    <w:rsid w:val="00E95E78"/>
    <w:rsid w:val="00E97EC1"/>
    <w:rsid w:val="00EA03EF"/>
    <w:rsid w:val="00EA0563"/>
    <w:rsid w:val="00EA0BE5"/>
    <w:rsid w:val="00EA0F58"/>
    <w:rsid w:val="00EA2EEA"/>
    <w:rsid w:val="00EA4186"/>
    <w:rsid w:val="00EA4ED4"/>
    <w:rsid w:val="00EA64ED"/>
    <w:rsid w:val="00EA64FB"/>
    <w:rsid w:val="00EA6682"/>
    <w:rsid w:val="00EA670D"/>
    <w:rsid w:val="00EA673E"/>
    <w:rsid w:val="00EA6BDE"/>
    <w:rsid w:val="00EA6CA7"/>
    <w:rsid w:val="00EA7F49"/>
    <w:rsid w:val="00EB0492"/>
    <w:rsid w:val="00EB0573"/>
    <w:rsid w:val="00EB0F71"/>
    <w:rsid w:val="00EB23BB"/>
    <w:rsid w:val="00EB25F9"/>
    <w:rsid w:val="00EB26A0"/>
    <w:rsid w:val="00EB3A45"/>
    <w:rsid w:val="00EB3B33"/>
    <w:rsid w:val="00EB451F"/>
    <w:rsid w:val="00EB5134"/>
    <w:rsid w:val="00EB53F6"/>
    <w:rsid w:val="00EB5720"/>
    <w:rsid w:val="00EB5F05"/>
    <w:rsid w:val="00EB5FFB"/>
    <w:rsid w:val="00EB6DC6"/>
    <w:rsid w:val="00EB727F"/>
    <w:rsid w:val="00EB7688"/>
    <w:rsid w:val="00EB7FAA"/>
    <w:rsid w:val="00EC0269"/>
    <w:rsid w:val="00EC0689"/>
    <w:rsid w:val="00EC10D2"/>
    <w:rsid w:val="00EC19FD"/>
    <w:rsid w:val="00EC1A4B"/>
    <w:rsid w:val="00EC1F35"/>
    <w:rsid w:val="00EC1FD2"/>
    <w:rsid w:val="00EC371C"/>
    <w:rsid w:val="00EC4764"/>
    <w:rsid w:val="00EC4F23"/>
    <w:rsid w:val="00EC57A4"/>
    <w:rsid w:val="00EC5AA6"/>
    <w:rsid w:val="00EC5F2B"/>
    <w:rsid w:val="00EC5FAA"/>
    <w:rsid w:val="00EC623E"/>
    <w:rsid w:val="00EC6D7F"/>
    <w:rsid w:val="00EC7388"/>
    <w:rsid w:val="00EC741B"/>
    <w:rsid w:val="00EC7CCF"/>
    <w:rsid w:val="00ED1005"/>
    <w:rsid w:val="00ED1226"/>
    <w:rsid w:val="00ED1722"/>
    <w:rsid w:val="00ED1F44"/>
    <w:rsid w:val="00ED28C3"/>
    <w:rsid w:val="00ED2EDB"/>
    <w:rsid w:val="00ED33EA"/>
    <w:rsid w:val="00ED392B"/>
    <w:rsid w:val="00ED4640"/>
    <w:rsid w:val="00ED51D2"/>
    <w:rsid w:val="00ED52C9"/>
    <w:rsid w:val="00ED6E91"/>
    <w:rsid w:val="00ED7DE8"/>
    <w:rsid w:val="00EE14B3"/>
    <w:rsid w:val="00EE1C33"/>
    <w:rsid w:val="00EE2331"/>
    <w:rsid w:val="00EE3075"/>
    <w:rsid w:val="00EE310D"/>
    <w:rsid w:val="00EE3435"/>
    <w:rsid w:val="00EE35AE"/>
    <w:rsid w:val="00EE3BCA"/>
    <w:rsid w:val="00EE4489"/>
    <w:rsid w:val="00EE46B5"/>
    <w:rsid w:val="00EE4804"/>
    <w:rsid w:val="00EE4EA3"/>
    <w:rsid w:val="00EE4F78"/>
    <w:rsid w:val="00EE4FBD"/>
    <w:rsid w:val="00EE51BE"/>
    <w:rsid w:val="00EE5FFC"/>
    <w:rsid w:val="00EE759A"/>
    <w:rsid w:val="00EF01FD"/>
    <w:rsid w:val="00EF16D0"/>
    <w:rsid w:val="00EF1DDC"/>
    <w:rsid w:val="00EF2AD0"/>
    <w:rsid w:val="00EF2EC9"/>
    <w:rsid w:val="00EF3C76"/>
    <w:rsid w:val="00EF3C77"/>
    <w:rsid w:val="00EF43F4"/>
    <w:rsid w:val="00EF5591"/>
    <w:rsid w:val="00EF5817"/>
    <w:rsid w:val="00EF5DB2"/>
    <w:rsid w:val="00EF5E83"/>
    <w:rsid w:val="00EF6706"/>
    <w:rsid w:val="00EF6757"/>
    <w:rsid w:val="00F01215"/>
    <w:rsid w:val="00F014B4"/>
    <w:rsid w:val="00F02D54"/>
    <w:rsid w:val="00F02EA5"/>
    <w:rsid w:val="00F03053"/>
    <w:rsid w:val="00F0384A"/>
    <w:rsid w:val="00F038BE"/>
    <w:rsid w:val="00F040E8"/>
    <w:rsid w:val="00F0491C"/>
    <w:rsid w:val="00F06091"/>
    <w:rsid w:val="00F06FE5"/>
    <w:rsid w:val="00F0763A"/>
    <w:rsid w:val="00F10008"/>
    <w:rsid w:val="00F10165"/>
    <w:rsid w:val="00F1097E"/>
    <w:rsid w:val="00F10ACC"/>
    <w:rsid w:val="00F10E53"/>
    <w:rsid w:val="00F12BD1"/>
    <w:rsid w:val="00F13628"/>
    <w:rsid w:val="00F1448A"/>
    <w:rsid w:val="00F1606C"/>
    <w:rsid w:val="00F168D9"/>
    <w:rsid w:val="00F16B29"/>
    <w:rsid w:val="00F1731B"/>
    <w:rsid w:val="00F17854"/>
    <w:rsid w:val="00F20D29"/>
    <w:rsid w:val="00F20D52"/>
    <w:rsid w:val="00F225EF"/>
    <w:rsid w:val="00F22B61"/>
    <w:rsid w:val="00F24BDB"/>
    <w:rsid w:val="00F24C2F"/>
    <w:rsid w:val="00F27763"/>
    <w:rsid w:val="00F30410"/>
    <w:rsid w:val="00F30C87"/>
    <w:rsid w:val="00F32093"/>
    <w:rsid w:val="00F322AA"/>
    <w:rsid w:val="00F32561"/>
    <w:rsid w:val="00F33F99"/>
    <w:rsid w:val="00F34001"/>
    <w:rsid w:val="00F34299"/>
    <w:rsid w:val="00F34346"/>
    <w:rsid w:val="00F346ED"/>
    <w:rsid w:val="00F35111"/>
    <w:rsid w:val="00F362BD"/>
    <w:rsid w:val="00F366FA"/>
    <w:rsid w:val="00F36BCC"/>
    <w:rsid w:val="00F3779E"/>
    <w:rsid w:val="00F41321"/>
    <w:rsid w:val="00F41E68"/>
    <w:rsid w:val="00F432E0"/>
    <w:rsid w:val="00F43371"/>
    <w:rsid w:val="00F43A62"/>
    <w:rsid w:val="00F44387"/>
    <w:rsid w:val="00F44C9F"/>
    <w:rsid w:val="00F44EA0"/>
    <w:rsid w:val="00F4540C"/>
    <w:rsid w:val="00F455EF"/>
    <w:rsid w:val="00F46995"/>
    <w:rsid w:val="00F46C1E"/>
    <w:rsid w:val="00F4723D"/>
    <w:rsid w:val="00F47327"/>
    <w:rsid w:val="00F47402"/>
    <w:rsid w:val="00F4766D"/>
    <w:rsid w:val="00F47C76"/>
    <w:rsid w:val="00F50366"/>
    <w:rsid w:val="00F50512"/>
    <w:rsid w:val="00F50C81"/>
    <w:rsid w:val="00F5134B"/>
    <w:rsid w:val="00F514E8"/>
    <w:rsid w:val="00F51E1A"/>
    <w:rsid w:val="00F51F7E"/>
    <w:rsid w:val="00F52BB1"/>
    <w:rsid w:val="00F53204"/>
    <w:rsid w:val="00F54293"/>
    <w:rsid w:val="00F54848"/>
    <w:rsid w:val="00F5514E"/>
    <w:rsid w:val="00F55B5F"/>
    <w:rsid w:val="00F55FA7"/>
    <w:rsid w:val="00F565D8"/>
    <w:rsid w:val="00F577A8"/>
    <w:rsid w:val="00F578DD"/>
    <w:rsid w:val="00F60E1E"/>
    <w:rsid w:val="00F615C9"/>
    <w:rsid w:val="00F617EC"/>
    <w:rsid w:val="00F6208B"/>
    <w:rsid w:val="00F64FFF"/>
    <w:rsid w:val="00F65BE7"/>
    <w:rsid w:val="00F660C0"/>
    <w:rsid w:val="00F66D95"/>
    <w:rsid w:val="00F7003E"/>
    <w:rsid w:val="00F70E8E"/>
    <w:rsid w:val="00F7345E"/>
    <w:rsid w:val="00F7374B"/>
    <w:rsid w:val="00F743E2"/>
    <w:rsid w:val="00F7537A"/>
    <w:rsid w:val="00F76E85"/>
    <w:rsid w:val="00F77D8F"/>
    <w:rsid w:val="00F80075"/>
    <w:rsid w:val="00F80368"/>
    <w:rsid w:val="00F816D6"/>
    <w:rsid w:val="00F820BA"/>
    <w:rsid w:val="00F82D16"/>
    <w:rsid w:val="00F84AA5"/>
    <w:rsid w:val="00F84B9C"/>
    <w:rsid w:val="00F84C4A"/>
    <w:rsid w:val="00F84FFD"/>
    <w:rsid w:val="00F85A5E"/>
    <w:rsid w:val="00F85F14"/>
    <w:rsid w:val="00F86456"/>
    <w:rsid w:val="00F86ACD"/>
    <w:rsid w:val="00F873E5"/>
    <w:rsid w:val="00F874DF"/>
    <w:rsid w:val="00F87E13"/>
    <w:rsid w:val="00F90611"/>
    <w:rsid w:val="00F90799"/>
    <w:rsid w:val="00F90CC3"/>
    <w:rsid w:val="00F90F63"/>
    <w:rsid w:val="00F91A4A"/>
    <w:rsid w:val="00F91C36"/>
    <w:rsid w:val="00F92DC9"/>
    <w:rsid w:val="00F9335D"/>
    <w:rsid w:val="00F943D9"/>
    <w:rsid w:val="00F953DD"/>
    <w:rsid w:val="00F9598E"/>
    <w:rsid w:val="00F96608"/>
    <w:rsid w:val="00F96B08"/>
    <w:rsid w:val="00F97E08"/>
    <w:rsid w:val="00FA15AF"/>
    <w:rsid w:val="00FA1A42"/>
    <w:rsid w:val="00FA2E75"/>
    <w:rsid w:val="00FA2FF3"/>
    <w:rsid w:val="00FA3F87"/>
    <w:rsid w:val="00FA55CE"/>
    <w:rsid w:val="00FA60C3"/>
    <w:rsid w:val="00FA617E"/>
    <w:rsid w:val="00FA66BC"/>
    <w:rsid w:val="00FA6752"/>
    <w:rsid w:val="00FA6D3A"/>
    <w:rsid w:val="00FA7702"/>
    <w:rsid w:val="00FB0263"/>
    <w:rsid w:val="00FB085E"/>
    <w:rsid w:val="00FB0A6F"/>
    <w:rsid w:val="00FB15F9"/>
    <w:rsid w:val="00FB16F3"/>
    <w:rsid w:val="00FB1899"/>
    <w:rsid w:val="00FB1EAD"/>
    <w:rsid w:val="00FB259D"/>
    <w:rsid w:val="00FB2D04"/>
    <w:rsid w:val="00FB2FCD"/>
    <w:rsid w:val="00FB32AA"/>
    <w:rsid w:val="00FB376F"/>
    <w:rsid w:val="00FB3A61"/>
    <w:rsid w:val="00FB4130"/>
    <w:rsid w:val="00FB44F1"/>
    <w:rsid w:val="00FB69CF"/>
    <w:rsid w:val="00FB79A8"/>
    <w:rsid w:val="00FB7D4E"/>
    <w:rsid w:val="00FC0120"/>
    <w:rsid w:val="00FC106E"/>
    <w:rsid w:val="00FC1787"/>
    <w:rsid w:val="00FC19AD"/>
    <w:rsid w:val="00FC203C"/>
    <w:rsid w:val="00FC230D"/>
    <w:rsid w:val="00FC32F4"/>
    <w:rsid w:val="00FC3992"/>
    <w:rsid w:val="00FC44A9"/>
    <w:rsid w:val="00FC44C8"/>
    <w:rsid w:val="00FC5CAA"/>
    <w:rsid w:val="00FC6E09"/>
    <w:rsid w:val="00FC7767"/>
    <w:rsid w:val="00FC7AAB"/>
    <w:rsid w:val="00FD11DC"/>
    <w:rsid w:val="00FD14BC"/>
    <w:rsid w:val="00FD1BD3"/>
    <w:rsid w:val="00FD4292"/>
    <w:rsid w:val="00FD446D"/>
    <w:rsid w:val="00FD4503"/>
    <w:rsid w:val="00FD4F4D"/>
    <w:rsid w:val="00FD534C"/>
    <w:rsid w:val="00FD5C27"/>
    <w:rsid w:val="00FD6A5F"/>
    <w:rsid w:val="00FD7046"/>
    <w:rsid w:val="00FE0422"/>
    <w:rsid w:val="00FE0EAC"/>
    <w:rsid w:val="00FE1405"/>
    <w:rsid w:val="00FE3513"/>
    <w:rsid w:val="00FE3560"/>
    <w:rsid w:val="00FE49C6"/>
    <w:rsid w:val="00FE4CD3"/>
    <w:rsid w:val="00FE5177"/>
    <w:rsid w:val="00FE5824"/>
    <w:rsid w:val="00FE662D"/>
    <w:rsid w:val="00FE6751"/>
    <w:rsid w:val="00FE6FB1"/>
    <w:rsid w:val="00FE752E"/>
    <w:rsid w:val="00FE7CBB"/>
    <w:rsid w:val="00FF0C8F"/>
    <w:rsid w:val="00FF1250"/>
    <w:rsid w:val="00FF1452"/>
    <w:rsid w:val="00FF1A3D"/>
    <w:rsid w:val="00FF2661"/>
    <w:rsid w:val="00FF26E1"/>
    <w:rsid w:val="00FF2D8D"/>
    <w:rsid w:val="00FF371C"/>
    <w:rsid w:val="00FF5CC2"/>
    <w:rsid w:val="00FF5DCC"/>
    <w:rsid w:val="00FF60CA"/>
    <w:rsid w:val="00FF746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E148"/>
  <w15:chartTrackingRefBased/>
  <w15:docId w15:val="{CE739011-285E-4170-8C96-77C52609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line="276" w:lineRule="auto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DA4"/>
  </w:style>
  <w:style w:type="paragraph" w:styleId="Nagwek1">
    <w:name w:val="heading 1"/>
    <w:basedOn w:val="Normalny"/>
    <w:next w:val="Normalny"/>
    <w:link w:val="Nagwek1Znak"/>
    <w:uiPriority w:val="9"/>
    <w:qFormat/>
    <w:rsid w:val="001A7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0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12D"/>
  </w:style>
  <w:style w:type="paragraph" w:styleId="Stopka">
    <w:name w:val="footer"/>
    <w:basedOn w:val="Normalny"/>
    <w:link w:val="Stopka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12D"/>
  </w:style>
  <w:style w:type="table" w:styleId="Tabela-Siatka">
    <w:name w:val="Table Grid"/>
    <w:basedOn w:val="Standardowy"/>
    <w:uiPriority w:val="39"/>
    <w:rsid w:val="009601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50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E54BC"/>
    <w:pPr>
      <w:spacing w:line="240" w:lineRule="auto"/>
    </w:pPr>
  </w:style>
  <w:style w:type="character" w:styleId="Hipercze">
    <w:name w:val="Hyperlink"/>
    <w:uiPriority w:val="99"/>
    <w:rsid w:val="00D641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25F4"/>
    <w:rPr>
      <w:color w:val="954F72" w:themeColor="followedHyperlink"/>
      <w:u w:val="single"/>
    </w:rPr>
  </w:style>
  <w:style w:type="paragraph" w:styleId="Akapitzlist">
    <w:name w:val="List Paragraph"/>
    <w:aliases w:val="Paragraf,Punkt 1.1,Akapit z listą1,Numerowanie,Wykres,List Paragraph compact,Normal bullet 2,Paragraphe de liste 2,Reference list,Bullet list,Numbered List,List Paragraph1,1st level - Bullet List Paragraph,Lettre d'introduction,Paragraph"/>
    <w:basedOn w:val="Normalny"/>
    <w:link w:val="AkapitzlistZnak"/>
    <w:uiPriority w:val="34"/>
    <w:qFormat/>
    <w:rsid w:val="00FF761F"/>
    <w:pPr>
      <w:ind w:left="720"/>
      <w:contextualSpacing/>
    </w:pPr>
  </w:style>
  <w:style w:type="character" w:customStyle="1" w:styleId="AkapitzlistZnak">
    <w:name w:val="Akapit z listą Znak"/>
    <w:aliases w:val="Paragraf Znak,Punkt 1.1 Znak,Akapit z listą1 Znak,Numerowanie Znak,Wykres Znak,List Paragraph compact Znak,Normal bullet 2 Znak,Paragraphe de liste 2 Znak,Reference list Znak,Bullet list Znak,Numbered List Znak,List Paragraph1 Znak"/>
    <w:link w:val="Akapitzlist"/>
    <w:uiPriority w:val="34"/>
    <w:qFormat/>
    <w:locked/>
    <w:rsid w:val="005A4E58"/>
  </w:style>
  <w:style w:type="paragraph" w:styleId="Tekstpodstawowy">
    <w:name w:val="Body Text"/>
    <w:basedOn w:val="Normalny"/>
    <w:link w:val="TekstpodstawowyZnak"/>
    <w:rsid w:val="00E17478"/>
    <w:pPr>
      <w:tabs>
        <w:tab w:val="left" w:pos="90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74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B3B2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1D2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D2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65E"/>
    <w:rPr>
      <w:b/>
      <w:bCs/>
      <w:sz w:val="20"/>
      <w:szCs w:val="20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,footnote text"/>
    <w:basedOn w:val="Normalny"/>
    <w:link w:val="TekstprzypisudolnegoZnak"/>
    <w:uiPriority w:val="99"/>
    <w:qFormat/>
    <w:rsid w:val="003E73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E73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3E73A4"/>
    <w:rPr>
      <w:vertAlign w:val="superscript"/>
    </w:rPr>
  </w:style>
  <w:style w:type="character" w:styleId="Pogrubienie">
    <w:name w:val="Strong"/>
    <w:uiPriority w:val="22"/>
    <w:qFormat/>
    <w:rsid w:val="003E73A4"/>
    <w:rPr>
      <w:b/>
    </w:rPr>
  </w:style>
  <w:style w:type="character" w:customStyle="1" w:styleId="ListParagraphChar1">
    <w:name w:val="List Paragraph Char1"/>
    <w:aliases w:val="Paragraf Char1,Punkt 1.1 Char1"/>
    <w:locked/>
    <w:rsid w:val="00D347AF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7D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A7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8D45DD"/>
    <w:pPr>
      <w:spacing w:before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4vcb-pgl6qe-ysggef">
    <w:name w:val="cs4vcb-pgl6qe-ysggef"/>
    <w:basedOn w:val="Domylnaczcionkaakapitu"/>
    <w:rsid w:val="003E01F8"/>
  </w:style>
  <w:style w:type="character" w:customStyle="1" w:styleId="cf11">
    <w:name w:val="cf11"/>
    <w:basedOn w:val="Domylnaczcionkaakapitu"/>
    <w:rsid w:val="0087122F"/>
    <w:rPr>
      <w:rFonts w:ascii="Segoe UI" w:hAnsi="Segoe UI" w:cs="Segoe UI" w:hint="default"/>
      <w:sz w:val="18"/>
      <w:szCs w:val="18"/>
    </w:rPr>
  </w:style>
  <w:style w:type="paragraph" w:styleId="Podtytu">
    <w:name w:val="Subtitle"/>
    <w:basedOn w:val="Normalny"/>
    <w:link w:val="PodtytuZnak"/>
    <w:qFormat/>
    <w:rsid w:val="00612E03"/>
    <w:pPr>
      <w:tabs>
        <w:tab w:val="num" w:pos="1080"/>
      </w:tabs>
      <w:autoSpaceDE w:val="0"/>
      <w:autoSpaceDN w:val="0"/>
      <w:spacing w:before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basedOn w:val="Domylnaczcionkaakapitu"/>
    <w:link w:val="Podtytu"/>
    <w:rsid w:val="00612E03"/>
    <w:rPr>
      <w:rFonts w:ascii="Tahoma" w:eastAsia="Times New Roman" w:hAnsi="Tahoma" w:cs="Tahoma"/>
      <w:b/>
      <w:bCs/>
      <w:lang w:eastAsia="pl-PL"/>
    </w:rPr>
  </w:style>
  <w:style w:type="paragraph" w:customStyle="1" w:styleId="Default">
    <w:name w:val="Default"/>
    <w:rsid w:val="00F24BDB"/>
    <w:pPr>
      <w:autoSpaceDE w:val="0"/>
      <w:autoSpaceDN w:val="0"/>
      <w:adjustRightInd w:val="0"/>
      <w:spacing w:before="0" w:line="240" w:lineRule="auto"/>
      <w:ind w:left="0" w:firstLine="0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Akapitzlist10101">
    <w:name w:val="Akapit z listą10101"/>
    <w:basedOn w:val="Normalny"/>
    <w:qFormat/>
    <w:rsid w:val="00F322AA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10358"/>
    <w:pPr>
      <w:spacing w:before="0" w:after="120" w:line="240" w:lineRule="auto"/>
      <w:ind w:left="0" w:firstLine="0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rsid w:val="00B10358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kapitzlist100">
    <w:name w:val="Akapit z listą100"/>
    <w:basedOn w:val="Normalny"/>
    <w:qFormat/>
    <w:rsid w:val="00B0721F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1F731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5FF5"/>
    <w:pPr>
      <w:spacing w:before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FF5"/>
    <w:rPr>
      <w:rFonts w:asciiTheme="majorHAnsi" w:eastAsiaTheme="majorEastAsia" w:hAnsiTheme="majorHAnsi" w:cstheme="majorBidi"/>
      <w:color w:val="000000" w:themeColor="text1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uszeeuropejskie.gov.p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88311C2ECEF148B56B8F6CDBF09D28" ma:contentTypeVersion="16" ma:contentTypeDescription="Utwórz nowy dokument." ma:contentTypeScope="" ma:versionID="894e9e502438956cf1f6ca011affb438">
  <xsd:schema xmlns:xsd="http://www.w3.org/2001/XMLSchema" xmlns:xs="http://www.w3.org/2001/XMLSchema" xmlns:p="http://schemas.microsoft.com/office/2006/metadata/properties" xmlns:ns3="e60d8fac-98ca-42b4-9054-eaf61ce725c2" xmlns:ns4="b5b6f9fb-ce4d-47d9-9709-c28a5bbf4cd5" targetNamespace="http://schemas.microsoft.com/office/2006/metadata/properties" ma:root="true" ma:fieldsID="8e7e954a9c68d1bda7ce051090defccb" ns3:_="" ns4:_="">
    <xsd:import namespace="e60d8fac-98ca-42b4-9054-eaf61ce725c2"/>
    <xsd:import namespace="b5b6f9fb-ce4d-47d9-9709-c28a5bbf4c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fac-98ca-42b4-9054-eaf61ce72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f9fb-ce4d-47d9-9709-c28a5bbf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0d8fac-98ca-42b4-9054-eaf61ce725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D99E-819C-4981-81D2-938F1464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fac-98ca-42b4-9054-eaf61ce725c2"/>
    <ds:schemaRef ds:uri="b5b6f9fb-ce4d-47d9-9709-c28a5bbf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1D15F-639E-4744-9134-E96CEAD0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6F732-1D10-448D-8196-E368D957C812}">
  <ds:schemaRefs>
    <ds:schemaRef ds:uri="http://schemas.microsoft.com/office/2006/metadata/properties"/>
    <ds:schemaRef ds:uri="http://schemas.microsoft.com/office/infopath/2007/PartnerControls"/>
    <ds:schemaRef ds:uri="e60d8fac-98ca-42b4-9054-eaf61ce725c2"/>
  </ds:schemaRefs>
</ds:datastoreItem>
</file>

<file path=customXml/itemProps4.xml><?xml version="1.0" encoding="utf-8"?>
<ds:datastoreItem xmlns:ds="http://schemas.openxmlformats.org/officeDocument/2006/customXml" ds:itemID="{DCB8F953-6EAE-4EFB-B99C-E32B3E5867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3603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Zarządu Województwa Lubelskiego zmieniającej uchwałę w sprawie przyjęcia Regulaminu wyboru projektów oraz ogłoszenia naboru nr FELU.10.03-IZ.00-002/23 w ramach Działania 10.3 Kształcenie ogólne Priorytetu X Lepsza edukacja progra</vt:lpstr>
    </vt:vector>
  </TitlesOfParts>
  <Company/>
  <LinksUpToDate>false</LinksUpToDate>
  <CharactersWithSpaces>25176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zmieniającej uchwałę w sprawie przyjęcia Regulaminu wyboru projektów oraz ogłoszenia naboru nr FELU.10.03-IZ.00-002/23 w ramach Działania 10.3 Kształcenie ogólne Priorytetu X Lepsza edukacja programu Fundusze Europejskie dla Lubelskiego 2021-2027</dc:title>
  <dc:subject/>
  <dc:creator>Dorota Grabowska</dc:creator>
  <cp:keywords/>
  <dc:description/>
  <cp:lastModifiedBy>Anna Głuchowska</cp:lastModifiedBy>
  <cp:revision>6</cp:revision>
  <cp:lastPrinted>2025-12-04T13:14:00Z</cp:lastPrinted>
  <dcterms:created xsi:type="dcterms:W3CDTF">2025-12-05T07:58:00Z</dcterms:created>
  <dcterms:modified xsi:type="dcterms:W3CDTF">2025-12-08T08:54:00Z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0x010100E988311C2ECEF148B56B8F6CDBF09D28</vt:lpwstr>
  </property>
</Properties>
</file>