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76279F" w:rsidRDefault="005920E3" w:rsidP="005920E3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422FF6F9" w14:textId="68CCF928" w:rsidR="005920E3" w:rsidRPr="005920E3" w:rsidRDefault="005920E3" w:rsidP="005920E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A52CBB0" w14:textId="36DAA337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25C29F87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210E11" w:rsidRPr="00210E11">
        <w:rPr>
          <w:rFonts w:ascii="Arial" w:hAnsi="Arial" w:cs="Arial"/>
          <w:sz w:val="24"/>
          <w:szCs w:val="24"/>
        </w:rPr>
        <w:t>Działania 3.10 Ochrona bioróżnorodności na obszarach poza formami ochrony przyrody (typ projektu 1-9) Priorytetu III Ochrona zasobów środowiska i klimatu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224BC8DD" w14:textId="77777777" w:rsidR="00E6521F" w:rsidRPr="0076279F" w:rsidRDefault="00E6521F" w:rsidP="00E6521F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506595B5" w14:textId="77777777" w:rsidR="00E6521F" w:rsidRDefault="00E6521F" w:rsidP="00E6521F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823C61C" w14:textId="63B79B3C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>zgodnie z art. 2 pkt 24 rozporządzenia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64FC8783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6DB4069B" w:rsidR="005C147E" w:rsidRPr="00C9481F" w:rsidRDefault="00F30E14" w:rsidP="00EB5088">
      <w:pPr>
        <w:tabs>
          <w:tab w:val="left" w:pos="330"/>
        </w:tabs>
        <w:spacing w:before="720" w:after="120" w:line="360" w:lineRule="auto"/>
        <w:ind w:left="3540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 xml:space="preserve">  </w:t>
      </w:r>
      <w:r w:rsidR="005C147E" w:rsidRPr="00C9481F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459344EC" w14:textId="6642FD2E" w:rsidR="005C147E" w:rsidRPr="00C9481F" w:rsidRDefault="005C147E" w:rsidP="00E6521F">
      <w:pPr>
        <w:spacing w:line="360" w:lineRule="auto"/>
        <w:ind w:left="5245" w:hanging="1705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>(</w:t>
      </w:r>
      <w:r w:rsidR="00033D14" w:rsidRPr="00C9481F">
        <w:rPr>
          <w:rFonts w:ascii="Arial" w:hAnsi="Arial" w:cs="Arial"/>
          <w:bCs/>
          <w:sz w:val="18"/>
          <w:szCs w:val="18"/>
        </w:rPr>
        <w:t>podpis</w:t>
      </w:r>
      <w:r w:rsidR="001F26EB">
        <w:rPr>
          <w:rFonts w:ascii="Arial" w:hAnsi="Arial" w:cs="Arial"/>
          <w:bCs/>
          <w:sz w:val="18"/>
          <w:szCs w:val="18"/>
        </w:rPr>
        <w:t>)</w:t>
      </w:r>
    </w:p>
    <w:sectPr w:rsidR="005C147E" w:rsidRPr="00C9481F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A324" w14:textId="77777777" w:rsidR="006E1FA8" w:rsidRDefault="006E1FA8" w:rsidP="00EE7D7D">
      <w:r>
        <w:separator/>
      </w:r>
    </w:p>
  </w:endnote>
  <w:endnote w:type="continuationSeparator" w:id="0">
    <w:p w14:paraId="052FDDF7" w14:textId="77777777" w:rsidR="006E1FA8" w:rsidRDefault="006E1FA8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9E0C" w14:textId="77777777" w:rsidR="006E1FA8" w:rsidRDefault="006E1FA8" w:rsidP="00EE7D7D">
      <w:r>
        <w:separator/>
      </w:r>
    </w:p>
  </w:footnote>
  <w:footnote w:type="continuationSeparator" w:id="0">
    <w:p w14:paraId="6787C399" w14:textId="77777777" w:rsidR="006E1FA8" w:rsidRDefault="006E1FA8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Pr="00FB345B" w:rsidRDefault="00FB345B" w:rsidP="00E21CDF">
    <w:pPr>
      <w:spacing w:after="120"/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FB345B">
    <w:pPr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10E11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E1FA8"/>
    <w:rsid w:val="006F5261"/>
    <w:rsid w:val="007031CF"/>
    <w:rsid w:val="00716A80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53DCD"/>
    <w:rsid w:val="00955D02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6112A"/>
    <w:rsid w:val="00C64A42"/>
    <w:rsid w:val="00C7230F"/>
    <w:rsid w:val="00C7523C"/>
    <w:rsid w:val="00C9481F"/>
    <w:rsid w:val="00CA2025"/>
    <w:rsid w:val="00CE100E"/>
    <w:rsid w:val="00CF1598"/>
    <w:rsid w:val="00D042A8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DW EFRR</cp:lastModifiedBy>
  <cp:revision>57</cp:revision>
  <cp:lastPrinted>2015-03-24T09:50:00Z</cp:lastPrinted>
  <dcterms:created xsi:type="dcterms:W3CDTF">2022-02-10T08:49:00Z</dcterms:created>
  <dcterms:modified xsi:type="dcterms:W3CDTF">2026-02-03T14:45:00Z</dcterms:modified>
</cp:coreProperties>
</file>