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0EAFB3F2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bookmarkStart w:id="1" w:name="_Hlk161147782"/>
      <w:r w:rsidR="00F6054D" w:rsidRPr="00F6054D">
        <w:rPr>
          <w:rFonts w:ascii="Arial" w:hAnsi="Arial" w:cs="Arial"/>
          <w:sz w:val="24"/>
          <w:szCs w:val="24"/>
          <w:lang w:val="pl-PL"/>
        </w:rPr>
        <w:t xml:space="preserve">Działania </w:t>
      </w:r>
      <w:bookmarkStart w:id="2" w:name="_Hlk164167621"/>
      <w:r w:rsidR="00F6054D" w:rsidRPr="00F6054D">
        <w:rPr>
          <w:rFonts w:ascii="Arial" w:hAnsi="Arial" w:cs="Arial"/>
          <w:sz w:val="24"/>
          <w:szCs w:val="24"/>
          <w:lang w:val="pl-PL"/>
        </w:rPr>
        <w:t xml:space="preserve">11.3 </w:t>
      </w:r>
      <w:bookmarkStart w:id="3" w:name="_Hlk161147832"/>
      <w:bookmarkEnd w:id="1"/>
      <w:r w:rsidR="00F6054D" w:rsidRPr="00F6054D">
        <w:rPr>
          <w:rFonts w:ascii="Arial" w:hAnsi="Arial" w:cs="Arial"/>
          <w:sz w:val="24"/>
          <w:szCs w:val="24"/>
          <w:lang w:val="pl-PL"/>
        </w:rPr>
        <w:t xml:space="preserve">Ochrona dziedzictwa kulturowego obszarów miejskich i ich obszarów funkcjonalnych w ramach Zintegrowanych Inwestycji Terytorialnych (typ projektu 1) </w:t>
      </w:r>
      <w:bookmarkEnd w:id="2"/>
      <w:bookmarkEnd w:id="3"/>
      <w:r w:rsidR="00F6054D" w:rsidRPr="00F6054D">
        <w:rPr>
          <w:rFonts w:ascii="Arial" w:hAnsi="Arial" w:cs="Arial"/>
          <w:sz w:val="24"/>
          <w:szCs w:val="24"/>
          <w:lang w:val="pl-PL"/>
        </w:rPr>
        <w:t>Priorytetu XI Rozwój zrównoważony terytorialnie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9449" w14:textId="77777777" w:rsidR="00BB775D" w:rsidRDefault="00BB775D" w:rsidP="008A1D21">
      <w:pPr>
        <w:spacing w:after="0" w:line="240" w:lineRule="auto"/>
      </w:pPr>
      <w:r>
        <w:separator/>
      </w:r>
    </w:p>
  </w:endnote>
  <w:endnote w:type="continuationSeparator" w:id="0">
    <w:p w14:paraId="0BEA2DFE" w14:textId="77777777" w:rsidR="00BB775D" w:rsidRDefault="00BB775D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EDFD" w14:textId="77777777" w:rsidR="00BB775D" w:rsidRDefault="00BB775D" w:rsidP="008A1D21">
      <w:pPr>
        <w:spacing w:after="0" w:line="240" w:lineRule="auto"/>
      </w:pPr>
      <w:r>
        <w:separator/>
      </w:r>
    </w:p>
  </w:footnote>
  <w:footnote w:type="continuationSeparator" w:id="0">
    <w:p w14:paraId="76C4C6F8" w14:textId="77777777" w:rsidR="00BB775D" w:rsidRDefault="00BB775D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364B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83067"/>
    <w:rsid w:val="005A37B4"/>
    <w:rsid w:val="005A4146"/>
    <w:rsid w:val="005B6949"/>
    <w:rsid w:val="005B7A49"/>
    <w:rsid w:val="005C5723"/>
    <w:rsid w:val="005D082C"/>
    <w:rsid w:val="005D18D0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56CD1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85A6A"/>
    <w:rsid w:val="00A96D66"/>
    <w:rsid w:val="00AC5116"/>
    <w:rsid w:val="00AE70B0"/>
    <w:rsid w:val="00B55A8C"/>
    <w:rsid w:val="00B56FD7"/>
    <w:rsid w:val="00B60046"/>
    <w:rsid w:val="00B77887"/>
    <w:rsid w:val="00B81BAB"/>
    <w:rsid w:val="00BB775D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4F5C"/>
    <w:rsid w:val="00E961EC"/>
    <w:rsid w:val="00E9638C"/>
    <w:rsid w:val="00EC1D1A"/>
    <w:rsid w:val="00ED02A8"/>
    <w:rsid w:val="00ED28A1"/>
    <w:rsid w:val="00ED7188"/>
    <w:rsid w:val="00EE175D"/>
    <w:rsid w:val="00EE32C8"/>
    <w:rsid w:val="00EF2F82"/>
    <w:rsid w:val="00EF513B"/>
    <w:rsid w:val="00F04773"/>
    <w:rsid w:val="00F25ED8"/>
    <w:rsid w:val="00F46698"/>
    <w:rsid w:val="00F6054D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32</cp:revision>
  <cp:lastPrinted>2018-05-28T08:35:00Z</cp:lastPrinted>
  <dcterms:created xsi:type="dcterms:W3CDTF">2024-02-15T11:09:00Z</dcterms:created>
  <dcterms:modified xsi:type="dcterms:W3CDTF">2026-03-06T15:04:00Z</dcterms:modified>
</cp:coreProperties>
</file>