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B9F" w14:textId="77777777" w:rsidR="00326D91" w:rsidRDefault="00837FD8" w:rsidP="00326D91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</w:t>
      </w:r>
      <w:r w:rsidR="00326D91">
        <w:rPr>
          <w:rFonts w:ascii="Arial" w:hAnsi="Arial" w:cs="Arial"/>
          <w:b/>
          <w:iCs/>
        </w:rPr>
        <w:t xml:space="preserve">do </w:t>
      </w:r>
      <w:r w:rsidR="00326D91" w:rsidRPr="00326D91">
        <w:rPr>
          <w:rFonts w:ascii="Arial" w:hAnsi="Arial" w:cs="Arial"/>
          <w:b/>
          <w:iCs/>
        </w:rPr>
        <w:t>Regulaminu wyboru projektów: Materiał pomocniczy w zakresie spełniania wymogów określonych w art. 39 ustawy wdrożeniowej przykładowa Umowa o partnerstwie na rzecz realizacji projektu w ramach Programu Fundusze Europejskie dla Lubelskiego 2021-2027</w:t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08AB3F88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1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</w:t>
      </w:r>
      <w:r w:rsidR="00AB5E1A">
        <w:rPr>
          <w:rFonts w:ascii="Arial" w:hAnsi="Arial" w:cs="Arial"/>
        </w:rPr>
        <w:t>z 2025 r. poz. 1733</w:t>
      </w:r>
      <w:r w:rsidR="00727879">
        <w:rPr>
          <w:rFonts w:ascii="Arial" w:hAnsi="Arial" w:cs="Arial"/>
        </w:rPr>
        <w:t xml:space="preserve"> z </w:t>
      </w:r>
      <w:proofErr w:type="spellStart"/>
      <w:r w:rsidR="00727879">
        <w:rPr>
          <w:rFonts w:ascii="Arial" w:hAnsi="Arial" w:cs="Arial"/>
        </w:rPr>
        <w:t>późn</w:t>
      </w:r>
      <w:proofErr w:type="spellEnd"/>
      <w:r w:rsidR="00727879">
        <w:rPr>
          <w:rFonts w:ascii="Arial" w:hAnsi="Arial" w:cs="Arial"/>
        </w:rPr>
        <w:t>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proofErr w:type="spellStart"/>
      <w:r w:rsidR="005C6F27" w:rsidRPr="00015512">
        <w:rPr>
          <w:rFonts w:ascii="Arial" w:hAnsi="Arial" w:cs="Arial"/>
        </w:rPr>
        <w:t>ny</w:t>
      </w:r>
      <w:proofErr w:type="spellEnd"/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</w:t>
      </w:r>
      <w:proofErr w:type="spellStart"/>
      <w:r w:rsidR="005C6F27"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2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399B77CB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1C525780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sprawnego systemu </w:t>
      </w:r>
      <w:r w:rsidR="00C66D3F" w:rsidRPr="00AD5AF7">
        <w:rPr>
          <w:rFonts w:ascii="Arial" w:hAnsi="Arial" w:cs="Arial"/>
        </w:rPr>
        <w:t xml:space="preserve">przepływu informacji i </w:t>
      </w:r>
      <w:r w:rsidRPr="00AD5AF7">
        <w:rPr>
          <w:rFonts w:ascii="Arial" w:hAnsi="Arial" w:cs="Arial"/>
        </w:rPr>
        <w:t xml:space="preserve">komunikacji </w:t>
      </w:r>
      <w:r w:rsidR="00C66D3F" w:rsidRPr="00AD5AF7">
        <w:rPr>
          <w:rFonts w:ascii="Arial" w:hAnsi="Arial" w:cs="Arial"/>
        </w:rPr>
        <w:t>pomiędzy Partnerami</w:t>
      </w:r>
      <w:r w:rsidRPr="00AD5AF7">
        <w:rPr>
          <w:rFonts w:ascii="Arial" w:hAnsi="Arial" w:cs="Arial"/>
        </w:rPr>
        <w:t xml:space="preserve"> oraz Instytucją Zarz</w:t>
      </w:r>
      <w:r w:rsidR="00571CF9" w:rsidRPr="00AD5AF7">
        <w:rPr>
          <w:rFonts w:ascii="Arial" w:hAnsi="Arial" w:cs="Arial"/>
        </w:rPr>
        <w:t>ą</w:t>
      </w:r>
      <w:r w:rsidRPr="00AD5AF7">
        <w:rPr>
          <w:rFonts w:ascii="Arial" w:hAnsi="Arial" w:cs="Arial"/>
        </w:rPr>
        <w:t>dz</w:t>
      </w:r>
      <w:r w:rsidR="00571CF9" w:rsidRPr="00AD5AF7">
        <w:rPr>
          <w:rFonts w:ascii="Arial" w:hAnsi="Arial" w:cs="Arial"/>
        </w:rPr>
        <w:t>a</w:t>
      </w:r>
      <w:r w:rsidRPr="00AD5AF7">
        <w:rPr>
          <w:rFonts w:ascii="Arial" w:hAnsi="Arial" w:cs="Arial"/>
        </w:rPr>
        <w:t>jącą</w:t>
      </w:r>
      <w:r w:rsidR="00C66D3F" w:rsidRPr="00AD5AF7">
        <w:rPr>
          <w:rFonts w:ascii="Arial" w:hAnsi="Arial" w:cs="Arial"/>
        </w:rPr>
        <w:t>,</w:t>
      </w:r>
    </w:p>
    <w:p w14:paraId="219F020B" w14:textId="0B321B6A" w:rsidR="003B5588" w:rsidRP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AD5AF7">
        <w:rPr>
          <w:rFonts w:ascii="Arial" w:hAnsi="Arial" w:cs="Arial"/>
        </w:rPr>
        <w:t>p</w:t>
      </w:r>
      <w:r w:rsidR="002E4FE7" w:rsidRPr="00AD5AF7">
        <w:rPr>
          <w:rFonts w:ascii="Arial" w:hAnsi="Arial" w:cs="Arial"/>
        </w:rPr>
        <w:t>rojek</w:t>
      </w:r>
      <w:r w:rsidRPr="00AD5AF7">
        <w:rPr>
          <w:rFonts w:ascii="Arial" w:hAnsi="Arial" w:cs="Arial"/>
        </w:rPr>
        <w:t>tu</w:t>
      </w:r>
      <w:r w:rsidR="00497157" w:rsidRPr="00AD5AF7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3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4E447F5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</w:t>
      </w:r>
      <w:r w:rsidR="005C10D1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2</w:t>
      </w:r>
      <w:r w:rsidRPr="00015512">
        <w:rPr>
          <w:rStyle w:val="Odwoanieprzypisudolnego"/>
          <w:rFonts w:ascii="Arial" w:hAnsi="Arial" w:cs="Arial"/>
        </w:rPr>
        <w:footnoteReference w:id="4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015512">
        <w:rPr>
          <w:rFonts w:ascii="Arial" w:hAnsi="Arial" w:cs="Arial"/>
        </w:rPr>
        <w:t>anonimizacji</w:t>
      </w:r>
      <w:proofErr w:type="spellEnd"/>
      <w:r w:rsidRPr="00015512">
        <w:rPr>
          <w:rFonts w:ascii="Arial" w:hAnsi="Arial" w:cs="Arial"/>
        </w:rPr>
        <w:t>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40A08A5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do </w:t>
      </w:r>
      <w:r w:rsidRPr="000B3E73">
        <w:rPr>
          <w:rFonts w:ascii="Arial" w:hAnsi="Arial" w:cs="Arial"/>
          <w:bCs/>
        </w:rPr>
        <w:t xml:space="preserve">pomocy </w:t>
      </w:r>
      <w:r w:rsidR="00913FAF">
        <w:rPr>
          <w:rFonts w:ascii="Arial" w:hAnsi="Arial" w:cs="Arial"/>
          <w:bCs/>
        </w:rPr>
        <w:t>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1099A3BD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8A265F">
        <w:rPr>
          <w:rFonts w:ascii="Arial" w:hAnsi="Arial" w:cs="Arial"/>
          <w:bCs/>
        </w:rPr>
        <w:t>1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5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63124DA0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7C727C">
        <w:rPr>
          <w:rFonts w:ascii="Arial" w:hAnsi="Arial" w:cs="Arial"/>
          <w:bCs/>
        </w:rPr>
        <w:t>6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22394763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 xml:space="preserve">którym mowa </w:t>
      </w:r>
      <w:r w:rsidR="00426E34">
        <w:br/>
      </w:r>
      <w:r w:rsidR="005F5C73" w:rsidRPr="00015512">
        <w:t>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6E2DE6">
      <w:pPr>
        <w:pStyle w:val="Tekstpodstawowy"/>
        <w:numPr>
          <w:ilvl w:val="0"/>
          <w:numId w:val="4"/>
        </w:numPr>
        <w:tabs>
          <w:tab w:val="clear" w:pos="720"/>
          <w:tab w:val="left" w:pos="567"/>
          <w:tab w:val="num" w:pos="851"/>
        </w:tabs>
        <w:spacing w:line="276" w:lineRule="auto"/>
        <w:ind w:left="851" w:hanging="425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</w:t>
      </w:r>
      <w:proofErr w:type="spellStart"/>
      <w:r w:rsidR="002A51EF" w:rsidRPr="00015512">
        <w:rPr>
          <w:rFonts w:ascii="Arial" w:hAnsi="Arial" w:cs="Arial"/>
          <w:bCs/>
          <w:iCs/>
        </w:rPr>
        <w:t>ych</w:t>
      </w:r>
      <w:proofErr w:type="spellEnd"/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6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015512">
        <w:rPr>
          <w:rFonts w:ascii="Arial" w:hAnsi="Arial" w:cs="Arial"/>
          <w:sz w:val="24"/>
          <w:szCs w:val="24"/>
        </w:rPr>
        <w:t>nych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7CB9B00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</w:t>
      </w:r>
      <w:r w:rsidRPr="00015512">
        <w:rPr>
          <w:rFonts w:ascii="Arial" w:hAnsi="Arial" w:cs="Arial"/>
          <w:sz w:val="24"/>
          <w:szCs w:val="24"/>
        </w:rPr>
        <w:lastRenderedPageBreak/>
        <w:t>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AD5AF7">
        <w:rPr>
          <w:rFonts w:ascii="Arial" w:hAnsi="Arial" w:cs="Arial"/>
          <w:sz w:val="24"/>
          <w:szCs w:val="24"/>
        </w:rPr>
        <w:t>.</w:t>
      </w:r>
    </w:p>
    <w:p w14:paraId="6229D86D" w14:textId="4F2D773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AD5AF7">
        <w:rPr>
          <w:rFonts w:ascii="Arial" w:hAnsi="Arial" w:cs="Arial"/>
          <w:sz w:val="24"/>
          <w:szCs w:val="24"/>
        </w:rPr>
        <w:t>.</w:t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8D66F5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AD5AF7">
        <w:rPr>
          <w:rFonts w:ascii="Arial" w:hAnsi="Arial" w:cs="Arial"/>
          <w:sz w:val="24"/>
          <w:szCs w:val="24"/>
        </w:rPr>
        <w:t>.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232FD6B2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przy udzielaniu zamówień</w:t>
      </w:r>
      <w:r w:rsidR="00B061D5">
        <w:rPr>
          <w:rFonts w:ascii="Arial" w:hAnsi="Arial" w:cs="Arial"/>
          <w:sz w:val="24"/>
          <w:szCs w:val="24"/>
        </w:rPr>
        <w:t xml:space="preserve">, </w:t>
      </w:r>
      <w:r w:rsidR="00B061D5" w:rsidRPr="00B061D5">
        <w:rPr>
          <w:rFonts w:ascii="Arial" w:hAnsi="Arial" w:cs="Arial"/>
          <w:sz w:val="24"/>
          <w:szCs w:val="24"/>
        </w:rPr>
        <w:t xml:space="preserve">o których mowa w </w:t>
      </w:r>
      <w:r w:rsidR="00D85CF8">
        <w:rPr>
          <w:rFonts w:ascii="Arial" w:hAnsi="Arial" w:cs="Arial"/>
          <w:sz w:val="24"/>
          <w:szCs w:val="24"/>
        </w:rPr>
        <w:t>ust.</w:t>
      </w:r>
      <w:r w:rsidR="00B061D5" w:rsidRPr="00B061D5">
        <w:rPr>
          <w:rFonts w:ascii="Arial" w:hAnsi="Arial" w:cs="Arial"/>
          <w:sz w:val="24"/>
          <w:szCs w:val="24"/>
        </w:rPr>
        <w:t xml:space="preserve"> 18 przedmiotem których są usługi </w:t>
      </w:r>
      <w:r w:rsidR="00996542" w:rsidRPr="00624B2E">
        <w:rPr>
          <w:rFonts w:ascii="Arial" w:hAnsi="Arial" w:cs="Arial"/>
          <w:sz w:val="24"/>
          <w:szCs w:val="24"/>
        </w:rPr>
        <w:t>pracy społecznej i podobnej</w:t>
      </w:r>
      <w:r w:rsidR="00996542">
        <w:rPr>
          <w:rStyle w:val="Odwoanieprzypisudolnego"/>
          <w:rFonts w:ascii="Arial" w:hAnsi="Arial" w:cs="Arial"/>
          <w:sz w:val="24"/>
          <w:szCs w:val="24"/>
        </w:rPr>
        <w:t xml:space="preserve"> </w:t>
      </w:r>
      <w:r w:rsidR="00B061D5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do stosowania preferencji dla Podmiotów Ekonomii Społecznej (PES). Preferencje mogą być realizowane m.in. poprzez: </w:t>
      </w:r>
    </w:p>
    <w:p w14:paraId="135FCD59" w14:textId="66D6590C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BC1A47">
        <w:rPr>
          <w:rFonts w:ascii="Arial" w:hAnsi="Arial" w:cs="Arial"/>
          <w:sz w:val="24"/>
          <w:szCs w:val="24"/>
        </w:rPr>
        <w:t>5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BC1A47">
        <w:rPr>
          <w:rFonts w:ascii="Arial" w:hAnsi="Arial" w:cs="Arial"/>
          <w:sz w:val="24"/>
          <w:szCs w:val="24"/>
        </w:rPr>
        <w:t>1338</w:t>
      </w:r>
      <w:r w:rsidR="003F0B8D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3F0B8D">
        <w:rPr>
          <w:rFonts w:ascii="Arial" w:hAnsi="Arial" w:cs="Arial"/>
          <w:sz w:val="24"/>
          <w:szCs w:val="24"/>
        </w:rPr>
        <w:t>p</w:t>
      </w:r>
      <w:r w:rsidR="00AA798A">
        <w:rPr>
          <w:rFonts w:ascii="Arial" w:hAnsi="Arial" w:cs="Arial"/>
          <w:sz w:val="24"/>
          <w:szCs w:val="24"/>
        </w:rPr>
        <w:t>óźn</w:t>
      </w:r>
      <w:proofErr w:type="spellEnd"/>
      <w:r w:rsidR="00AA798A">
        <w:rPr>
          <w:rFonts w:ascii="Arial" w:hAnsi="Arial" w:cs="Arial"/>
          <w:sz w:val="24"/>
          <w:szCs w:val="24"/>
        </w:rPr>
        <w:t>. zm.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</w:t>
      </w:r>
      <w:r w:rsidRPr="00015512">
        <w:rPr>
          <w:rFonts w:ascii="Arial" w:hAnsi="Arial" w:cs="Arial"/>
          <w:sz w:val="24"/>
          <w:szCs w:val="24"/>
        </w:rPr>
        <w:lastRenderedPageBreak/>
        <w:t xml:space="preserve">tym z ustawy z dnia 5 sierpnia 2022 r. o ekonomii społecznej czy ustawy z dnia 27 kwietnia 2006 r. o spółdzielniach socjalnych (Dz. U. z </w:t>
      </w:r>
      <w:r w:rsidR="00D268C1" w:rsidRPr="00015512">
        <w:rPr>
          <w:rFonts w:ascii="Arial" w:hAnsi="Arial" w:cs="Arial"/>
          <w:sz w:val="24"/>
          <w:szCs w:val="24"/>
        </w:rPr>
        <w:t>202</w:t>
      </w:r>
      <w:r w:rsidR="00FA02A2">
        <w:rPr>
          <w:rFonts w:ascii="Arial" w:hAnsi="Arial" w:cs="Arial"/>
          <w:sz w:val="24"/>
          <w:szCs w:val="24"/>
        </w:rPr>
        <w:t>6</w:t>
      </w:r>
      <w:r w:rsidR="00D268C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FA02A2">
        <w:rPr>
          <w:rFonts w:ascii="Arial" w:hAnsi="Arial" w:cs="Arial"/>
          <w:sz w:val="24"/>
          <w:szCs w:val="24"/>
        </w:rPr>
        <w:t>48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0A1A73A9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</w:t>
      </w:r>
      <w:r w:rsidR="00426E34">
        <w:rPr>
          <w:rFonts w:ascii="Arial" w:hAnsi="Arial" w:cs="Arial"/>
          <w:sz w:val="24"/>
          <w:szCs w:val="24"/>
        </w:rPr>
        <w:t>-</w:t>
      </w:r>
      <w:r w:rsidRPr="000D44A0">
        <w:rPr>
          <w:rFonts w:ascii="Arial" w:hAnsi="Arial" w:cs="Arial"/>
          <w:sz w:val="24"/>
          <w:szCs w:val="24"/>
        </w:rPr>
        <w:t xml:space="preserve"> Prawo zamówień publicznych (Dz. U. z </w:t>
      </w:r>
      <w:r w:rsidR="00FF6480">
        <w:rPr>
          <w:rFonts w:ascii="Arial" w:hAnsi="Arial" w:cs="Arial"/>
          <w:sz w:val="24"/>
          <w:szCs w:val="24"/>
        </w:rPr>
        <w:t>2024 r. poz. 1320</w:t>
      </w:r>
      <w:r w:rsidR="008D6886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8D6886">
        <w:rPr>
          <w:rFonts w:ascii="Arial" w:hAnsi="Arial" w:cs="Arial"/>
          <w:sz w:val="24"/>
          <w:szCs w:val="24"/>
        </w:rPr>
        <w:t>późn</w:t>
      </w:r>
      <w:proofErr w:type="spellEnd"/>
      <w:r w:rsidR="008D6886">
        <w:rPr>
          <w:rFonts w:ascii="Arial" w:hAnsi="Arial" w:cs="Arial"/>
          <w:sz w:val="24"/>
          <w:szCs w:val="24"/>
        </w:rPr>
        <w:t>. zm.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1C8D7621" w:rsidR="00C93257" w:rsidRPr="00015512" w:rsidRDefault="000E7BFE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 obowiązek zachowania trwałości rezultatów zgodnie z zapisami wniosku o dofinansowanie projektu, w szczególności osiągnięcia wskaźników produktu oraz rezultatów w nim określonych</w:t>
      </w:r>
      <w:r w:rsidR="000725D1" w:rsidRPr="00015512">
        <w:rPr>
          <w:rFonts w:ascii="Arial" w:hAnsi="Arial" w:cs="Arial"/>
          <w:sz w:val="24"/>
          <w:szCs w:val="24"/>
        </w:rPr>
        <w:t>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 xml:space="preserve"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015512">
        <w:rPr>
          <w:rStyle w:val="cf01"/>
          <w:rFonts w:ascii="Arial" w:hAnsi="Arial" w:cs="Arial"/>
          <w:sz w:val="24"/>
          <w:szCs w:val="24"/>
        </w:rPr>
        <w:t>późn</w:t>
      </w:r>
      <w:proofErr w:type="spellEnd"/>
      <w:r w:rsidRPr="00015512">
        <w:rPr>
          <w:rStyle w:val="cf01"/>
          <w:rFonts w:ascii="Arial" w:hAnsi="Arial" w:cs="Arial"/>
          <w:sz w:val="24"/>
          <w:szCs w:val="24"/>
        </w:rPr>
        <w:t>. zm.).</w:t>
      </w:r>
    </w:p>
    <w:p w14:paraId="3158CFBA" w14:textId="53CEF993" w:rsidR="00472AB8" w:rsidRPr="00015512" w:rsidRDefault="00472AB8" w:rsidP="006E2DE6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Strony zobowiązują się wdrożyć odpowiednie instrumenty prawne regulujące kwestię przetwarzania przez nie danych osobowych w związku z 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lastRenderedPageBreak/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3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015512">
        <w:rPr>
          <w:rFonts w:ascii="Arial" w:eastAsia="Calibri" w:hAnsi="Arial" w:cs="Arial"/>
          <w:lang w:eastAsia="en-US"/>
        </w:rPr>
        <w:t>pełnokolorowa</w:t>
      </w:r>
      <w:proofErr w:type="spellEnd"/>
      <w:r w:rsidRPr="00015512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lastRenderedPageBreak/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34463E5A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zorganizowania przynajmniej jednego wydarzenia lub działania informacyjno-promocyjnego (np. konferencję prasową, wydarzenie promujące projekt, prezentację projektu na targach branżowych) ) w ważnym momencie realizacji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4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7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2E814E8B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1A1B1F">
        <w:rPr>
          <w:rFonts w:ascii="Arial" w:eastAsia="Calibri" w:hAnsi="Arial" w:cs="Arial"/>
          <w:lang w:eastAsia="en-US" w:bidi="pl-PL"/>
        </w:rPr>
        <w:t>1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lastRenderedPageBreak/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0CB7625B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937E7D">
        <w:rPr>
          <w:rFonts w:ascii="Arial" w:eastAsia="Calibri" w:hAnsi="Arial" w:cs="Arial"/>
          <w:lang w:eastAsia="en-US"/>
        </w:rPr>
        <w:t>1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7B8BB3CC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8A4BD1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8A4BD1">
        <w:rPr>
          <w:rFonts w:ascii="Arial" w:eastAsia="Calibri" w:hAnsi="Arial" w:cs="Arial"/>
          <w:lang w:eastAsia="en-US"/>
        </w:rPr>
        <w:t xml:space="preserve">24 z </w:t>
      </w:r>
      <w:proofErr w:type="spellStart"/>
      <w:r w:rsidR="008A4BD1">
        <w:rPr>
          <w:rFonts w:ascii="Arial" w:eastAsia="Calibri" w:hAnsi="Arial" w:cs="Arial"/>
          <w:lang w:eastAsia="en-US"/>
        </w:rPr>
        <w:t>późn</w:t>
      </w:r>
      <w:proofErr w:type="spellEnd"/>
      <w:r w:rsidR="008A4BD1">
        <w:rPr>
          <w:rFonts w:ascii="Arial" w:eastAsia="Calibri" w:hAnsi="Arial" w:cs="Arial"/>
          <w:lang w:eastAsia="en-US"/>
        </w:rPr>
        <w:t>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7A3584A0" w:rsidR="00310855" w:rsidRPr="00015512" w:rsidRDefault="00310855" w:rsidP="00E62DCE">
      <w:pPr>
        <w:numPr>
          <w:ilvl w:val="0"/>
          <w:numId w:val="38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D51B46">
        <w:rPr>
          <w:rFonts w:ascii="Arial" w:eastAsia="Calibri" w:hAnsi="Arial" w:cs="Arial"/>
          <w:lang w:eastAsia="en-US"/>
        </w:rPr>
        <w:t>1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 w:rsidP="00E62DCE">
      <w:pPr>
        <w:pStyle w:val="Akapitzlist"/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lastRenderedPageBreak/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7C26D84A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9D6FD8" w:rsidRPr="009D6FD8">
        <w:rPr>
          <w:rFonts w:ascii="Arial" w:hAnsi="Arial" w:cs="Arial"/>
        </w:rPr>
        <w:t>składania pierwszego wniosku o płatność.</w:t>
      </w:r>
    </w:p>
    <w:p w14:paraId="64F04879" w14:textId="77777777" w:rsidR="005F40E5" w:rsidRDefault="00663ECD" w:rsidP="005F40E5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015512">
        <w:rPr>
          <w:rFonts w:ascii="Arial" w:hAnsi="Arial" w:cs="Arial"/>
          <w:sz w:val="24"/>
          <w:szCs w:val="24"/>
        </w:rPr>
        <w:t>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lastRenderedPageBreak/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3D4DE28E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C198A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działając jednomyślnie mogą wypowiedzieć umowę Partnerowi Wiodącemu w przypadku rażącego naruszenia przez Partnera Wiodącego obowiązków wynikających z umowy lub umowy o dofinansowanie projektu (w tym </w:t>
      </w:r>
      <w:r w:rsidRPr="00015512">
        <w:rPr>
          <w:rFonts w:ascii="Arial" w:hAnsi="Arial" w:cs="Arial"/>
          <w:sz w:val="24"/>
          <w:szCs w:val="24"/>
        </w:rPr>
        <w:lastRenderedPageBreak/>
        <w:t>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lastRenderedPageBreak/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default" r:id="rId15"/>
      <w:footerReference w:type="default" r:id="rId16"/>
      <w:headerReference w:type="first" r:id="rId17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E5FA0" w14:textId="77777777" w:rsidR="00FB6286" w:rsidRDefault="00FB6286" w:rsidP="002D7583">
      <w:r>
        <w:separator/>
      </w:r>
    </w:p>
  </w:endnote>
  <w:endnote w:type="continuationSeparator" w:id="0">
    <w:p w14:paraId="3DACB101" w14:textId="77777777" w:rsidR="00FB6286" w:rsidRDefault="00FB6286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EndPr/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10198" w14:textId="77777777" w:rsidR="00FB6286" w:rsidRDefault="00FB6286" w:rsidP="002D7583">
      <w:r>
        <w:separator/>
      </w:r>
    </w:p>
  </w:footnote>
  <w:footnote w:type="continuationSeparator" w:id="0">
    <w:p w14:paraId="4C354031" w14:textId="77777777" w:rsidR="00FB6286" w:rsidRDefault="00FB6286" w:rsidP="002D7583">
      <w:r>
        <w:continuationSeparator/>
      </w:r>
    </w:p>
  </w:footnote>
  <w:footnote w:id="1">
    <w:p w14:paraId="3DE68330" w14:textId="236007A4" w:rsidR="00D50E3A" w:rsidRPr="005C10D1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2">
    <w:p w14:paraId="6E61F68F" w14:textId="31BAFB6E" w:rsidR="002C49A8" w:rsidRDefault="002C49A8">
      <w:pPr>
        <w:pStyle w:val="Tekstprzypisudolnego"/>
      </w:pPr>
      <w:r w:rsidRPr="005C10D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C10D1">
        <w:rPr>
          <w:rFonts w:ascii="Arial" w:hAnsi="Arial" w:cs="Arial"/>
          <w:sz w:val="18"/>
          <w:szCs w:val="18"/>
        </w:rPr>
        <w:t xml:space="preserve"> Należy odpowiednio zmodyfikować w zależności od liczby partnerów w projekcie</w:t>
      </w:r>
      <w:r w:rsidRPr="002C49A8">
        <w:rPr>
          <w:rFonts w:ascii="Arial" w:hAnsi="Arial" w:cs="Arial"/>
          <w:sz w:val="18"/>
          <w:szCs w:val="18"/>
        </w:rPr>
        <w:t>.</w:t>
      </w:r>
    </w:p>
  </w:footnote>
  <w:footnote w:id="3">
    <w:p w14:paraId="0ADE47A0" w14:textId="3A4C5253" w:rsidR="007A5B5A" w:rsidRPr="00BB0515" w:rsidRDefault="007A5B5A" w:rsidP="006814A1">
      <w:pPr>
        <w:rPr>
          <w:rFonts w:ascii="Arial" w:hAnsi="Arial" w:cs="Arial"/>
          <w:sz w:val="18"/>
          <w:szCs w:val="18"/>
          <w:highlight w:val="yellow"/>
        </w:rPr>
      </w:pPr>
      <w:r w:rsidRPr="00BB0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B0515">
        <w:rPr>
          <w:rFonts w:ascii="Arial" w:hAnsi="Arial" w:cs="Arial"/>
          <w:sz w:val="18"/>
          <w:szCs w:val="18"/>
        </w:rPr>
        <w:t xml:space="preserve"> </w:t>
      </w:r>
      <w:r w:rsidR="00AD46E2" w:rsidRPr="00BB0515">
        <w:rPr>
          <w:rFonts w:ascii="Arial" w:hAnsi="Arial" w:cs="Arial"/>
          <w:sz w:val="18"/>
          <w:szCs w:val="18"/>
        </w:rPr>
        <w:t xml:space="preserve">Organ zarządzający to </w:t>
      </w:r>
      <w:r w:rsidR="00E4532B" w:rsidRPr="00BB0515">
        <w:rPr>
          <w:rFonts w:ascii="Arial" w:hAnsi="Arial" w:cs="Arial"/>
          <w:sz w:val="18"/>
          <w:szCs w:val="18"/>
        </w:rPr>
        <w:t xml:space="preserve">gremium wyposażone w kompetencje pozwalające na kierowanie działalnością </w:t>
      </w:r>
      <w:r w:rsidR="009B5F3B" w:rsidRPr="00BB0515">
        <w:rPr>
          <w:rFonts w:ascii="Arial" w:hAnsi="Arial" w:cs="Arial"/>
          <w:sz w:val="18"/>
          <w:szCs w:val="18"/>
        </w:rPr>
        <w:t>p</w:t>
      </w:r>
      <w:r w:rsidR="00E4532B" w:rsidRPr="00BB0515">
        <w:rPr>
          <w:rFonts w:ascii="Arial" w:hAnsi="Arial" w:cs="Arial"/>
          <w:sz w:val="18"/>
          <w:szCs w:val="18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4">
    <w:p w14:paraId="0C6E74EF" w14:textId="1C58AAC3" w:rsidR="007A5B5A" w:rsidRPr="001A5E12" w:rsidRDefault="007A5B5A" w:rsidP="00A16B1F">
      <w:pPr>
        <w:pStyle w:val="Tekstprzypisudolnego"/>
      </w:pPr>
      <w:r w:rsidRPr="00BB0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B0515">
        <w:rPr>
          <w:rFonts w:ascii="Arial" w:hAnsi="Arial" w:cs="Arial"/>
          <w:sz w:val="18"/>
          <w:szCs w:val="18"/>
        </w:rPr>
        <w:t xml:space="preserve"> Ust. 5 należy wykreślić w przypadku, gdy żaden z </w:t>
      </w:r>
      <w:r w:rsidR="00B5265D" w:rsidRPr="00BB0515">
        <w:rPr>
          <w:rFonts w:ascii="Arial" w:hAnsi="Arial" w:cs="Arial"/>
          <w:sz w:val="18"/>
          <w:szCs w:val="18"/>
        </w:rPr>
        <w:t>P</w:t>
      </w:r>
      <w:r w:rsidRPr="00BB0515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BB0515">
        <w:rPr>
          <w:rFonts w:ascii="Arial" w:hAnsi="Arial" w:cs="Arial"/>
          <w:sz w:val="18"/>
          <w:szCs w:val="18"/>
        </w:rPr>
        <w:t>P</w:t>
      </w:r>
      <w:r w:rsidRPr="00BB0515">
        <w:rPr>
          <w:rFonts w:ascii="Arial" w:hAnsi="Arial" w:cs="Arial"/>
          <w:sz w:val="18"/>
          <w:szCs w:val="18"/>
        </w:rPr>
        <w:t>artnerów.</w:t>
      </w:r>
    </w:p>
  </w:footnote>
  <w:footnote w:id="5">
    <w:p w14:paraId="07436558" w14:textId="77777777" w:rsidR="003C7309" w:rsidRPr="006E2DE6" w:rsidRDefault="003C7309" w:rsidP="003C7309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W przypadku otrzymywania środków w formie zaliczki partner ma obowiązek otwarcia wyodrębnionego rachunku bankowego.</w:t>
      </w:r>
    </w:p>
  </w:footnote>
  <w:footnote w:id="6">
    <w:p w14:paraId="5E0F3B0A" w14:textId="7C524CEA" w:rsidR="00D50E3A" w:rsidRPr="006E2DE6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Należy wykreślić w przypadku, gdy żaden z </w:t>
      </w:r>
      <w:r w:rsidR="00A16B1F" w:rsidRPr="006E2DE6">
        <w:rPr>
          <w:rFonts w:ascii="Arial" w:hAnsi="Arial" w:cs="Arial"/>
          <w:sz w:val="18"/>
          <w:szCs w:val="18"/>
        </w:rPr>
        <w:t>P</w:t>
      </w:r>
      <w:r w:rsidRPr="006E2DE6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6E2DE6">
        <w:rPr>
          <w:rFonts w:ascii="Arial" w:hAnsi="Arial" w:cs="Arial"/>
          <w:sz w:val="18"/>
          <w:szCs w:val="18"/>
        </w:rPr>
        <w:t>P</w:t>
      </w:r>
      <w:r w:rsidRPr="006E2DE6">
        <w:rPr>
          <w:rFonts w:ascii="Arial" w:hAnsi="Arial" w:cs="Arial"/>
          <w:sz w:val="18"/>
          <w:szCs w:val="18"/>
        </w:rPr>
        <w:t xml:space="preserve">artnerów. </w:t>
      </w:r>
    </w:p>
  </w:footnote>
  <w:footnote w:id="7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Zapis dotyczy wyłącznie przypadku, gdy w ramach projektu wnoszony jest wkład własny przez Partnera Wiodącego oraz Partnerów.</w:t>
      </w:r>
    </w:p>
  </w:footnote>
  <w:footnote w:id="8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9">
    <w:p w14:paraId="26DBE375" w14:textId="6C7680EC" w:rsidR="00D50E3A" w:rsidRPr="006E2DE6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6E2DE6">
        <w:rPr>
          <w:rFonts w:ascii="Arial" w:hAnsi="Arial" w:cs="Arial"/>
          <w:sz w:val="18"/>
          <w:szCs w:val="18"/>
        </w:rPr>
        <w:t>1</w:t>
      </w:r>
      <w:r w:rsidRPr="006E2DE6">
        <w:rPr>
          <w:rFonts w:ascii="Arial" w:hAnsi="Arial" w:cs="Arial"/>
          <w:sz w:val="18"/>
          <w:szCs w:val="18"/>
        </w:rPr>
        <w:t xml:space="preserve"> pkt 1 </w:t>
      </w:r>
      <w:r w:rsidR="005E2682" w:rsidRPr="006E2DE6">
        <w:rPr>
          <w:rFonts w:ascii="Arial" w:hAnsi="Arial" w:cs="Arial"/>
          <w:sz w:val="18"/>
          <w:szCs w:val="18"/>
        </w:rPr>
        <w:t>U</w:t>
      </w:r>
      <w:r w:rsidRPr="006E2DE6">
        <w:rPr>
          <w:rFonts w:ascii="Arial" w:hAnsi="Arial" w:cs="Arial"/>
          <w:sz w:val="18"/>
          <w:szCs w:val="18"/>
        </w:rPr>
        <w:t>mowy przez Partnera Wiodącego. W zakresie dotacji celowej termin dotyczy 10 dni roboczych od dnia zatwierdzenia ww. zestawienia przez Partnera Wiodącego.</w:t>
      </w:r>
    </w:p>
  </w:footnote>
  <w:footnote w:id="10">
    <w:p w14:paraId="5CB1D598" w14:textId="53BFD067" w:rsidR="00D50E3A" w:rsidRPr="006E2DE6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1">
    <w:p w14:paraId="2D5C1D1C" w14:textId="77777777" w:rsidR="00D50E3A" w:rsidRPr="006E2DE6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2">
    <w:p w14:paraId="01818359" w14:textId="1FFCF0E1" w:rsidR="00B061D5" w:rsidRPr="00B061D5" w:rsidRDefault="00B061D5">
      <w:pPr>
        <w:pStyle w:val="Tekstprzypisudolnego"/>
        <w:rPr>
          <w:rFonts w:ascii="Arial" w:hAnsi="Arial" w:cs="Arial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Rozumiane jako usługi wskazane we Wspólnym Słowniku Zamówień (CPV).</w:t>
      </w:r>
    </w:p>
  </w:footnote>
  <w:footnote w:id="13">
    <w:p w14:paraId="2B7AA9BE" w14:textId="29C143CA" w:rsidR="00862271" w:rsidRPr="00E62DCE" w:rsidRDefault="00862271" w:rsidP="00426E34">
      <w:pPr>
        <w:pStyle w:val="pf0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E62DCE">
          <w:rPr>
            <w:rStyle w:val="cf01"/>
            <w:rFonts w:ascii="Arial" w:hAnsi="Arial" w:cs="Arial"/>
            <w:color w:val="0000FF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E62DCE"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74362999" w14:textId="77777777" w:rsidR="00310855" w:rsidRPr="00E62DCE" w:rsidRDefault="00310855" w:rsidP="00310855">
      <w:pPr>
        <w:pStyle w:val="Default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E62DCE" w:rsidRDefault="00310855" w:rsidP="00310855">
      <w:pPr>
        <w:pStyle w:val="Tekstprzypisudolnego"/>
        <w:rPr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Koszt całkowity projektu obejmuje koszty kwalifikowane i niekwalifikowane. Koszt projektu należy przeliczyć według kursu Europejskiego Banku Centralnego </w:t>
      </w:r>
      <w:r w:rsidRPr="00E62DCE">
        <w:rPr>
          <w:rFonts w:ascii="Arial" w:hAnsi="Arial" w:cs="Arial"/>
          <w:sz w:val="18"/>
          <w:szCs w:val="18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E62DCE" w:rsidRDefault="00310855" w:rsidP="00310855">
      <w:pPr>
        <w:pStyle w:val="Tekstprzypisudolnego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Patrz przypis </w:t>
      </w:r>
      <w:r w:rsidR="00C10D2E" w:rsidRPr="00E62DCE">
        <w:rPr>
          <w:rFonts w:ascii="Arial" w:hAnsi="Arial" w:cs="Arial"/>
          <w:sz w:val="18"/>
          <w:szCs w:val="18"/>
        </w:rPr>
        <w:t>13</w:t>
      </w:r>
      <w:r w:rsidRPr="00E62DCE">
        <w:rPr>
          <w:rFonts w:ascii="Arial" w:hAnsi="Arial" w:cs="Arial"/>
          <w:sz w:val="18"/>
          <w:szCs w:val="18"/>
          <w:lang w:bidi="pl-PL"/>
        </w:rPr>
        <w:t>.</w:t>
      </w:r>
    </w:p>
  </w:footnote>
  <w:footnote w:id="17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672A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2AC0">
        <w:rPr>
          <w:rFonts w:ascii="Arial" w:hAnsi="Arial" w:cs="Arial"/>
          <w:sz w:val="18"/>
          <w:szCs w:val="18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1929D7B9" w:rsidR="00E6085F" w:rsidRPr="00672AC0" w:rsidRDefault="00E6085F" w:rsidP="00672AC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72A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2AC0">
        <w:rPr>
          <w:rFonts w:ascii="Arial" w:hAnsi="Arial" w:cs="Arial"/>
          <w:sz w:val="18"/>
          <w:szCs w:val="18"/>
        </w:rPr>
        <w:t xml:space="preserve"> Należy określić przyjęty przez partnerstwo tryb rozwiązania sporu, np. sąd powszechny lub sąd polubowny W</w:t>
      </w:r>
      <w:r w:rsidR="00095CCC" w:rsidRPr="00672AC0">
        <w:rPr>
          <w:rFonts w:ascii="Arial" w:hAnsi="Arial" w:cs="Arial"/>
          <w:sz w:val="18"/>
          <w:szCs w:val="18"/>
        </w:rPr>
        <w:t> </w:t>
      </w:r>
      <w:r w:rsidRPr="00672AC0">
        <w:rPr>
          <w:rFonts w:ascii="Arial" w:hAnsi="Arial" w:cs="Arial"/>
          <w:sz w:val="18"/>
          <w:szCs w:val="18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50E8DCF6" w:rsidR="00E95DF0" w:rsidRDefault="006F19E9">
    <w:pPr>
      <w:pStyle w:val="Nagwek"/>
    </w:pPr>
    <w:r>
      <w:rPr>
        <w:noProof/>
        <w:lang w:eastAsia="pl-PL"/>
      </w:rPr>
      <w:drawing>
        <wp:inline distT="0" distB="0" distL="0" distR="0" wp14:anchorId="1071B1F8" wp14:editId="3B70387B">
          <wp:extent cx="5759450" cy="528955"/>
          <wp:effectExtent l="0" t="0" r="0" b="4445"/>
          <wp:docPr id="540183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60AF1" w14:textId="77777777" w:rsidR="00AD5AF7" w:rsidRPr="00AD5AF7" w:rsidRDefault="00AD5AF7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CF0783"/>
    <w:multiLevelType w:val="hybridMultilevel"/>
    <w:tmpl w:val="A5D8F864"/>
    <w:lvl w:ilvl="0" w:tplc="FFFFFFFF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7DA416E"/>
    <w:multiLevelType w:val="hybridMultilevel"/>
    <w:tmpl w:val="109EF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7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6"/>
  </w:num>
  <w:num w:numId="3" w16cid:durableId="334919072">
    <w:abstractNumId w:val="24"/>
    <w:lvlOverride w:ilvl="0">
      <w:startOverride w:val="1"/>
    </w:lvlOverride>
  </w:num>
  <w:num w:numId="4" w16cid:durableId="1132821993">
    <w:abstractNumId w:val="20"/>
  </w:num>
  <w:num w:numId="5" w16cid:durableId="757868359">
    <w:abstractNumId w:val="28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3"/>
  </w:num>
  <w:num w:numId="10" w16cid:durableId="1422144263">
    <w:abstractNumId w:val="27"/>
  </w:num>
  <w:num w:numId="11" w16cid:durableId="1917938264">
    <w:abstractNumId w:val="23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1"/>
  </w:num>
  <w:num w:numId="15" w16cid:durableId="259877719">
    <w:abstractNumId w:val="25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6"/>
  </w:num>
  <w:num w:numId="20" w16cid:durableId="509216530">
    <w:abstractNumId w:val="30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2"/>
  </w:num>
  <w:num w:numId="24" w16cid:durableId="1220633303">
    <w:abstractNumId w:val="34"/>
  </w:num>
  <w:num w:numId="25" w16cid:durableId="570193120">
    <w:abstractNumId w:val="35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2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7"/>
  </w:num>
  <w:num w:numId="33" w16cid:durableId="922645352">
    <w:abstractNumId w:val="10"/>
  </w:num>
  <w:num w:numId="34" w16cid:durableId="1029985811">
    <w:abstractNumId w:val="31"/>
  </w:num>
  <w:num w:numId="35" w16cid:durableId="348072200">
    <w:abstractNumId w:val="29"/>
  </w:num>
  <w:num w:numId="36" w16cid:durableId="1219629457">
    <w:abstractNumId w:val="8"/>
  </w:num>
  <w:num w:numId="37" w16cid:durableId="1605918656">
    <w:abstractNumId w:val="1"/>
  </w:num>
  <w:num w:numId="38" w16cid:durableId="1367873097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1CB9"/>
    <w:rsid w:val="0000289F"/>
    <w:rsid w:val="00002B30"/>
    <w:rsid w:val="00007690"/>
    <w:rsid w:val="00007ED6"/>
    <w:rsid w:val="000130ED"/>
    <w:rsid w:val="000137FB"/>
    <w:rsid w:val="00013996"/>
    <w:rsid w:val="00014361"/>
    <w:rsid w:val="00015512"/>
    <w:rsid w:val="0002059F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4A93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4CEF"/>
    <w:rsid w:val="000769D3"/>
    <w:rsid w:val="00077C5D"/>
    <w:rsid w:val="00081549"/>
    <w:rsid w:val="000820BF"/>
    <w:rsid w:val="00082724"/>
    <w:rsid w:val="0008314E"/>
    <w:rsid w:val="00083861"/>
    <w:rsid w:val="000848E0"/>
    <w:rsid w:val="00084BFA"/>
    <w:rsid w:val="00084CB2"/>
    <w:rsid w:val="0009065D"/>
    <w:rsid w:val="000914C5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B3E73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1F2B"/>
    <w:rsid w:val="000D44A0"/>
    <w:rsid w:val="000D576B"/>
    <w:rsid w:val="000D6807"/>
    <w:rsid w:val="000D731F"/>
    <w:rsid w:val="000E0329"/>
    <w:rsid w:val="000E5A6A"/>
    <w:rsid w:val="000E736E"/>
    <w:rsid w:val="000E7BF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82"/>
    <w:rsid w:val="001049AE"/>
    <w:rsid w:val="00105A87"/>
    <w:rsid w:val="001065BB"/>
    <w:rsid w:val="00111027"/>
    <w:rsid w:val="00112EE6"/>
    <w:rsid w:val="0011523D"/>
    <w:rsid w:val="00115883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36FA"/>
    <w:rsid w:val="001445FF"/>
    <w:rsid w:val="00144A21"/>
    <w:rsid w:val="001458C5"/>
    <w:rsid w:val="00145DED"/>
    <w:rsid w:val="00146311"/>
    <w:rsid w:val="00146B5A"/>
    <w:rsid w:val="00151598"/>
    <w:rsid w:val="00152585"/>
    <w:rsid w:val="001533C3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83C13"/>
    <w:rsid w:val="001910E4"/>
    <w:rsid w:val="001918FD"/>
    <w:rsid w:val="00192D75"/>
    <w:rsid w:val="00194134"/>
    <w:rsid w:val="0019474F"/>
    <w:rsid w:val="00196454"/>
    <w:rsid w:val="00196DD9"/>
    <w:rsid w:val="001A13FF"/>
    <w:rsid w:val="001A1B1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46057"/>
    <w:rsid w:val="00251CE0"/>
    <w:rsid w:val="00252ABB"/>
    <w:rsid w:val="002538B8"/>
    <w:rsid w:val="00253C17"/>
    <w:rsid w:val="002548C9"/>
    <w:rsid w:val="002561C6"/>
    <w:rsid w:val="002579B2"/>
    <w:rsid w:val="00261B22"/>
    <w:rsid w:val="00262F56"/>
    <w:rsid w:val="00264E2E"/>
    <w:rsid w:val="00265387"/>
    <w:rsid w:val="00265E00"/>
    <w:rsid w:val="00267715"/>
    <w:rsid w:val="002704E6"/>
    <w:rsid w:val="00270915"/>
    <w:rsid w:val="002724E7"/>
    <w:rsid w:val="00274654"/>
    <w:rsid w:val="00276300"/>
    <w:rsid w:val="002767E6"/>
    <w:rsid w:val="00277621"/>
    <w:rsid w:val="00277CE7"/>
    <w:rsid w:val="00283982"/>
    <w:rsid w:val="00284481"/>
    <w:rsid w:val="002855BB"/>
    <w:rsid w:val="00290A85"/>
    <w:rsid w:val="00292F20"/>
    <w:rsid w:val="00294F25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59F5"/>
    <w:rsid w:val="002E7855"/>
    <w:rsid w:val="002F039C"/>
    <w:rsid w:val="002F228C"/>
    <w:rsid w:val="002F29AF"/>
    <w:rsid w:val="002F4CEC"/>
    <w:rsid w:val="002F6A62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1049D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6D91"/>
    <w:rsid w:val="00327788"/>
    <w:rsid w:val="00333D63"/>
    <w:rsid w:val="0033507F"/>
    <w:rsid w:val="003355FE"/>
    <w:rsid w:val="00336C88"/>
    <w:rsid w:val="00336E5D"/>
    <w:rsid w:val="00337BFD"/>
    <w:rsid w:val="00340823"/>
    <w:rsid w:val="00344DF9"/>
    <w:rsid w:val="00344F71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8BE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1459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23"/>
    <w:rsid w:val="003A6F58"/>
    <w:rsid w:val="003A7A36"/>
    <w:rsid w:val="003B1193"/>
    <w:rsid w:val="003B1EDD"/>
    <w:rsid w:val="003B2260"/>
    <w:rsid w:val="003B5588"/>
    <w:rsid w:val="003B562B"/>
    <w:rsid w:val="003B720D"/>
    <w:rsid w:val="003B78E9"/>
    <w:rsid w:val="003C09F7"/>
    <w:rsid w:val="003C1482"/>
    <w:rsid w:val="003C4C21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E7001"/>
    <w:rsid w:val="003E7714"/>
    <w:rsid w:val="003F04CA"/>
    <w:rsid w:val="003F0940"/>
    <w:rsid w:val="003F0B8D"/>
    <w:rsid w:val="003F20DE"/>
    <w:rsid w:val="003F2B05"/>
    <w:rsid w:val="003F486E"/>
    <w:rsid w:val="003F4B4E"/>
    <w:rsid w:val="003F4B68"/>
    <w:rsid w:val="003F5793"/>
    <w:rsid w:val="0040127F"/>
    <w:rsid w:val="00402247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398"/>
    <w:rsid w:val="00421656"/>
    <w:rsid w:val="004218B7"/>
    <w:rsid w:val="00421B3E"/>
    <w:rsid w:val="0042226C"/>
    <w:rsid w:val="0042236E"/>
    <w:rsid w:val="00423057"/>
    <w:rsid w:val="004252CC"/>
    <w:rsid w:val="00425738"/>
    <w:rsid w:val="00426E34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6C9E"/>
    <w:rsid w:val="004477D2"/>
    <w:rsid w:val="004478A5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AB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A6B"/>
    <w:rsid w:val="004E3C64"/>
    <w:rsid w:val="004E402B"/>
    <w:rsid w:val="004E403A"/>
    <w:rsid w:val="004E47E9"/>
    <w:rsid w:val="004E586C"/>
    <w:rsid w:val="004E5E1B"/>
    <w:rsid w:val="004F0564"/>
    <w:rsid w:val="004F32ED"/>
    <w:rsid w:val="004F5124"/>
    <w:rsid w:val="004F5D84"/>
    <w:rsid w:val="004F68D1"/>
    <w:rsid w:val="00501344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3359"/>
    <w:rsid w:val="005168F5"/>
    <w:rsid w:val="00517055"/>
    <w:rsid w:val="00517C3C"/>
    <w:rsid w:val="00520EE0"/>
    <w:rsid w:val="005213FF"/>
    <w:rsid w:val="0052188A"/>
    <w:rsid w:val="00523544"/>
    <w:rsid w:val="005241C9"/>
    <w:rsid w:val="00526BB1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3A82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2D59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10D1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024D"/>
    <w:rsid w:val="005F12A5"/>
    <w:rsid w:val="005F1AEF"/>
    <w:rsid w:val="005F1BE7"/>
    <w:rsid w:val="005F2D4F"/>
    <w:rsid w:val="005F40E5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11FF"/>
    <w:rsid w:val="00614883"/>
    <w:rsid w:val="00615C11"/>
    <w:rsid w:val="0061653E"/>
    <w:rsid w:val="00620845"/>
    <w:rsid w:val="00621A8E"/>
    <w:rsid w:val="006225DA"/>
    <w:rsid w:val="00624060"/>
    <w:rsid w:val="0062413C"/>
    <w:rsid w:val="00624E65"/>
    <w:rsid w:val="00626157"/>
    <w:rsid w:val="006264BD"/>
    <w:rsid w:val="00627065"/>
    <w:rsid w:val="00627AD9"/>
    <w:rsid w:val="00634077"/>
    <w:rsid w:val="00637F5C"/>
    <w:rsid w:val="00641EBB"/>
    <w:rsid w:val="006441C8"/>
    <w:rsid w:val="00644F18"/>
    <w:rsid w:val="006460F3"/>
    <w:rsid w:val="00646C5B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76C8"/>
    <w:rsid w:val="00667897"/>
    <w:rsid w:val="00671F99"/>
    <w:rsid w:val="00672AC0"/>
    <w:rsid w:val="006747BF"/>
    <w:rsid w:val="00674A9E"/>
    <w:rsid w:val="00676D7F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3C0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1E9D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2DE6"/>
    <w:rsid w:val="006E40EE"/>
    <w:rsid w:val="006E4145"/>
    <w:rsid w:val="006E5ED5"/>
    <w:rsid w:val="006F175E"/>
    <w:rsid w:val="006F19E9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4CE0"/>
    <w:rsid w:val="00706D1F"/>
    <w:rsid w:val="007072B3"/>
    <w:rsid w:val="007102A2"/>
    <w:rsid w:val="00710441"/>
    <w:rsid w:val="00711674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26A9D"/>
    <w:rsid w:val="00727879"/>
    <w:rsid w:val="00731C2F"/>
    <w:rsid w:val="007326C2"/>
    <w:rsid w:val="00733D9C"/>
    <w:rsid w:val="007341B4"/>
    <w:rsid w:val="00734304"/>
    <w:rsid w:val="007352A6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4F47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A6515"/>
    <w:rsid w:val="007B05DD"/>
    <w:rsid w:val="007B32A4"/>
    <w:rsid w:val="007B5AF5"/>
    <w:rsid w:val="007B5C17"/>
    <w:rsid w:val="007C3A11"/>
    <w:rsid w:val="007C44AE"/>
    <w:rsid w:val="007C51EA"/>
    <w:rsid w:val="007C611D"/>
    <w:rsid w:val="007C727C"/>
    <w:rsid w:val="007C741D"/>
    <w:rsid w:val="007D0576"/>
    <w:rsid w:val="007D083A"/>
    <w:rsid w:val="007D0F98"/>
    <w:rsid w:val="007D3250"/>
    <w:rsid w:val="007D3AB9"/>
    <w:rsid w:val="007D44E6"/>
    <w:rsid w:val="007D478E"/>
    <w:rsid w:val="007D50CE"/>
    <w:rsid w:val="007D5460"/>
    <w:rsid w:val="007D6DA2"/>
    <w:rsid w:val="007D7A99"/>
    <w:rsid w:val="007E2D56"/>
    <w:rsid w:val="007E2FEF"/>
    <w:rsid w:val="007E69CA"/>
    <w:rsid w:val="007E7A13"/>
    <w:rsid w:val="007F159D"/>
    <w:rsid w:val="007F1DBD"/>
    <w:rsid w:val="007F29E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06F83"/>
    <w:rsid w:val="00811DA5"/>
    <w:rsid w:val="008132F5"/>
    <w:rsid w:val="008142BB"/>
    <w:rsid w:val="00817A7D"/>
    <w:rsid w:val="0082136A"/>
    <w:rsid w:val="00822204"/>
    <w:rsid w:val="0082618E"/>
    <w:rsid w:val="00826EAD"/>
    <w:rsid w:val="0082772F"/>
    <w:rsid w:val="00827CB1"/>
    <w:rsid w:val="00830024"/>
    <w:rsid w:val="008305E5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2B74"/>
    <w:rsid w:val="00873CFB"/>
    <w:rsid w:val="00876F94"/>
    <w:rsid w:val="00877C89"/>
    <w:rsid w:val="00880415"/>
    <w:rsid w:val="00883B95"/>
    <w:rsid w:val="0088541A"/>
    <w:rsid w:val="00885EB6"/>
    <w:rsid w:val="00886023"/>
    <w:rsid w:val="008877C2"/>
    <w:rsid w:val="00887FE7"/>
    <w:rsid w:val="00891E68"/>
    <w:rsid w:val="00892F2D"/>
    <w:rsid w:val="00893240"/>
    <w:rsid w:val="008950B8"/>
    <w:rsid w:val="008A040F"/>
    <w:rsid w:val="008A0EFE"/>
    <w:rsid w:val="008A18D7"/>
    <w:rsid w:val="008A265F"/>
    <w:rsid w:val="008A3C14"/>
    <w:rsid w:val="008A4BD1"/>
    <w:rsid w:val="008A4DCD"/>
    <w:rsid w:val="008A63D4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5F3D"/>
    <w:rsid w:val="008C69D7"/>
    <w:rsid w:val="008D0C9E"/>
    <w:rsid w:val="008D2DE9"/>
    <w:rsid w:val="008D2DF0"/>
    <w:rsid w:val="008D3551"/>
    <w:rsid w:val="008D6886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327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3FAF"/>
    <w:rsid w:val="00914181"/>
    <w:rsid w:val="00916A31"/>
    <w:rsid w:val="00916E46"/>
    <w:rsid w:val="00920C50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50AC"/>
    <w:rsid w:val="009367B0"/>
    <w:rsid w:val="00937E7D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57C0"/>
    <w:rsid w:val="0095663D"/>
    <w:rsid w:val="00957E33"/>
    <w:rsid w:val="00961004"/>
    <w:rsid w:val="00962DE5"/>
    <w:rsid w:val="00964D42"/>
    <w:rsid w:val="00967843"/>
    <w:rsid w:val="00970033"/>
    <w:rsid w:val="00971D88"/>
    <w:rsid w:val="0097271A"/>
    <w:rsid w:val="00972BAC"/>
    <w:rsid w:val="00975016"/>
    <w:rsid w:val="00976B14"/>
    <w:rsid w:val="00977C38"/>
    <w:rsid w:val="009830EC"/>
    <w:rsid w:val="00983603"/>
    <w:rsid w:val="00985D0E"/>
    <w:rsid w:val="009860DE"/>
    <w:rsid w:val="0098612C"/>
    <w:rsid w:val="00986AD0"/>
    <w:rsid w:val="009872E1"/>
    <w:rsid w:val="00993540"/>
    <w:rsid w:val="00995396"/>
    <w:rsid w:val="00995517"/>
    <w:rsid w:val="009963DA"/>
    <w:rsid w:val="00996542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33E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D6FD8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20F9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4CA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98A"/>
    <w:rsid w:val="00AA7C31"/>
    <w:rsid w:val="00AB2008"/>
    <w:rsid w:val="00AB33EE"/>
    <w:rsid w:val="00AB5106"/>
    <w:rsid w:val="00AB5BB8"/>
    <w:rsid w:val="00AB5E1A"/>
    <w:rsid w:val="00AB60AE"/>
    <w:rsid w:val="00AC1F11"/>
    <w:rsid w:val="00AC2E2D"/>
    <w:rsid w:val="00AC56FA"/>
    <w:rsid w:val="00AC74ED"/>
    <w:rsid w:val="00AC7D5A"/>
    <w:rsid w:val="00AD276D"/>
    <w:rsid w:val="00AD4183"/>
    <w:rsid w:val="00AD4440"/>
    <w:rsid w:val="00AD46E2"/>
    <w:rsid w:val="00AD4DAE"/>
    <w:rsid w:val="00AD5AF7"/>
    <w:rsid w:val="00AD5BDE"/>
    <w:rsid w:val="00AD6214"/>
    <w:rsid w:val="00AD6808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5FFD"/>
    <w:rsid w:val="00AF61D4"/>
    <w:rsid w:val="00AF75DB"/>
    <w:rsid w:val="00B00009"/>
    <w:rsid w:val="00B04DB0"/>
    <w:rsid w:val="00B05AE7"/>
    <w:rsid w:val="00B05E65"/>
    <w:rsid w:val="00B05FBE"/>
    <w:rsid w:val="00B061D5"/>
    <w:rsid w:val="00B07482"/>
    <w:rsid w:val="00B07701"/>
    <w:rsid w:val="00B10F45"/>
    <w:rsid w:val="00B12CC6"/>
    <w:rsid w:val="00B13FDD"/>
    <w:rsid w:val="00B1525F"/>
    <w:rsid w:val="00B21B71"/>
    <w:rsid w:val="00B22146"/>
    <w:rsid w:val="00B221B3"/>
    <w:rsid w:val="00B23693"/>
    <w:rsid w:val="00B247B7"/>
    <w:rsid w:val="00B257CA"/>
    <w:rsid w:val="00B27557"/>
    <w:rsid w:val="00B314BA"/>
    <w:rsid w:val="00B3396C"/>
    <w:rsid w:val="00B33C80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4652C"/>
    <w:rsid w:val="00B47D9C"/>
    <w:rsid w:val="00B5265D"/>
    <w:rsid w:val="00B52A3E"/>
    <w:rsid w:val="00B537B3"/>
    <w:rsid w:val="00B53D89"/>
    <w:rsid w:val="00B55BEA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515"/>
    <w:rsid w:val="00BB0E6C"/>
    <w:rsid w:val="00BB1F0D"/>
    <w:rsid w:val="00BB77C5"/>
    <w:rsid w:val="00BC004E"/>
    <w:rsid w:val="00BC0268"/>
    <w:rsid w:val="00BC0B10"/>
    <w:rsid w:val="00BC1038"/>
    <w:rsid w:val="00BC1A47"/>
    <w:rsid w:val="00BC1CCC"/>
    <w:rsid w:val="00BC226D"/>
    <w:rsid w:val="00BC48EC"/>
    <w:rsid w:val="00BD087F"/>
    <w:rsid w:val="00BD0C4D"/>
    <w:rsid w:val="00BD1858"/>
    <w:rsid w:val="00BD35A5"/>
    <w:rsid w:val="00BD71B8"/>
    <w:rsid w:val="00BE1368"/>
    <w:rsid w:val="00BE191A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632D"/>
    <w:rsid w:val="00C264B7"/>
    <w:rsid w:val="00C307EE"/>
    <w:rsid w:val="00C32E4B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77C5B"/>
    <w:rsid w:val="00C80DF9"/>
    <w:rsid w:val="00C81456"/>
    <w:rsid w:val="00C82D6F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8FD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6DD5"/>
    <w:rsid w:val="00CA72BD"/>
    <w:rsid w:val="00CB1234"/>
    <w:rsid w:val="00CB1574"/>
    <w:rsid w:val="00CB62AA"/>
    <w:rsid w:val="00CB62F1"/>
    <w:rsid w:val="00CC00A9"/>
    <w:rsid w:val="00CC198A"/>
    <w:rsid w:val="00CC3485"/>
    <w:rsid w:val="00CC584E"/>
    <w:rsid w:val="00CC5969"/>
    <w:rsid w:val="00CD12DD"/>
    <w:rsid w:val="00CD259E"/>
    <w:rsid w:val="00CD2A7C"/>
    <w:rsid w:val="00CD2CF3"/>
    <w:rsid w:val="00CD4107"/>
    <w:rsid w:val="00CD4807"/>
    <w:rsid w:val="00CD6E69"/>
    <w:rsid w:val="00CD7D09"/>
    <w:rsid w:val="00CE1C38"/>
    <w:rsid w:val="00CE3245"/>
    <w:rsid w:val="00CE359B"/>
    <w:rsid w:val="00CE440D"/>
    <w:rsid w:val="00CE5191"/>
    <w:rsid w:val="00CF1B27"/>
    <w:rsid w:val="00CF1D87"/>
    <w:rsid w:val="00CF38E9"/>
    <w:rsid w:val="00CF3990"/>
    <w:rsid w:val="00CF4AD7"/>
    <w:rsid w:val="00CF736B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36E5"/>
    <w:rsid w:val="00D154B8"/>
    <w:rsid w:val="00D15D53"/>
    <w:rsid w:val="00D20D5A"/>
    <w:rsid w:val="00D25CBB"/>
    <w:rsid w:val="00D268C1"/>
    <w:rsid w:val="00D30900"/>
    <w:rsid w:val="00D30AD0"/>
    <w:rsid w:val="00D31615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E3A"/>
    <w:rsid w:val="00D51B46"/>
    <w:rsid w:val="00D52CD9"/>
    <w:rsid w:val="00D52DAB"/>
    <w:rsid w:val="00D5459C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85CF8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C1C13"/>
    <w:rsid w:val="00DC1EC3"/>
    <w:rsid w:val="00DC2498"/>
    <w:rsid w:val="00DC5C6A"/>
    <w:rsid w:val="00DC63C9"/>
    <w:rsid w:val="00DC681B"/>
    <w:rsid w:val="00DD1F35"/>
    <w:rsid w:val="00DD21B9"/>
    <w:rsid w:val="00DD3686"/>
    <w:rsid w:val="00DD38AF"/>
    <w:rsid w:val="00DD4640"/>
    <w:rsid w:val="00DD532A"/>
    <w:rsid w:val="00DE25E8"/>
    <w:rsid w:val="00DE4EB3"/>
    <w:rsid w:val="00DE5AA2"/>
    <w:rsid w:val="00DE7021"/>
    <w:rsid w:val="00DE7655"/>
    <w:rsid w:val="00DF0041"/>
    <w:rsid w:val="00DF2643"/>
    <w:rsid w:val="00DF3922"/>
    <w:rsid w:val="00DF4D30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01EB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B08"/>
    <w:rsid w:val="00E61EF2"/>
    <w:rsid w:val="00E628D7"/>
    <w:rsid w:val="00E62DCE"/>
    <w:rsid w:val="00E63E6E"/>
    <w:rsid w:val="00E64EDC"/>
    <w:rsid w:val="00E66A63"/>
    <w:rsid w:val="00E67C46"/>
    <w:rsid w:val="00E70DBE"/>
    <w:rsid w:val="00E727AC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297"/>
    <w:rsid w:val="00EB4C53"/>
    <w:rsid w:val="00EB6F10"/>
    <w:rsid w:val="00EB7CBA"/>
    <w:rsid w:val="00EC06AD"/>
    <w:rsid w:val="00EC250E"/>
    <w:rsid w:val="00EC2E9B"/>
    <w:rsid w:val="00EC3100"/>
    <w:rsid w:val="00EC318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2A3"/>
    <w:rsid w:val="00EE5C3C"/>
    <w:rsid w:val="00EE5C6A"/>
    <w:rsid w:val="00EE7BA0"/>
    <w:rsid w:val="00EF326B"/>
    <w:rsid w:val="00EF51ED"/>
    <w:rsid w:val="00EF55C4"/>
    <w:rsid w:val="00EF5801"/>
    <w:rsid w:val="00EF67B9"/>
    <w:rsid w:val="00EF6E03"/>
    <w:rsid w:val="00F01173"/>
    <w:rsid w:val="00F01E05"/>
    <w:rsid w:val="00F027E0"/>
    <w:rsid w:val="00F03975"/>
    <w:rsid w:val="00F03CDB"/>
    <w:rsid w:val="00F05036"/>
    <w:rsid w:val="00F05459"/>
    <w:rsid w:val="00F05F58"/>
    <w:rsid w:val="00F061FE"/>
    <w:rsid w:val="00F0637C"/>
    <w:rsid w:val="00F071DE"/>
    <w:rsid w:val="00F10510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3EE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62A"/>
    <w:rsid w:val="00F47B18"/>
    <w:rsid w:val="00F47C76"/>
    <w:rsid w:val="00F500A9"/>
    <w:rsid w:val="00F537C6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81CF4"/>
    <w:rsid w:val="00F8378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095"/>
    <w:rsid w:val="00FA02A2"/>
    <w:rsid w:val="00FA0A29"/>
    <w:rsid w:val="00FA0C96"/>
    <w:rsid w:val="00FA1D52"/>
    <w:rsid w:val="00FA3FE3"/>
    <w:rsid w:val="00FA70F5"/>
    <w:rsid w:val="00FA760D"/>
    <w:rsid w:val="00FB078A"/>
    <w:rsid w:val="00FB08DE"/>
    <w:rsid w:val="00FB1400"/>
    <w:rsid w:val="00FB1BC8"/>
    <w:rsid w:val="00FB31A2"/>
    <w:rsid w:val="00FB5881"/>
    <w:rsid w:val="00FB5A26"/>
    <w:rsid w:val="00FB628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3B8B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5629</Words>
  <Characters>33775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Aneta Piwnicka-Ponieważ</cp:lastModifiedBy>
  <cp:revision>3</cp:revision>
  <cp:lastPrinted>2025-11-28T14:11:00Z</cp:lastPrinted>
  <dcterms:created xsi:type="dcterms:W3CDTF">2026-04-21T12:53:00Z</dcterms:created>
  <dcterms:modified xsi:type="dcterms:W3CDTF">2026-04-23T09:16:00Z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