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185A0273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7.9 Zrównoważony rozwój dziedzictwa kulturowego (typ projektu 1a-c,2a-c,3,4,5,6,7,8</w:t>
      </w:r>
      <w:r w:rsid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>),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C345D9" w:rsidRP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br/>
        <w:t>Priorytetu VII Lepsza dostępność do usług społecznych i zdrowotnych programu Fundusze Europejskie dla Lubelskiego 2021-2027</w:t>
      </w:r>
      <w:r w:rsid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64D9B1E7" w:rsidR="00440911" w:rsidRPr="00454954" w:rsidRDefault="00440911" w:rsidP="00454954">
      <w:pPr>
        <w:pStyle w:val="Akapitzlist"/>
        <w:spacing w:before="120" w:after="120" w:line="360" w:lineRule="auto"/>
        <w:ind w:left="5664" w:firstLine="708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E09D70D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21A9D">
      <w:rPr>
        <w:rFonts w:ascii="Arial" w:hAnsi="Arial" w:cs="Arial"/>
        <w:b w:val="0"/>
        <w:bCs w:val="0"/>
        <w:sz w:val="24"/>
        <w:szCs w:val="24"/>
      </w:rPr>
      <w:t>5 przed umową</w:t>
    </w:r>
  </w:p>
  <w:p w14:paraId="0B15A3B8" w14:textId="77777777" w:rsidR="00D84304" w:rsidRPr="00D84304" w:rsidRDefault="00D84304" w:rsidP="00D84304">
    <w:pPr>
      <w:ind w:firstLine="426"/>
      <w:jc w:val="right"/>
    </w:pPr>
  </w:p>
  <w:p w14:paraId="69CEA2D1" w14:textId="05A079F7" w:rsidR="00E1735F" w:rsidRP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D4D30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6DF5"/>
    <w:rsid w:val="007A7847"/>
    <w:rsid w:val="007C7F86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B50E2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4304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1071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kumulacji pomocy</vt:lpstr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34</cp:revision>
  <cp:lastPrinted>2026-05-11T06:12:00Z</cp:lastPrinted>
  <dcterms:created xsi:type="dcterms:W3CDTF">2024-02-15T11:08:00Z</dcterms:created>
  <dcterms:modified xsi:type="dcterms:W3CDTF">2026-05-11T06:50:00Z</dcterms:modified>
</cp:coreProperties>
</file>