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73DB" w14:textId="222EDEA7" w:rsidR="00C221A4" w:rsidRPr="005C7D29" w:rsidRDefault="005C7D29" w:rsidP="005C7D29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66144449"/>
      <w:r w:rsidRPr="005C7D29">
        <w:rPr>
          <w:rFonts w:ascii="Arial" w:hAnsi="Arial" w:cs="Arial"/>
          <w:b/>
          <w:bCs/>
          <w:color w:val="auto"/>
          <w:sz w:val="24"/>
          <w:szCs w:val="24"/>
        </w:rPr>
        <w:t>UCHWAŁA NR CCLVI/</w:t>
      </w:r>
      <w:r w:rsidR="00373B29">
        <w:rPr>
          <w:rFonts w:ascii="Arial" w:hAnsi="Arial" w:cs="Arial"/>
          <w:b/>
          <w:bCs/>
          <w:color w:val="auto"/>
          <w:sz w:val="24"/>
          <w:szCs w:val="24"/>
        </w:rPr>
        <w:t>5079</w:t>
      </w:r>
      <w:r w:rsidRPr="005C7D29">
        <w:rPr>
          <w:rFonts w:ascii="Arial" w:hAnsi="Arial" w:cs="Arial"/>
          <w:b/>
          <w:bCs/>
          <w:color w:val="auto"/>
          <w:sz w:val="24"/>
          <w:szCs w:val="24"/>
        </w:rPr>
        <w:t>/2026</w:t>
      </w:r>
      <w:r w:rsidRPr="005C7D29">
        <w:rPr>
          <w:rFonts w:ascii="Arial" w:hAnsi="Arial" w:cs="Arial"/>
          <w:b/>
          <w:bCs/>
          <w:color w:val="auto"/>
          <w:sz w:val="24"/>
          <w:szCs w:val="24"/>
        </w:rPr>
        <w:br/>
        <w:t>ZARZĄDU WOJEWÓDZTWA LUBELSKIEGO</w:t>
      </w:r>
      <w:r w:rsidRPr="005C7D29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5C7D29">
        <w:rPr>
          <w:rFonts w:ascii="Arial" w:hAnsi="Arial" w:cs="Arial"/>
          <w:b/>
          <w:bCs/>
          <w:color w:val="auto"/>
          <w:sz w:val="24"/>
          <w:szCs w:val="24"/>
        </w:rPr>
        <w:br/>
      </w:r>
      <w:r w:rsidRPr="005C7D29">
        <w:rPr>
          <w:rFonts w:ascii="Arial" w:hAnsi="Arial" w:cs="Arial"/>
          <w:color w:val="auto"/>
          <w:sz w:val="24"/>
          <w:szCs w:val="24"/>
        </w:rPr>
        <w:t>z dnia 23 czerwca 2026 r.</w:t>
      </w:r>
      <w:r w:rsidRPr="005C7D29">
        <w:rPr>
          <w:rFonts w:ascii="Arial" w:hAnsi="Arial" w:cs="Arial"/>
          <w:color w:val="auto"/>
          <w:sz w:val="24"/>
          <w:szCs w:val="24"/>
        </w:rPr>
        <w:br/>
      </w:r>
      <w:r w:rsidRPr="005C7D29">
        <w:rPr>
          <w:rFonts w:ascii="Arial" w:hAnsi="Arial" w:cs="Arial"/>
          <w:b/>
          <w:bCs/>
          <w:color w:val="auto"/>
          <w:sz w:val="24"/>
          <w:szCs w:val="24"/>
        </w:rPr>
        <w:br/>
      </w:r>
      <w:bookmarkEnd w:id="0"/>
      <w:r w:rsidR="00774164" w:rsidRPr="005C7D29">
        <w:rPr>
          <w:rFonts w:ascii="Arial" w:hAnsi="Arial" w:cs="Arial"/>
          <w:b/>
          <w:bCs/>
          <w:color w:val="auto"/>
          <w:sz w:val="24"/>
          <w:szCs w:val="24"/>
        </w:rPr>
        <w:t xml:space="preserve">w sprawie </w:t>
      </w:r>
      <w:r w:rsidR="00AC10C2" w:rsidRPr="005C7D29">
        <w:rPr>
          <w:rFonts w:ascii="Arial" w:hAnsi="Arial" w:cs="Arial"/>
          <w:b/>
          <w:bCs/>
          <w:color w:val="auto"/>
          <w:sz w:val="24"/>
          <w:szCs w:val="24"/>
        </w:rPr>
        <w:t>ogłoszenia naboru uzupełniającego dotyczącego wyłonienia</w:t>
      </w:r>
      <w:r w:rsidR="00774164" w:rsidRPr="005C7D29">
        <w:rPr>
          <w:rFonts w:ascii="Arial" w:hAnsi="Arial" w:cs="Arial"/>
          <w:b/>
          <w:bCs/>
          <w:color w:val="auto"/>
          <w:sz w:val="24"/>
          <w:szCs w:val="24"/>
        </w:rPr>
        <w:t xml:space="preserve"> organizacji pozarządow</w:t>
      </w:r>
      <w:r w:rsidR="00AC10C2" w:rsidRPr="005C7D29">
        <w:rPr>
          <w:rFonts w:ascii="Arial" w:hAnsi="Arial" w:cs="Arial"/>
          <w:b/>
          <w:bCs/>
          <w:color w:val="auto"/>
          <w:sz w:val="24"/>
          <w:szCs w:val="24"/>
        </w:rPr>
        <w:t xml:space="preserve">ej działającej na rzecz promowania równości kobiet i mężczyzn </w:t>
      </w:r>
      <w:r w:rsidR="00774164" w:rsidRPr="005C7D29">
        <w:rPr>
          <w:rFonts w:ascii="Arial" w:hAnsi="Arial" w:cs="Arial"/>
          <w:b/>
          <w:bCs/>
          <w:color w:val="auto"/>
          <w:sz w:val="24"/>
          <w:szCs w:val="24"/>
        </w:rPr>
        <w:t xml:space="preserve">do składu Komitetu Monitorującego Fundusze Europejskie </w:t>
      </w:r>
      <w:r>
        <w:rPr>
          <w:rFonts w:ascii="Arial" w:hAnsi="Arial" w:cs="Arial"/>
          <w:b/>
          <w:bCs/>
          <w:color w:val="auto"/>
          <w:sz w:val="24"/>
          <w:szCs w:val="24"/>
        </w:rPr>
        <w:br/>
      </w:r>
      <w:r w:rsidR="00774164" w:rsidRPr="005C7D29">
        <w:rPr>
          <w:rFonts w:ascii="Arial" w:hAnsi="Arial" w:cs="Arial"/>
          <w:b/>
          <w:bCs/>
          <w:color w:val="auto"/>
          <w:sz w:val="24"/>
          <w:szCs w:val="24"/>
        </w:rPr>
        <w:t>dla Lubelskiego 2021</w:t>
      </w:r>
      <w:r w:rsidR="008A7FA3" w:rsidRPr="005C7D29">
        <w:rPr>
          <w:rFonts w:ascii="Arial" w:hAnsi="Arial" w:cs="Arial"/>
          <w:b/>
          <w:bCs/>
          <w:color w:val="auto"/>
          <w:sz w:val="24"/>
          <w:szCs w:val="24"/>
        </w:rPr>
        <w:t> - </w:t>
      </w:r>
      <w:r w:rsidR="00774164" w:rsidRPr="005C7D29">
        <w:rPr>
          <w:rFonts w:ascii="Arial" w:hAnsi="Arial" w:cs="Arial"/>
          <w:b/>
          <w:bCs/>
          <w:color w:val="auto"/>
          <w:sz w:val="24"/>
          <w:szCs w:val="24"/>
        </w:rPr>
        <w:t>2027</w:t>
      </w:r>
    </w:p>
    <w:p w14:paraId="44D3CC15" w14:textId="72E2795E" w:rsidR="002C33A3" w:rsidRPr="00F94E04" w:rsidRDefault="009C6C41" w:rsidP="00F101C4">
      <w:pPr>
        <w:pStyle w:val="Tekstpodstawowy2"/>
        <w:spacing w:before="240" w:line="276" w:lineRule="auto"/>
        <w:ind w:firstLine="567"/>
        <w:rPr>
          <w:rFonts w:ascii="Arial" w:hAnsi="Arial" w:cs="Arial"/>
        </w:rPr>
      </w:pPr>
      <w:r w:rsidRPr="00EE2361">
        <w:rPr>
          <w:rFonts w:ascii="Arial" w:hAnsi="Arial" w:cs="Arial"/>
        </w:rPr>
        <w:t>N</w:t>
      </w:r>
      <w:r w:rsidR="004662CA" w:rsidRPr="00EE2361">
        <w:rPr>
          <w:rFonts w:ascii="Arial" w:hAnsi="Arial" w:cs="Arial"/>
        </w:rPr>
        <w:t>a podstawie art. 41 ust. 1 i ust. 2 pkt 4 ustawy z dnia 5 czerwca 1998</w:t>
      </w:r>
      <w:r w:rsidR="0029577D" w:rsidRPr="00EE2361">
        <w:rPr>
          <w:rFonts w:ascii="Arial" w:hAnsi="Arial" w:cs="Arial"/>
        </w:rPr>
        <w:t> </w:t>
      </w:r>
      <w:r w:rsidR="004662CA" w:rsidRPr="00EE2361">
        <w:rPr>
          <w:rFonts w:ascii="Arial" w:hAnsi="Arial" w:cs="Arial"/>
        </w:rPr>
        <w:t>r. o</w:t>
      </w:r>
      <w:r w:rsidR="0014205B" w:rsidRPr="00EE2361">
        <w:rPr>
          <w:rFonts w:ascii="Arial" w:hAnsi="Arial" w:cs="Arial"/>
        </w:rPr>
        <w:t> </w:t>
      </w:r>
      <w:r w:rsidR="004662CA" w:rsidRPr="00EE2361">
        <w:rPr>
          <w:rFonts w:ascii="Arial" w:hAnsi="Arial" w:cs="Arial"/>
        </w:rPr>
        <w:t>samorządzie województwa (Dz. U. z 202</w:t>
      </w:r>
      <w:r w:rsidR="00680B91">
        <w:rPr>
          <w:rFonts w:ascii="Arial" w:hAnsi="Arial" w:cs="Arial"/>
        </w:rPr>
        <w:t>6</w:t>
      </w:r>
      <w:r w:rsidR="004662CA" w:rsidRPr="00EE2361">
        <w:rPr>
          <w:rFonts w:ascii="Arial" w:hAnsi="Arial" w:cs="Arial"/>
        </w:rPr>
        <w:t xml:space="preserve"> r. poz. </w:t>
      </w:r>
      <w:r w:rsidR="00680B91">
        <w:rPr>
          <w:rFonts w:ascii="Arial" w:hAnsi="Arial" w:cs="Arial"/>
        </w:rPr>
        <w:t>720</w:t>
      </w:r>
      <w:r w:rsidR="004662CA" w:rsidRPr="00EE2361">
        <w:rPr>
          <w:rFonts w:ascii="Arial" w:hAnsi="Arial" w:cs="Arial"/>
        </w:rPr>
        <w:t xml:space="preserve">), </w:t>
      </w:r>
      <w:r w:rsidR="00FA16DD" w:rsidRPr="00EE2361">
        <w:rPr>
          <w:rFonts w:ascii="Arial" w:hAnsi="Arial" w:cs="Arial"/>
        </w:rPr>
        <w:t>art. 39 ust. 1</w:t>
      </w:r>
      <w:r w:rsidR="008A7FA3">
        <w:rPr>
          <w:rFonts w:ascii="Arial" w:hAnsi="Arial" w:cs="Arial"/>
        </w:rPr>
        <w:t> </w:t>
      </w:r>
      <w:r w:rsidR="004662CA" w:rsidRPr="00EE2361">
        <w:rPr>
          <w:rFonts w:ascii="Arial" w:hAnsi="Arial" w:cs="Arial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</w:t>
      </w:r>
      <w:r w:rsidR="00330B88" w:rsidRPr="00EE2361">
        <w:rPr>
          <w:rFonts w:ascii="Arial" w:hAnsi="Arial" w:cs="Arial"/>
        </w:rPr>
        <w:t> </w:t>
      </w:r>
      <w:r w:rsidR="004662CA" w:rsidRPr="00EE2361">
        <w:rPr>
          <w:rFonts w:ascii="Arial" w:hAnsi="Arial" w:cs="Arial"/>
        </w:rPr>
        <w:t>Akwakultury, a</w:t>
      </w:r>
      <w:r w:rsidR="001545A0" w:rsidRPr="00EE2361">
        <w:rPr>
          <w:rFonts w:ascii="Arial" w:hAnsi="Arial" w:cs="Arial"/>
        </w:rPr>
        <w:t xml:space="preserve"> </w:t>
      </w:r>
      <w:r w:rsidR="004662CA" w:rsidRPr="00EE2361">
        <w:rPr>
          <w:rFonts w:ascii="Arial" w:hAnsi="Arial" w:cs="Arial"/>
        </w:rPr>
        <w:t>także przepisy finansowe na potrzeby tych funduszy oraz na potrzeby Funduszu Azylu, Migracji i</w:t>
      </w:r>
      <w:r w:rsidR="0093154E" w:rsidRPr="00EE2361">
        <w:rPr>
          <w:rFonts w:ascii="Arial" w:hAnsi="Arial" w:cs="Arial"/>
        </w:rPr>
        <w:t xml:space="preserve"> </w:t>
      </w:r>
      <w:r w:rsidR="004662CA" w:rsidRPr="00EE2361">
        <w:rPr>
          <w:rFonts w:ascii="Arial" w:hAnsi="Arial" w:cs="Arial"/>
        </w:rPr>
        <w:t>Integracji, Funduszu Bezpieczeństwa Wewnętrznego i</w:t>
      </w:r>
      <w:r w:rsidR="00330B88" w:rsidRPr="00EE2361">
        <w:rPr>
          <w:rFonts w:ascii="Arial" w:hAnsi="Arial" w:cs="Arial"/>
        </w:rPr>
        <w:t> </w:t>
      </w:r>
      <w:r w:rsidR="004662CA" w:rsidRPr="00EE2361">
        <w:rPr>
          <w:rFonts w:ascii="Arial" w:hAnsi="Arial" w:cs="Arial"/>
        </w:rPr>
        <w:t>Instrumentu Wsparcia Finansowego na rzecz Zarządzania Granicami i</w:t>
      </w:r>
      <w:r w:rsidR="0093154E" w:rsidRPr="00EE2361">
        <w:rPr>
          <w:rFonts w:ascii="Arial" w:hAnsi="Arial" w:cs="Arial"/>
        </w:rPr>
        <w:t xml:space="preserve"> </w:t>
      </w:r>
      <w:r w:rsidR="004662CA" w:rsidRPr="00EE2361">
        <w:rPr>
          <w:rFonts w:ascii="Arial" w:hAnsi="Arial" w:cs="Arial"/>
        </w:rPr>
        <w:t>Polityki Wizowej (Dz. Urz. UE L 231 z 30.06.2021 r., str.</w:t>
      </w:r>
      <w:r w:rsidR="003255E1" w:rsidRPr="00EE2361">
        <w:rPr>
          <w:rFonts w:ascii="Arial" w:hAnsi="Arial" w:cs="Arial"/>
        </w:rPr>
        <w:t xml:space="preserve"> </w:t>
      </w:r>
      <w:r w:rsidR="004662CA" w:rsidRPr="00EE2361">
        <w:rPr>
          <w:rFonts w:ascii="Arial" w:hAnsi="Arial" w:cs="Arial"/>
        </w:rPr>
        <w:t xml:space="preserve">159, z </w:t>
      </w:r>
      <w:proofErr w:type="spellStart"/>
      <w:r w:rsidR="004662CA" w:rsidRPr="00EE2361">
        <w:rPr>
          <w:rFonts w:ascii="Arial" w:hAnsi="Arial" w:cs="Arial"/>
        </w:rPr>
        <w:t>późn</w:t>
      </w:r>
      <w:proofErr w:type="spellEnd"/>
      <w:r w:rsidR="004662CA" w:rsidRPr="00EE2361">
        <w:rPr>
          <w:rFonts w:ascii="Arial" w:hAnsi="Arial" w:cs="Arial"/>
        </w:rPr>
        <w:t>. zm.),</w:t>
      </w:r>
      <w:r w:rsidR="00226CFF" w:rsidRPr="00EE2361">
        <w:rPr>
          <w:rFonts w:ascii="Arial" w:hAnsi="Arial" w:cs="Arial"/>
        </w:rPr>
        <w:t xml:space="preserve"> </w:t>
      </w:r>
      <w:r w:rsidR="008A7FA3">
        <w:rPr>
          <w:rFonts w:ascii="Arial" w:hAnsi="Arial" w:cs="Arial"/>
        </w:rPr>
        <w:t xml:space="preserve">art. 8 </w:t>
      </w:r>
      <w:r w:rsidR="00373B29">
        <w:rPr>
          <w:rFonts w:ascii="Arial" w:hAnsi="Arial" w:cs="Arial"/>
        </w:rPr>
        <w:br/>
      </w:r>
      <w:r w:rsidR="008A7FA3">
        <w:rPr>
          <w:rFonts w:ascii="Arial" w:hAnsi="Arial" w:cs="Arial"/>
        </w:rPr>
        <w:t xml:space="preserve">ust. 1 pkt 2 oraz </w:t>
      </w:r>
      <w:r w:rsidR="00E941F2" w:rsidRPr="00EE2361">
        <w:rPr>
          <w:rFonts w:ascii="Arial" w:hAnsi="Arial" w:cs="Arial"/>
        </w:rPr>
        <w:t>art. 1</w:t>
      </w:r>
      <w:r w:rsidR="00F25EEC" w:rsidRPr="00EE2361">
        <w:rPr>
          <w:rFonts w:ascii="Arial" w:hAnsi="Arial" w:cs="Arial"/>
        </w:rPr>
        <w:t>8</w:t>
      </w:r>
      <w:r w:rsidR="00E941F2" w:rsidRPr="00EE2361">
        <w:rPr>
          <w:rFonts w:ascii="Arial" w:hAnsi="Arial" w:cs="Arial"/>
        </w:rPr>
        <w:t xml:space="preserve"> ust. </w:t>
      </w:r>
      <w:r w:rsidR="00F25EEC" w:rsidRPr="00EE2361">
        <w:rPr>
          <w:rFonts w:ascii="Arial" w:hAnsi="Arial" w:cs="Arial"/>
        </w:rPr>
        <w:t>4</w:t>
      </w:r>
      <w:r w:rsidR="009A1A2A" w:rsidRPr="00EE2361">
        <w:rPr>
          <w:rFonts w:ascii="Arial" w:hAnsi="Arial" w:cs="Arial"/>
        </w:rPr>
        <w:t xml:space="preserve"> </w:t>
      </w:r>
      <w:r w:rsidR="004662CA" w:rsidRPr="00EE2361">
        <w:rPr>
          <w:rFonts w:ascii="Arial" w:hAnsi="Arial" w:cs="Arial"/>
        </w:rPr>
        <w:t>ustawy z dnia 28</w:t>
      </w:r>
      <w:r w:rsidR="00E941F2" w:rsidRPr="00EE2361">
        <w:rPr>
          <w:rFonts w:ascii="Arial" w:hAnsi="Arial" w:cs="Arial"/>
        </w:rPr>
        <w:t> </w:t>
      </w:r>
      <w:r w:rsidR="004662CA" w:rsidRPr="00EE2361">
        <w:rPr>
          <w:rFonts w:ascii="Arial" w:hAnsi="Arial" w:cs="Arial"/>
        </w:rPr>
        <w:t>kwietnia 2022 r. o</w:t>
      </w:r>
      <w:r w:rsidR="008A7FA3">
        <w:rPr>
          <w:rFonts w:ascii="Arial" w:hAnsi="Arial" w:cs="Arial"/>
        </w:rPr>
        <w:t> </w:t>
      </w:r>
      <w:r w:rsidR="004662CA" w:rsidRPr="00EE2361">
        <w:rPr>
          <w:rFonts w:ascii="Arial" w:hAnsi="Arial" w:cs="Arial"/>
        </w:rPr>
        <w:t>zasadach realizacji zadań finansowanych ze środków europejskich w</w:t>
      </w:r>
      <w:r w:rsidR="00B00995" w:rsidRPr="00EE2361">
        <w:rPr>
          <w:rFonts w:ascii="Arial" w:hAnsi="Arial" w:cs="Arial"/>
        </w:rPr>
        <w:t xml:space="preserve"> </w:t>
      </w:r>
      <w:r w:rsidR="004662CA" w:rsidRPr="00EE2361">
        <w:rPr>
          <w:rFonts w:ascii="Arial" w:hAnsi="Arial" w:cs="Arial"/>
        </w:rPr>
        <w:t>perspektywie finansowej 2021-2027 (Dz.</w:t>
      </w:r>
      <w:r w:rsidR="00330B88" w:rsidRPr="00EE2361">
        <w:rPr>
          <w:rFonts w:ascii="Arial" w:hAnsi="Arial" w:cs="Arial"/>
        </w:rPr>
        <w:t xml:space="preserve"> </w:t>
      </w:r>
      <w:r w:rsidR="004662CA" w:rsidRPr="00EE2361">
        <w:rPr>
          <w:rFonts w:ascii="Arial" w:hAnsi="Arial" w:cs="Arial"/>
        </w:rPr>
        <w:t>U.</w:t>
      </w:r>
      <w:r w:rsidR="00064F56" w:rsidRPr="00EE2361">
        <w:rPr>
          <w:rFonts w:ascii="Arial" w:hAnsi="Arial" w:cs="Arial"/>
        </w:rPr>
        <w:t xml:space="preserve"> </w:t>
      </w:r>
      <w:r w:rsidR="004662CA" w:rsidRPr="00EE2361">
        <w:rPr>
          <w:rFonts w:ascii="Arial" w:hAnsi="Arial" w:cs="Arial"/>
        </w:rPr>
        <w:t>z</w:t>
      </w:r>
      <w:r w:rsidR="003255E1" w:rsidRPr="00EE2361">
        <w:rPr>
          <w:rFonts w:ascii="Arial" w:hAnsi="Arial" w:cs="Arial"/>
        </w:rPr>
        <w:t xml:space="preserve"> </w:t>
      </w:r>
      <w:r w:rsidR="004662CA" w:rsidRPr="00EE2361">
        <w:rPr>
          <w:rFonts w:ascii="Arial" w:hAnsi="Arial" w:cs="Arial"/>
        </w:rPr>
        <w:t>202</w:t>
      </w:r>
      <w:r w:rsidR="00D53540" w:rsidRPr="00EE2361">
        <w:rPr>
          <w:rFonts w:ascii="Arial" w:hAnsi="Arial" w:cs="Arial"/>
        </w:rPr>
        <w:t>5</w:t>
      </w:r>
      <w:r w:rsidR="003255E1" w:rsidRPr="00EE2361">
        <w:rPr>
          <w:rFonts w:ascii="Arial" w:hAnsi="Arial" w:cs="Arial"/>
        </w:rPr>
        <w:t xml:space="preserve"> </w:t>
      </w:r>
      <w:r w:rsidR="004662CA" w:rsidRPr="00EE2361">
        <w:rPr>
          <w:rFonts w:ascii="Arial" w:hAnsi="Arial" w:cs="Arial"/>
        </w:rPr>
        <w:t>r. poz. 1</w:t>
      </w:r>
      <w:r w:rsidR="00D53540" w:rsidRPr="00EE2361">
        <w:rPr>
          <w:rFonts w:ascii="Arial" w:hAnsi="Arial" w:cs="Arial"/>
        </w:rPr>
        <w:t>733</w:t>
      </w:r>
      <w:r w:rsidR="00181CCE" w:rsidRPr="00EE2361">
        <w:rPr>
          <w:rFonts w:ascii="Arial" w:hAnsi="Arial" w:cs="Arial"/>
        </w:rPr>
        <w:t>, z </w:t>
      </w:r>
      <w:proofErr w:type="spellStart"/>
      <w:r w:rsidR="00181CCE" w:rsidRPr="00EE2361">
        <w:rPr>
          <w:rFonts w:ascii="Arial" w:hAnsi="Arial" w:cs="Arial"/>
        </w:rPr>
        <w:t>późn</w:t>
      </w:r>
      <w:proofErr w:type="spellEnd"/>
      <w:r w:rsidR="00181CCE" w:rsidRPr="00EE2361">
        <w:rPr>
          <w:rFonts w:ascii="Arial" w:hAnsi="Arial" w:cs="Arial"/>
        </w:rPr>
        <w:t>. zm.</w:t>
      </w:r>
      <w:r w:rsidR="004662CA" w:rsidRPr="00EE2361">
        <w:rPr>
          <w:rFonts w:ascii="Arial" w:hAnsi="Arial" w:cs="Arial"/>
        </w:rPr>
        <w:t>) oraz z uwzględnieniem</w:t>
      </w:r>
      <w:r w:rsidR="009562DA" w:rsidRPr="00EE2361">
        <w:rPr>
          <w:rFonts w:ascii="Arial" w:hAnsi="Arial" w:cs="Arial"/>
        </w:rPr>
        <w:t xml:space="preserve"> wydanych przez</w:t>
      </w:r>
      <w:r w:rsidR="004662CA" w:rsidRPr="00EE2361">
        <w:rPr>
          <w:rFonts w:ascii="Arial" w:hAnsi="Arial" w:cs="Arial"/>
        </w:rPr>
        <w:t xml:space="preserve"> Ministra Funduszy i</w:t>
      </w:r>
      <w:r w:rsidR="00226978" w:rsidRPr="00EE2361">
        <w:rPr>
          <w:rFonts w:ascii="Arial" w:hAnsi="Arial" w:cs="Arial"/>
        </w:rPr>
        <w:t xml:space="preserve"> </w:t>
      </w:r>
      <w:r w:rsidR="004662CA" w:rsidRPr="00EE2361">
        <w:rPr>
          <w:rFonts w:ascii="Arial" w:hAnsi="Arial" w:cs="Arial"/>
        </w:rPr>
        <w:t xml:space="preserve">Polityki Regionalnej </w:t>
      </w:r>
      <w:r w:rsidR="009562DA" w:rsidRPr="00EE2361">
        <w:rPr>
          <w:rFonts w:ascii="Arial" w:hAnsi="Arial" w:cs="Arial"/>
        </w:rPr>
        <w:t xml:space="preserve">Wytycznych </w:t>
      </w:r>
      <w:r w:rsidR="004662CA" w:rsidRPr="00EE2361">
        <w:rPr>
          <w:rFonts w:ascii="Arial" w:hAnsi="Arial" w:cs="Arial"/>
        </w:rPr>
        <w:t>dotyczących komitetów monitorujących na lata 2021-2027 z</w:t>
      </w:r>
      <w:r w:rsidR="00181CCE" w:rsidRPr="00EE2361">
        <w:rPr>
          <w:rFonts w:ascii="Arial" w:hAnsi="Arial" w:cs="Arial"/>
        </w:rPr>
        <w:t> </w:t>
      </w:r>
      <w:r w:rsidR="004662CA" w:rsidRPr="00EE2361">
        <w:rPr>
          <w:rFonts w:ascii="Arial" w:hAnsi="Arial" w:cs="Arial"/>
        </w:rPr>
        <w:t xml:space="preserve">dnia </w:t>
      </w:r>
      <w:r w:rsidR="00A01552" w:rsidRPr="00EE2361">
        <w:rPr>
          <w:rFonts w:ascii="Arial" w:hAnsi="Arial" w:cs="Arial"/>
        </w:rPr>
        <w:t>19 </w:t>
      </w:r>
      <w:r w:rsidR="004662CA" w:rsidRPr="00EE2361">
        <w:rPr>
          <w:rFonts w:ascii="Arial" w:hAnsi="Arial" w:cs="Arial"/>
        </w:rPr>
        <w:t>września 202</w:t>
      </w:r>
      <w:r w:rsidR="00002D31" w:rsidRPr="00EE2361">
        <w:rPr>
          <w:rFonts w:ascii="Arial" w:hAnsi="Arial" w:cs="Arial"/>
        </w:rPr>
        <w:t>3</w:t>
      </w:r>
      <w:r w:rsidR="004662CA" w:rsidRPr="00EE2361">
        <w:rPr>
          <w:rFonts w:ascii="Arial" w:hAnsi="Arial" w:cs="Arial"/>
        </w:rPr>
        <w:t xml:space="preserve"> r</w:t>
      </w:r>
      <w:r w:rsidR="009562DA" w:rsidRPr="00EE2361">
        <w:rPr>
          <w:rFonts w:ascii="Arial" w:hAnsi="Arial" w:cs="Arial"/>
        </w:rPr>
        <w:t>.</w:t>
      </w:r>
      <w:r w:rsidR="00035843" w:rsidRPr="00EE2361">
        <w:rPr>
          <w:rFonts w:ascii="Arial" w:hAnsi="Arial" w:cs="Arial"/>
        </w:rPr>
        <w:t>,</w:t>
      </w:r>
      <w:r w:rsidR="004662CA" w:rsidRPr="00EE2361">
        <w:rPr>
          <w:rFonts w:ascii="Arial" w:hAnsi="Arial" w:cs="Arial"/>
        </w:rPr>
        <w:t xml:space="preserve"> </w:t>
      </w:r>
      <w:r w:rsidR="004662CA" w:rsidRPr="00EE2361">
        <w:rPr>
          <w:rFonts w:ascii="Arial" w:hAnsi="Arial" w:cs="Arial"/>
          <w:color w:val="000000"/>
        </w:rPr>
        <w:t>Zarząd Województwa Lubelskiego uchwala, co</w:t>
      </w:r>
      <w:r w:rsidR="0029577D" w:rsidRPr="00EE2361">
        <w:rPr>
          <w:rFonts w:ascii="Arial" w:hAnsi="Arial" w:cs="Arial"/>
          <w:color w:val="000000"/>
        </w:rPr>
        <w:t xml:space="preserve"> </w:t>
      </w:r>
      <w:r w:rsidR="004662CA" w:rsidRPr="00EE2361">
        <w:rPr>
          <w:rFonts w:ascii="Arial" w:hAnsi="Arial" w:cs="Arial"/>
          <w:color w:val="000000"/>
        </w:rPr>
        <w:t>następuje:</w:t>
      </w:r>
    </w:p>
    <w:p w14:paraId="4585A115" w14:textId="2837548E" w:rsidR="00AC10C2" w:rsidRDefault="00EE2361" w:rsidP="00F101C4">
      <w:pPr>
        <w:pStyle w:val="Akapitzlist"/>
        <w:numPr>
          <w:ilvl w:val="0"/>
          <w:numId w:val="30"/>
        </w:numPr>
        <w:tabs>
          <w:tab w:val="left" w:pos="993"/>
        </w:tabs>
        <w:suppressAutoHyphens w:val="0"/>
        <w:spacing w:before="240" w:line="276" w:lineRule="auto"/>
        <w:ind w:left="0" w:firstLine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F59BB">
        <w:rPr>
          <w:rFonts w:ascii="Arial" w:hAnsi="Arial" w:cs="Arial"/>
        </w:rPr>
        <w:t xml:space="preserve"> </w:t>
      </w:r>
      <w:r w:rsidR="00AC10C2">
        <w:rPr>
          <w:rFonts w:ascii="Arial" w:hAnsi="Arial" w:cs="Arial"/>
        </w:rPr>
        <w:t xml:space="preserve">Ogłasza się nabór uzupełniający </w:t>
      </w:r>
      <w:r w:rsidR="00AC10C2" w:rsidRPr="00AC10C2">
        <w:rPr>
          <w:rFonts w:ascii="Arial" w:hAnsi="Arial" w:cs="Arial"/>
        </w:rPr>
        <w:t>dotycząc</w:t>
      </w:r>
      <w:r w:rsidR="00AC10C2">
        <w:rPr>
          <w:rFonts w:ascii="Arial" w:hAnsi="Arial" w:cs="Arial"/>
        </w:rPr>
        <w:t>y</w:t>
      </w:r>
      <w:r w:rsidR="00AC10C2" w:rsidRPr="00AC10C2">
        <w:rPr>
          <w:rFonts w:ascii="Arial" w:hAnsi="Arial" w:cs="Arial"/>
        </w:rPr>
        <w:t xml:space="preserve"> wyłonienia organizacji pozarządowej działającej na rzecz promowania równości kobiet i mężczyzn do składu Komitetu Monitorującego Fundusze Europejskie dla Lubelskiego 2021 - 2027</w:t>
      </w:r>
      <w:r w:rsidR="00AC10C2">
        <w:rPr>
          <w:rFonts w:ascii="Arial" w:hAnsi="Arial" w:cs="Arial"/>
        </w:rPr>
        <w:t>.</w:t>
      </w:r>
      <w:r w:rsidR="00AF1874">
        <w:rPr>
          <w:rFonts w:ascii="Arial" w:hAnsi="Arial" w:cs="Arial"/>
        </w:rPr>
        <w:t xml:space="preserve"> </w:t>
      </w:r>
    </w:p>
    <w:p w14:paraId="60FD640B" w14:textId="04E3ABF5" w:rsidR="00AF1874" w:rsidRPr="00AF1874" w:rsidRDefault="009F45DE" w:rsidP="00AF1874">
      <w:pPr>
        <w:pStyle w:val="Akapitzlist"/>
        <w:tabs>
          <w:tab w:val="left" w:pos="993"/>
        </w:tabs>
        <w:suppressAutoHyphens w:val="0"/>
        <w:spacing w:before="240" w:after="240" w:line="276" w:lineRule="auto"/>
        <w:ind w:left="0" w:firstLine="567"/>
        <w:contextualSpacing w:val="0"/>
        <w:jc w:val="both"/>
        <w:rPr>
          <w:rFonts w:ascii="Arial" w:hAnsi="Arial" w:cs="Arial"/>
        </w:rPr>
      </w:pPr>
      <w:r w:rsidRPr="009F45DE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="00AF1874" w:rsidRPr="00AF1874">
        <w:rPr>
          <w:rFonts w:ascii="Arial" w:hAnsi="Arial" w:cs="Arial"/>
        </w:rPr>
        <w:t>Nabór zostanie wszczęty poprzez publikację ogłoszenia</w:t>
      </w:r>
      <w:r w:rsidR="00AE7466">
        <w:rPr>
          <w:rFonts w:ascii="Arial" w:hAnsi="Arial" w:cs="Arial"/>
        </w:rPr>
        <w:t xml:space="preserve"> </w:t>
      </w:r>
      <w:r w:rsidR="00AF1874">
        <w:rPr>
          <w:rFonts w:ascii="Arial" w:hAnsi="Arial" w:cs="Arial"/>
        </w:rPr>
        <w:t xml:space="preserve">stanowiącego </w:t>
      </w:r>
      <w:r w:rsidR="00607461">
        <w:rPr>
          <w:rFonts w:ascii="Arial" w:hAnsi="Arial" w:cs="Arial"/>
        </w:rPr>
        <w:t>z</w:t>
      </w:r>
      <w:r w:rsidR="00AF1874">
        <w:rPr>
          <w:rFonts w:ascii="Arial" w:hAnsi="Arial" w:cs="Arial"/>
        </w:rPr>
        <w:t>ałącznik nr 1 do niniejszej uchwały.</w:t>
      </w:r>
    </w:p>
    <w:p w14:paraId="63712743" w14:textId="45B72BE4" w:rsidR="00AC10C2" w:rsidRPr="00AF1874" w:rsidRDefault="001202C4" w:rsidP="00AF1874">
      <w:pPr>
        <w:pStyle w:val="Akapitzlist"/>
        <w:numPr>
          <w:ilvl w:val="0"/>
          <w:numId w:val="43"/>
        </w:numPr>
        <w:tabs>
          <w:tab w:val="left" w:pos="993"/>
        </w:tabs>
        <w:suppressAutoHyphens w:val="0"/>
        <w:spacing w:before="240" w:line="276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Podmioty będą dokonywały swojego zgłoszenia </w:t>
      </w:r>
      <w:r w:rsidR="00CF579F">
        <w:rPr>
          <w:rFonts w:ascii="Arial" w:hAnsi="Arial" w:cs="Arial"/>
          <w:color w:val="000000"/>
        </w:rPr>
        <w:t xml:space="preserve">w ramach naboru uzupełniającego </w:t>
      </w:r>
      <w:r>
        <w:rPr>
          <w:rFonts w:ascii="Arial" w:hAnsi="Arial" w:cs="Arial"/>
          <w:color w:val="000000"/>
        </w:rPr>
        <w:t xml:space="preserve">na podstawie </w:t>
      </w:r>
      <w:r w:rsidR="00AC10C2" w:rsidRPr="00AF1874">
        <w:rPr>
          <w:rFonts w:ascii="Arial" w:hAnsi="Arial" w:cs="Arial"/>
          <w:color w:val="000000"/>
        </w:rPr>
        <w:t>Formularz</w:t>
      </w:r>
      <w:r>
        <w:rPr>
          <w:rFonts w:ascii="Arial" w:hAnsi="Arial" w:cs="Arial"/>
          <w:color w:val="000000"/>
        </w:rPr>
        <w:t>a</w:t>
      </w:r>
      <w:r w:rsidR="00AC10C2" w:rsidRPr="00AF1874">
        <w:rPr>
          <w:rFonts w:ascii="Arial" w:hAnsi="Arial" w:cs="Arial"/>
          <w:color w:val="000000"/>
        </w:rPr>
        <w:t xml:space="preserve"> zgłoszeniow</w:t>
      </w:r>
      <w:r>
        <w:rPr>
          <w:rFonts w:ascii="Arial" w:hAnsi="Arial" w:cs="Arial"/>
          <w:color w:val="000000"/>
        </w:rPr>
        <w:t>ego</w:t>
      </w:r>
      <w:r w:rsidR="00AC10C2" w:rsidRPr="00AF1874">
        <w:rPr>
          <w:rFonts w:ascii="Arial" w:hAnsi="Arial" w:cs="Arial"/>
          <w:color w:val="000000"/>
        </w:rPr>
        <w:t xml:space="preserve"> dla organizacji pozarządowych działających na rzecz promowania równości kobiet i mężczyzn ubiegających się o włączenie w skład Komitetu Monitorującego Fundusze Europejskie dla Lubelskiego 2021-2027</w:t>
      </w:r>
      <w:r>
        <w:rPr>
          <w:rFonts w:ascii="Arial" w:hAnsi="Arial" w:cs="Arial"/>
          <w:color w:val="000000"/>
        </w:rPr>
        <w:t xml:space="preserve">, który </w:t>
      </w:r>
      <w:r w:rsidR="00AC10C2" w:rsidRPr="00AF1874">
        <w:rPr>
          <w:rFonts w:ascii="Arial" w:hAnsi="Arial" w:cs="Arial"/>
          <w:color w:val="000000"/>
        </w:rPr>
        <w:t>stanowi</w:t>
      </w:r>
      <w:r>
        <w:rPr>
          <w:rFonts w:ascii="Arial" w:hAnsi="Arial" w:cs="Arial"/>
          <w:color w:val="000000"/>
        </w:rPr>
        <w:t xml:space="preserve"> </w:t>
      </w:r>
      <w:r w:rsidR="00607461">
        <w:rPr>
          <w:rFonts w:ascii="Arial" w:hAnsi="Arial" w:cs="Arial"/>
          <w:color w:val="000000"/>
        </w:rPr>
        <w:t>z</w:t>
      </w:r>
      <w:r w:rsidR="00AC10C2" w:rsidRPr="00AF1874">
        <w:rPr>
          <w:rFonts w:ascii="Arial" w:hAnsi="Arial" w:cs="Arial"/>
          <w:color w:val="000000"/>
        </w:rPr>
        <w:t xml:space="preserve">ałącznik </w:t>
      </w:r>
      <w:r w:rsidR="00AF1874">
        <w:rPr>
          <w:rFonts w:ascii="Arial" w:hAnsi="Arial" w:cs="Arial"/>
          <w:color w:val="000000"/>
        </w:rPr>
        <w:t xml:space="preserve">nr 2 </w:t>
      </w:r>
      <w:r w:rsidR="00AC10C2" w:rsidRPr="00AF1874">
        <w:rPr>
          <w:rFonts w:ascii="Arial" w:hAnsi="Arial" w:cs="Arial"/>
          <w:color w:val="000000"/>
        </w:rPr>
        <w:t>do niniejszej uchwały.</w:t>
      </w:r>
    </w:p>
    <w:p w14:paraId="74722D4D" w14:textId="190F1698" w:rsidR="00AE7466" w:rsidRPr="00AE7466" w:rsidRDefault="007B4CDA" w:rsidP="00F101C4">
      <w:pPr>
        <w:pStyle w:val="Tekstpodstawowy2"/>
        <w:numPr>
          <w:ilvl w:val="0"/>
          <w:numId w:val="30"/>
        </w:numPr>
        <w:tabs>
          <w:tab w:val="left" w:pos="993"/>
        </w:tabs>
        <w:spacing w:before="240" w:line="276" w:lineRule="auto"/>
        <w:ind w:left="0" w:firstLine="567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</w:t>
      </w:r>
      <w:r w:rsidR="00AE7466" w:rsidRPr="00AF1874">
        <w:rPr>
          <w:rFonts w:ascii="Arial" w:hAnsi="Arial" w:cs="Arial"/>
        </w:rPr>
        <w:t xml:space="preserve">Nabór będzie prowadzony zgodnie z </w:t>
      </w:r>
      <w:r w:rsidR="00DF59BB" w:rsidRPr="00DF59BB">
        <w:rPr>
          <w:rFonts w:ascii="Arial" w:hAnsi="Arial" w:cs="Arial"/>
        </w:rPr>
        <w:t>Procedur</w:t>
      </w:r>
      <w:r w:rsidR="00DF59BB">
        <w:rPr>
          <w:rFonts w:ascii="Arial" w:hAnsi="Arial" w:cs="Arial"/>
        </w:rPr>
        <w:t>ą</w:t>
      </w:r>
      <w:r w:rsidR="00DF59BB" w:rsidRPr="00DF59BB">
        <w:rPr>
          <w:rFonts w:ascii="Arial" w:hAnsi="Arial" w:cs="Arial"/>
        </w:rPr>
        <w:t xml:space="preserve"> wyłaniania organizacji pozarządowych do składu Komitetu Monitorującego Fundusze Europejskie </w:t>
      </w:r>
      <w:r w:rsidR="00373B29">
        <w:rPr>
          <w:rFonts w:ascii="Arial" w:hAnsi="Arial" w:cs="Arial"/>
        </w:rPr>
        <w:br/>
      </w:r>
      <w:r w:rsidR="00DF59BB" w:rsidRPr="00DF59BB">
        <w:rPr>
          <w:rFonts w:ascii="Arial" w:hAnsi="Arial" w:cs="Arial"/>
        </w:rPr>
        <w:t xml:space="preserve">dla Lubelskiego 2021-2027 przez Instytucję Zarządzającą programem Fundusze Europejskie dla Lubelskiego 2021 </w:t>
      </w:r>
      <w:r w:rsidR="00DF59BB">
        <w:rPr>
          <w:rFonts w:ascii="Arial" w:hAnsi="Arial" w:cs="Arial"/>
        </w:rPr>
        <w:t>–</w:t>
      </w:r>
      <w:r w:rsidR="00DF59BB" w:rsidRPr="00DF59BB">
        <w:rPr>
          <w:rFonts w:ascii="Arial" w:hAnsi="Arial" w:cs="Arial"/>
        </w:rPr>
        <w:t xml:space="preserve"> 2027</w:t>
      </w:r>
      <w:r w:rsidR="00DF59BB">
        <w:rPr>
          <w:rFonts w:ascii="Arial" w:hAnsi="Arial" w:cs="Arial"/>
        </w:rPr>
        <w:t>.</w:t>
      </w:r>
    </w:p>
    <w:p w14:paraId="4A79A294" w14:textId="435D7C31" w:rsidR="00E17211" w:rsidRPr="00366E4D" w:rsidRDefault="004662CA" w:rsidP="00F101C4">
      <w:pPr>
        <w:pStyle w:val="Tekstpodstawowy2"/>
        <w:numPr>
          <w:ilvl w:val="0"/>
          <w:numId w:val="30"/>
        </w:numPr>
        <w:tabs>
          <w:tab w:val="left" w:pos="993"/>
        </w:tabs>
        <w:spacing w:before="240" w:line="276" w:lineRule="auto"/>
        <w:ind w:left="0" w:firstLine="567"/>
        <w:rPr>
          <w:rFonts w:ascii="Arial" w:hAnsi="Arial" w:cs="Arial"/>
          <w:color w:val="000000"/>
        </w:rPr>
      </w:pPr>
      <w:r w:rsidRPr="00F94E04">
        <w:rPr>
          <w:rFonts w:ascii="Arial" w:hAnsi="Arial" w:cs="Arial"/>
          <w:bCs/>
        </w:rPr>
        <w:lastRenderedPageBreak/>
        <w:t>Wykonanie uchwały powierza się Marszałkowi Województwa Lubelskiego.</w:t>
      </w:r>
    </w:p>
    <w:p w14:paraId="74CEDF10" w14:textId="7884FFFF" w:rsidR="00891C24" w:rsidRPr="00891C24" w:rsidRDefault="004662CA" w:rsidP="00891C24">
      <w:pPr>
        <w:pStyle w:val="Tekstpodstawowy2"/>
        <w:numPr>
          <w:ilvl w:val="0"/>
          <w:numId w:val="30"/>
        </w:numPr>
        <w:tabs>
          <w:tab w:val="left" w:pos="993"/>
        </w:tabs>
        <w:spacing w:before="240" w:line="276" w:lineRule="auto"/>
        <w:ind w:left="0" w:firstLine="567"/>
        <w:rPr>
          <w:rFonts w:ascii="Arial" w:hAnsi="Arial" w:cs="Arial"/>
          <w:color w:val="000000"/>
        </w:rPr>
      </w:pPr>
      <w:r w:rsidRPr="00366E4D">
        <w:rPr>
          <w:rFonts w:ascii="Arial" w:hAnsi="Arial" w:cs="Arial"/>
          <w:color w:val="000000"/>
        </w:rPr>
        <w:t>Uchwała wchodzi w życie z dniem podjęcia.</w:t>
      </w:r>
    </w:p>
    <w:p w14:paraId="6972C556" w14:textId="77777777" w:rsidR="00891C24" w:rsidRPr="00891C24" w:rsidRDefault="00891C24" w:rsidP="00891C24">
      <w:pPr>
        <w:tabs>
          <w:tab w:val="left" w:pos="1559"/>
          <w:tab w:val="left" w:pos="6237"/>
        </w:tabs>
        <w:spacing w:before="720"/>
        <w:rPr>
          <w:rFonts w:ascii="Arial" w:hAnsi="Arial" w:cs="Arial"/>
        </w:rPr>
      </w:pPr>
      <w:r>
        <w:tab/>
      </w:r>
      <w:r w:rsidRPr="00891C24">
        <w:rPr>
          <w:rFonts w:ascii="Arial" w:hAnsi="Arial" w:cs="Arial"/>
        </w:rPr>
        <w:t>Członek Zarządu</w:t>
      </w:r>
      <w:r w:rsidRPr="00891C24">
        <w:rPr>
          <w:rFonts w:ascii="Arial" w:hAnsi="Arial" w:cs="Arial"/>
        </w:rPr>
        <w:tab/>
        <w:t>Marszałek Województwa</w:t>
      </w:r>
    </w:p>
    <w:p w14:paraId="09610112" w14:textId="5136B0F9" w:rsidR="00891C24" w:rsidRPr="00891C24" w:rsidRDefault="00891C24" w:rsidP="00891C24">
      <w:pPr>
        <w:tabs>
          <w:tab w:val="left" w:pos="1560"/>
          <w:tab w:val="left" w:pos="6379"/>
        </w:tabs>
        <w:spacing w:before="600"/>
        <w:rPr>
          <w:rFonts w:ascii="Arial" w:hAnsi="Arial" w:cs="Arial"/>
          <w:b/>
          <w:bCs/>
        </w:rPr>
      </w:pPr>
      <w:r w:rsidRPr="00891C24">
        <w:rPr>
          <w:rFonts w:ascii="Arial" w:hAnsi="Arial" w:cs="Arial"/>
        </w:rPr>
        <w:tab/>
      </w:r>
      <w:r w:rsidRPr="00891C24">
        <w:rPr>
          <w:rFonts w:ascii="Arial" w:hAnsi="Arial" w:cs="Arial"/>
          <w:b/>
          <w:bCs/>
        </w:rPr>
        <w:t>Marcin Szewczak</w:t>
      </w:r>
      <w:r w:rsidRPr="00891C24">
        <w:rPr>
          <w:rFonts w:ascii="Arial" w:hAnsi="Arial" w:cs="Arial"/>
          <w:b/>
          <w:bCs/>
        </w:rPr>
        <w:tab/>
        <w:t>Jarosław Stawiarski</w:t>
      </w:r>
    </w:p>
    <w:sectPr w:rsidR="00891C24" w:rsidRPr="00891C24" w:rsidSect="00641F94">
      <w:headerReference w:type="default" r:id="rId8"/>
      <w:footerReference w:type="default" r:id="rId9"/>
      <w:headerReference w:type="first" r:id="rId10"/>
      <w:pgSz w:w="11906" w:h="16838"/>
      <w:pgMar w:top="1418" w:right="1418" w:bottom="1361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A73C" w14:textId="77777777" w:rsidR="00CE33A6" w:rsidRDefault="00CE33A6">
      <w:r>
        <w:separator/>
      </w:r>
    </w:p>
  </w:endnote>
  <w:endnote w:type="continuationSeparator" w:id="0">
    <w:p w14:paraId="2C6D9710" w14:textId="77777777" w:rsidR="00CE33A6" w:rsidRDefault="00CE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BD9D" w14:textId="31EA7AE4" w:rsidR="004D1AD0" w:rsidRPr="005C7D29" w:rsidRDefault="005C7D29" w:rsidP="004D1AD0">
    <w:pPr>
      <w:pStyle w:val="Stopka"/>
      <w:pBdr>
        <w:top w:val="single" w:sz="4" w:space="1" w:color="auto"/>
      </w:pBdr>
      <w:spacing w:line="276" w:lineRule="auto"/>
      <w:jc w:val="center"/>
      <w:rPr>
        <w:rFonts w:ascii="Arial" w:hAnsi="Arial" w:cs="Arial"/>
        <w:sz w:val="20"/>
        <w:szCs w:val="20"/>
      </w:rPr>
    </w:pPr>
    <w:r w:rsidRPr="005C7D29">
      <w:rPr>
        <w:rFonts w:ascii="Arial" w:hAnsi="Arial" w:cs="Arial"/>
        <w:sz w:val="20"/>
      </w:rPr>
      <w:t>Uchwała nr CCLVI/</w:t>
    </w:r>
    <w:r w:rsidR="00373B29">
      <w:rPr>
        <w:rFonts w:ascii="Arial" w:hAnsi="Arial" w:cs="Arial"/>
        <w:sz w:val="20"/>
      </w:rPr>
      <w:t>5079</w:t>
    </w:r>
    <w:r w:rsidRPr="005C7D29">
      <w:rPr>
        <w:rFonts w:ascii="Arial" w:hAnsi="Arial" w:cs="Arial"/>
        <w:sz w:val="20"/>
      </w:rPr>
      <w:t>/2026 Zarządu Województwa Lubelskiego z dnia 23 czerwca 2026 r.</w:t>
    </w:r>
  </w:p>
  <w:p w14:paraId="160A6A98" w14:textId="2E967526" w:rsidR="00275E04" w:rsidRPr="005C7D29" w:rsidRDefault="00366E4D" w:rsidP="004D1AD0">
    <w:pPr>
      <w:pStyle w:val="Stopka"/>
      <w:spacing w:line="600" w:lineRule="auto"/>
      <w:jc w:val="center"/>
      <w:rPr>
        <w:rFonts w:ascii="Arial" w:hAnsi="Arial" w:cs="Arial"/>
        <w:color w:val="000000" w:themeColor="text1"/>
        <w:sz w:val="20"/>
        <w:szCs w:val="20"/>
      </w:rPr>
    </w:pPr>
    <w:r w:rsidRPr="005C7D29">
      <w:rPr>
        <w:rFonts w:ascii="Arial" w:hAnsi="Arial" w:cs="Arial"/>
        <w:color w:val="000000" w:themeColor="text1"/>
        <w:sz w:val="20"/>
        <w:szCs w:val="20"/>
      </w:rPr>
      <w:t xml:space="preserve">Strona </w:t>
    </w:r>
    <w:r w:rsidRPr="005C7D29">
      <w:rPr>
        <w:rFonts w:ascii="Arial" w:hAnsi="Arial" w:cs="Arial"/>
        <w:color w:val="000000" w:themeColor="text1"/>
        <w:sz w:val="20"/>
        <w:szCs w:val="20"/>
      </w:rPr>
      <w:fldChar w:fldCharType="begin"/>
    </w:r>
    <w:r w:rsidRPr="005C7D29">
      <w:rPr>
        <w:rFonts w:ascii="Arial" w:hAnsi="Arial" w:cs="Arial"/>
        <w:color w:val="000000" w:themeColor="text1"/>
        <w:sz w:val="20"/>
        <w:szCs w:val="20"/>
      </w:rPr>
      <w:instrText>PAGE  \* Arabic  \* MERGEFORMAT</w:instrText>
    </w:r>
    <w:r w:rsidRPr="005C7D29">
      <w:rPr>
        <w:rFonts w:ascii="Arial" w:hAnsi="Arial" w:cs="Arial"/>
        <w:color w:val="000000" w:themeColor="text1"/>
        <w:sz w:val="20"/>
        <w:szCs w:val="20"/>
      </w:rPr>
      <w:fldChar w:fldCharType="separate"/>
    </w:r>
    <w:r w:rsidRPr="005C7D29">
      <w:rPr>
        <w:rFonts w:ascii="Arial" w:hAnsi="Arial" w:cs="Arial"/>
        <w:color w:val="000000" w:themeColor="text1"/>
        <w:sz w:val="20"/>
        <w:szCs w:val="20"/>
      </w:rPr>
      <w:t>2</w:t>
    </w:r>
    <w:r w:rsidRPr="005C7D29">
      <w:rPr>
        <w:rFonts w:ascii="Arial" w:hAnsi="Arial" w:cs="Arial"/>
        <w:color w:val="000000" w:themeColor="text1"/>
        <w:sz w:val="20"/>
        <w:szCs w:val="20"/>
      </w:rPr>
      <w:fldChar w:fldCharType="end"/>
    </w:r>
    <w:r w:rsidRPr="005C7D29">
      <w:rPr>
        <w:rFonts w:ascii="Arial" w:hAnsi="Arial" w:cs="Arial"/>
        <w:color w:val="000000" w:themeColor="text1"/>
        <w:sz w:val="20"/>
        <w:szCs w:val="20"/>
      </w:rPr>
      <w:t xml:space="preserve"> z </w:t>
    </w:r>
    <w:r w:rsidRPr="005C7D29">
      <w:rPr>
        <w:rFonts w:ascii="Arial" w:hAnsi="Arial" w:cs="Arial"/>
        <w:color w:val="000000" w:themeColor="text1"/>
        <w:sz w:val="20"/>
        <w:szCs w:val="20"/>
      </w:rPr>
      <w:fldChar w:fldCharType="begin"/>
    </w:r>
    <w:r w:rsidRPr="005C7D29">
      <w:rPr>
        <w:rFonts w:ascii="Arial" w:hAnsi="Arial" w:cs="Arial"/>
        <w:color w:val="000000" w:themeColor="text1"/>
        <w:sz w:val="20"/>
        <w:szCs w:val="20"/>
      </w:rPr>
      <w:instrText>NUMPAGES \ * arabskie \ * MERGEFORMAT</w:instrText>
    </w:r>
    <w:r w:rsidRPr="005C7D29">
      <w:rPr>
        <w:rFonts w:ascii="Arial" w:hAnsi="Arial" w:cs="Arial"/>
        <w:color w:val="000000" w:themeColor="text1"/>
        <w:sz w:val="20"/>
        <w:szCs w:val="20"/>
      </w:rPr>
      <w:fldChar w:fldCharType="separate"/>
    </w:r>
    <w:r w:rsidRPr="005C7D29">
      <w:rPr>
        <w:rFonts w:ascii="Arial" w:hAnsi="Arial" w:cs="Arial"/>
        <w:color w:val="000000" w:themeColor="text1"/>
        <w:sz w:val="20"/>
        <w:szCs w:val="20"/>
      </w:rPr>
      <w:t>2</w:t>
    </w:r>
    <w:r w:rsidRPr="005C7D29">
      <w:rPr>
        <w:rFonts w:ascii="Arial" w:hAnsi="Arial" w:cs="Arial"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4CA46" w14:textId="77777777" w:rsidR="00CE33A6" w:rsidRDefault="00CE33A6">
      <w:r>
        <w:separator/>
      </w:r>
    </w:p>
  </w:footnote>
  <w:footnote w:type="continuationSeparator" w:id="0">
    <w:p w14:paraId="527E3029" w14:textId="77777777" w:rsidR="00CE33A6" w:rsidRDefault="00CE3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4F89" w14:textId="4965FE1C" w:rsidR="00E17211" w:rsidRDefault="00E17211">
    <w:pPr>
      <w:pStyle w:val="Nagwek"/>
      <w:ind w:left="7788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1389" w14:textId="7127E191" w:rsidR="00A14370" w:rsidRPr="00A14370" w:rsidRDefault="00A14370" w:rsidP="0093154E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B8"/>
    <w:multiLevelType w:val="multilevel"/>
    <w:tmpl w:val="E948264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D233084"/>
    <w:multiLevelType w:val="hybridMultilevel"/>
    <w:tmpl w:val="03DC7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3CE9"/>
    <w:multiLevelType w:val="multilevel"/>
    <w:tmpl w:val="00BA58C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12876E3F"/>
    <w:multiLevelType w:val="hybridMultilevel"/>
    <w:tmpl w:val="83920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C0B6C"/>
    <w:multiLevelType w:val="multilevel"/>
    <w:tmpl w:val="A28A0D90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3" w:hanging="180"/>
      </w:pPr>
    </w:lvl>
  </w:abstractNum>
  <w:abstractNum w:abstractNumId="5" w15:restartNumberingAfterBreak="0">
    <w:nsid w:val="18830F4B"/>
    <w:multiLevelType w:val="hybridMultilevel"/>
    <w:tmpl w:val="C80CF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96560"/>
    <w:multiLevelType w:val="hybridMultilevel"/>
    <w:tmpl w:val="AB7EA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57A99"/>
    <w:multiLevelType w:val="hybridMultilevel"/>
    <w:tmpl w:val="01F6A78E"/>
    <w:lvl w:ilvl="0" w:tplc="F48413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A22AC1"/>
    <w:multiLevelType w:val="hybridMultilevel"/>
    <w:tmpl w:val="EB023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41332"/>
    <w:multiLevelType w:val="multilevel"/>
    <w:tmpl w:val="464AD1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6E96CDC"/>
    <w:multiLevelType w:val="hybridMultilevel"/>
    <w:tmpl w:val="7CFE93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17C08"/>
    <w:multiLevelType w:val="multilevel"/>
    <w:tmpl w:val="2362F2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543905"/>
    <w:multiLevelType w:val="hybridMultilevel"/>
    <w:tmpl w:val="606A1EB4"/>
    <w:lvl w:ilvl="0" w:tplc="FBFC84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277EF"/>
    <w:multiLevelType w:val="hybridMultilevel"/>
    <w:tmpl w:val="6748D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6EA4F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C4999"/>
    <w:multiLevelType w:val="hybridMultilevel"/>
    <w:tmpl w:val="D5F6D58C"/>
    <w:lvl w:ilvl="0" w:tplc="06BCD198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D3BFE"/>
    <w:multiLevelType w:val="hybridMultilevel"/>
    <w:tmpl w:val="95B0132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EBD08F0"/>
    <w:multiLevelType w:val="hybridMultilevel"/>
    <w:tmpl w:val="03ECE166"/>
    <w:lvl w:ilvl="0" w:tplc="2D14B820">
      <w:start w:val="1"/>
      <w:numFmt w:val="decimal"/>
      <w:lvlText w:val="§ %1."/>
      <w:lvlJc w:val="left"/>
      <w:pPr>
        <w:ind w:left="7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1D2450B"/>
    <w:multiLevelType w:val="multilevel"/>
    <w:tmpl w:val="EAE02DD2"/>
    <w:lvl w:ilvl="0">
      <w:start w:val="2"/>
      <w:numFmt w:val="decimal"/>
      <w:lvlText w:val="%1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8064284"/>
    <w:multiLevelType w:val="hybridMultilevel"/>
    <w:tmpl w:val="23061700"/>
    <w:lvl w:ilvl="0" w:tplc="5562FF56">
      <w:start w:val="9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945F4"/>
    <w:multiLevelType w:val="hybridMultilevel"/>
    <w:tmpl w:val="B81A6DDE"/>
    <w:lvl w:ilvl="0" w:tplc="1DD6E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85394"/>
    <w:multiLevelType w:val="hybridMultilevel"/>
    <w:tmpl w:val="4B708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F185C"/>
    <w:multiLevelType w:val="multilevel"/>
    <w:tmpl w:val="9294BBB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2" w15:restartNumberingAfterBreak="0">
    <w:nsid w:val="527C176B"/>
    <w:multiLevelType w:val="hybridMultilevel"/>
    <w:tmpl w:val="73B42ED2"/>
    <w:lvl w:ilvl="0" w:tplc="04150011">
      <w:start w:val="1"/>
      <w:numFmt w:val="decimal"/>
      <w:lvlText w:val="%1)"/>
      <w:lvlJc w:val="left"/>
      <w:pPr>
        <w:ind w:left="-414" w:hanging="360"/>
      </w:pPr>
    </w:lvl>
    <w:lvl w:ilvl="1" w:tplc="FFFFFFFF" w:tentative="1">
      <w:start w:val="1"/>
      <w:numFmt w:val="lowerLetter"/>
      <w:lvlText w:val="%2."/>
      <w:lvlJc w:val="left"/>
      <w:pPr>
        <w:ind w:left="306" w:hanging="360"/>
      </w:pPr>
    </w:lvl>
    <w:lvl w:ilvl="2" w:tplc="FFFFFFFF" w:tentative="1">
      <w:start w:val="1"/>
      <w:numFmt w:val="lowerRoman"/>
      <w:lvlText w:val="%3."/>
      <w:lvlJc w:val="right"/>
      <w:pPr>
        <w:ind w:left="1026" w:hanging="180"/>
      </w:pPr>
    </w:lvl>
    <w:lvl w:ilvl="3" w:tplc="FFFFFFFF" w:tentative="1">
      <w:start w:val="1"/>
      <w:numFmt w:val="decimal"/>
      <w:lvlText w:val="%4."/>
      <w:lvlJc w:val="left"/>
      <w:pPr>
        <w:ind w:left="1746" w:hanging="360"/>
      </w:pPr>
    </w:lvl>
    <w:lvl w:ilvl="4" w:tplc="FFFFFFFF" w:tentative="1">
      <w:start w:val="1"/>
      <w:numFmt w:val="lowerLetter"/>
      <w:lvlText w:val="%5."/>
      <w:lvlJc w:val="left"/>
      <w:pPr>
        <w:ind w:left="2466" w:hanging="360"/>
      </w:pPr>
    </w:lvl>
    <w:lvl w:ilvl="5" w:tplc="FFFFFFFF" w:tentative="1">
      <w:start w:val="1"/>
      <w:numFmt w:val="lowerRoman"/>
      <w:lvlText w:val="%6."/>
      <w:lvlJc w:val="right"/>
      <w:pPr>
        <w:ind w:left="3186" w:hanging="180"/>
      </w:pPr>
    </w:lvl>
    <w:lvl w:ilvl="6" w:tplc="FFFFFFFF" w:tentative="1">
      <w:start w:val="1"/>
      <w:numFmt w:val="decimal"/>
      <w:lvlText w:val="%7."/>
      <w:lvlJc w:val="left"/>
      <w:pPr>
        <w:ind w:left="3906" w:hanging="360"/>
      </w:pPr>
    </w:lvl>
    <w:lvl w:ilvl="7" w:tplc="FFFFFFFF" w:tentative="1">
      <w:start w:val="1"/>
      <w:numFmt w:val="lowerLetter"/>
      <w:lvlText w:val="%8."/>
      <w:lvlJc w:val="left"/>
      <w:pPr>
        <w:ind w:left="4626" w:hanging="360"/>
      </w:pPr>
    </w:lvl>
    <w:lvl w:ilvl="8" w:tplc="FFFFFFFF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3" w15:restartNumberingAfterBreak="0">
    <w:nsid w:val="52C81BBE"/>
    <w:multiLevelType w:val="hybridMultilevel"/>
    <w:tmpl w:val="ACAA6CBE"/>
    <w:lvl w:ilvl="0" w:tplc="E92033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537617D"/>
    <w:multiLevelType w:val="multilevel"/>
    <w:tmpl w:val="7542DA2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5" w15:restartNumberingAfterBreak="0">
    <w:nsid w:val="5ACC0049"/>
    <w:multiLevelType w:val="multilevel"/>
    <w:tmpl w:val="4BCAFCB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E23238B"/>
    <w:multiLevelType w:val="hybridMultilevel"/>
    <w:tmpl w:val="8A8ED678"/>
    <w:lvl w:ilvl="0" w:tplc="AB06854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B1B3D"/>
    <w:multiLevelType w:val="hybridMultilevel"/>
    <w:tmpl w:val="47222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9191B"/>
    <w:multiLevelType w:val="multilevel"/>
    <w:tmpl w:val="C9B6EDA8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3" w:hanging="180"/>
      </w:pPr>
    </w:lvl>
  </w:abstractNum>
  <w:abstractNum w:abstractNumId="29" w15:restartNumberingAfterBreak="0">
    <w:nsid w:val="696B02E4"/>
    <w:multiLevelType w:val="hybridMultilevel"/>
    <w:tmpl w:val="80D60A98"/>
    <w:lvl w:ilvl="0" w:tplc="A300CD12">
      <w:start w:val="1"/>
      <w:numFmt w:val="decimal"/>
      <w:lvlText w:val="§ 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37BD7"/>
    <w:multiLevelType w:val="multilevel"/>
    <w:tmpl w:val="580AEEBA"/>
    <w:lvl w:ilvl="0">
      <w:start w:val="2"/>
      <w:numFmt w:val="lowerLetter"/>
      <w:lvlText w:val="%1)"/>
      <w:lvlJc w:val="left"/>
      <w:pPr>
        <w:tabs>
          <w:tab w:val="num" w:pos="0"/>
        </w:tabs>
        <w:ind w:left="17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D925C26"/>
    <w:multiLevelType w:val="hybridMultilevel"/>
    <w:tmpl w:val="C502930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DBF1A47"/>
    <w:multiLevelType w:val="hybridMultilevel"/>
    <w:tmpl w:val="B254E004"/>
    <w:lvl w:ilvl="0" w:tplc="CE6221A2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32912"/>
    <w:multiLevelType w:val="hybridMultilevel"/>
    <w:tmpl w:val="967A5A5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2BC696A"/>
    <w:multiLevelType w:val="hybridMultilevel"/>
    <w:tmpl w:val="52D2A9B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365B6"/>
    <w:multiLevelType w:val="hybridMultilevel"/>
    <w:tmpl w:val="AE8CA79E"/>
    <w:lvl w:ilvl="0" w:tplc="392490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3BF46CF"/>
    <w:multiLevelType w:val="hybridMultilevel"/>
    <w:tmpl w:val="8F24B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D28B2"/>
    <w:multiLevelType w:val="hybridMultilevel"/>
    <w:tmpl w:val="DDA24CE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73B698B"/>
    <w:multiLevelType w:val="multilevel"/>
    <w:tmpl w:val="A17CA3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91315B6"/>
    <w:multiLevelType w:val="multilevel"/>
    <w:tmpl w:val="411E9854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3" w:hanging="180"/>
      </w:pPr>
    </w:lvl>
  </w:abstractNum>
  <w:abstractNum w:abstractNumId="40" w15:restartNumberingAfterBreak="0">
    <w:nsid w:val="7A3059A2"/>
    <w:multiLevelType w:val="hybridMultilevel"/>
    <w:tmpl w:val="B04A7C12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1" w15:restartNumberingAfterBreak="0">
    <w:nsid w:val="7BFA710A"/>
    <w:multiLevelType w:val="multilevel"/>
    <w:tmpl w:val="96468338"/>
    <w:lvl w:ilvl="0">
      <w:start w:val="2"/>
      <w:numFmt w:val="lowerLetter"/>
      <w:lvlText w:val="%1)"/>
      <w:lvlJc w:val="left"/>
      <w:pPr>
        <w:tabs>
          <w:tab w:val="num" w:pos="0"/>
        </w:tabs>
        <w:ind w:left="171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D087998"/>
    <w:multiLevelType w:val="hybridMultilevel"/>
    <w:tmpl w:val="34621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2991">
    <w:abstractNumId w:val="11"/>
  </w:num>
  <w:num w:numId="2" w16cid:durableId="100803357">
    <w:abstractNumId w:val="4"/>
  </w:num>
  <w:num w:numId="3" w16cid:durableId="533614485">
    <w:abstractNumId w:val="0"/>
  </w:num>
  <w:num w:numId="4" w16cid:durableId="555816404">
    <w:abstractNumId w:val="28"/>
  </w:num>
  <w:num w:numId="5" w16cid:durableId="883521673">
    <w:abstractNumId w:val="30"/>
  </w:num>
  <w:num w:numId="6" w16cid:durableId="1439787747">
    <w:abstractNumId w:val="24"/>
  </w:num>
  <w:num w:numId="7" w16cid:durableId="650135165">
    <w:abstractNumId w:val="41"/>
  </w:num>
  <w:num w:numId="8" w16cid:durableId="847406786">
    <w:abstractNumId w:val="21"/>
  </w:num>
  <w:num w:numId="9" w16cid:durableId="707532289">
    <w:abstractNumId w:val="17"/>
  </w:num>
  <w:num w:numId="10" w16cid:durableId="946156040">
    <w:abstractNumId w:val="25"/>
  </w:num>
  <w:num w:numId="11" w16cid:durableId="1759670394">
    <w:abstractNumId w:val="38"/>
  </w:num>
  <w:num w:numId="12" w16cid:durableId="1328048484">
    <w:abstractNumId w:val="39"/>
  </w:num>
  <w:num w:numId="13" w16cid:durableId="1977249059">
    <w:abstractNumId w:val="2"/>
  </w:num>
  <w:num w:numId="14" w16cid:durableId="1934698901">
    <w:abstractNumId w:val="9"/>
  </w:num>
  <w:num w:numId="15" w16cid:durableId="1487286717">
    <w:abstractNumId w:val="36"/>
  </w:num>
  <w:num w:numId="16" w16cid:durableId="166098754">
    <w:abstractNumId w:val="33"/>
  </w:num>
  <w:num w:numId="17" w16cid:durableId="1670018503">
    <w:abstractNumId w:val="15"/>
  </w:num>
  <w:num w:numId="18" w16cid:durableId="1681858679">
    <w:abstractNumId w:val="20"/>
  </w:num>
  <w:num w:numId="19" w16cid:durableId="37321103">
    <w:abstractNumId w:val="27"/>
  </w:num>
  <w:num w:numId="20" w16cid:durableId="395516134">
    <w:abstractNumId w:val="13"/>
  </w:num>
  <w:num w:numId="21" w16cid:durableId="811941734">
    <w:abstractNumId w:val="5"/>
  </w:num>
  <w:num w:numId="22" w16cid:durableId="1137453857">
    <w:abstractNumId w:val="22"/>
  </w:num>
  <w:num w:numId="23" w16cid:durableId="1755929698">
    <w:abstractNumId w:val="16"/>
  </w:num>
  <w:num w:numId="24" w16cid:durableId="1159540618">
    <w:abstractNumId w:val="23"/>
  </w:num>
  <w:num w:numId="25" w16cid:durableId="289022443">
    <w:abstractNumId w:val="3"/>
  </w:num>
  <w:num w:numId="26" w16cid:durableId="60643385">
    <w:abstractNumId w:val="8"/>
  </w:num>
  <w:num w:numId="27" w16cid:durableId="1300064558">
    <w:abstractNumId w:val="42"/>
  </w:num>
  <w:num w:numId="28" w16cid:durableId="2146585433">
    <w:abstractNumId w:val="34"/>
  </w:num>
  <w:num w:numId="29" w16cid:durableId="896086292">
    <w:abstractNumId w:val="19"/>
  </w:num>
  <w:num w:numId="30" w16cid:durableId="2100638426">
    <w:abstractNumId w:val="14"/>
  </w:num>
  <w:num w:numId="31" w16cid:durableId="715351896">
    <w:abstractNumId w:val="40"/>
  </w:num>
  <w:num w:numId="32" w16cid:durableId="1983345032">
    <w:abstractNumId w:val="37"/>
  </w:num>
  <w:num w:numId="33" w16cid:durableId="123620268">
    <w:abstractNumId w:val="18"/>
  </w:num>
  <w:num w:numId="34" w16cid:durableId="667099536">
    <w:abstractNumId w:val="32"/>
  </w:num>
  <w:num w:numId="35" w16cid:durableId="199249783">
    <w:abstractNumId w:val="6"/>
  </w:num>
  <w:num w:numId="36" w16cid:durableId="451479072">
    <w:abstractNumId w:val="29"/>
  </w:num>
  <w:num w:numId="37" w16cid:durableId="1042444747">
    <w:abstractNumId w:val="10"/>
  </w:num>
  <w:num w:numId="38" w16cid:durableId="1630285336">
    <w:abstractNumId w:val="7"/>
  </w:num>
  <w:num w:numId="39" w16cid:durableId="1562055294">
    <w:abstractNumId w:val="35"/>
  </w:num>
  <w:num w:numId="40" w16cid:durableId="29376438">
    <w:abstractNumId w:val="26"/>
  </w:num>
  <w:num w:numId="41" w16cid:durableId="1740203617">
    <w:abstractNumId w:val="31"/>
  </w:num>
  <w:num w:numId="42" w16cid:durableId="2097239869">
    <w:abstractNumId w:val="1"/>
  </w:num>
  <w:num w:numId="43" w16cid:durableId="13992057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211"/>
    <w:rsid w:val="00002D31"/>
    <w:rsid w:val="00002F57"/>
    <w:rsid w:val="0001122B"/>
    <w:rsid w:val="00017D99"/>
    <w:rsid w:val="00035843"/>
    <w:rsid w:val="00064F56"/>
    <w:rsid w:val="00071CA1"/>
    <w:rsid w:val="00072578"/>
    <w:rsid w:val="00075121"/>
    <w:rsid w:val="000815C2"/>
    <w:rsid w:val="00082686"/>
    <w:rsid w:val="000C270B"/>
    <w:rsid w:val="000C3FDB"/>
    <w:rsid w:val="000D4752"/>
    <w:rsid w:val="000E36AA"/>
    <w:rsid w:val="000F204F"/>
    <w:rsid w:val="000F402D"/>
    <w:rsid w:val="001202C4"/>
    <w:rsid w:val="001228EC"/>
    <w:rsid w:val="00126868"/>
    <w:rsid w:val="001270B4"/>
    <w:rsid w:val="00136F74"/>
    <w:rsid w:val="0014093D"/>
    <w:rsid w:val="0014205B"/>
    <w:rsid w:val="00143641"/>
    <w:rsid w:val="001545A0"/>
    <w:rsid w:val="00156C49"/>
    <w:rsid w:val="00177963"/>
    <w:rsid w:val="00181CCE"/>
    <w:rsid w:val="0019724A"/>
    <w:rsid w:val="001C1D78"/>
    <w:rsid w:val="001D266C"/>
    <w:rsid w:val="001E1ACF"/>
    <w:rsid w:val="001E6114"/>
    <w:rsid w:val="001F0DED"/>
    <w:rsid w:val="001F1CC1"/>
    <w:rsid w:val="001F513A"/>
    <w:rsid w:val="00221BA0"/>
    <w:rsid w:val="0022337F"/>
    <w:rsid w:val="00226978"/>
    <w:rsid w:val="00226CFF"/>
    <w:rsid w:val="002438FD"/>
    <w:rsid w:val="002475A8"/>
    <w:rsid w:val="002625E8"/>
    <w:rsid w:val="00262915"/>
    <w:rsid w:val="00275E04"/>
    <w:rsid w:val="002816AA"/>
    <w:rsid w:val="002878ED"/>
    <w:rsid w:val="00293E88"/>
    <w:rsid w:val="0029577D"/>
    <w:rsid w:val="0029749B"/>
    <w:rsid w:val="002A1856"/>
    <w:rsid w:val="002B5553"/>
    <w:rsid w:val="002C33A3"/>
    <w:rsid w:val="002C3EA6"/>
    <w:rsid w:val="002D0B15"/>
    <w:rsid w:val="002F4534"/>
    <w:rsid w:val="002F7EFD"/>
    <w:rsid w:val="00301CF4"/>
    <w:rsid w:val="003209D3"/>
    <w:rsid w:val="00324FE5"/>
    <w:rsid w:val="003255E1"/>
    <w:rsid w:val="00330B88"/>
    <w:rsid w:val="00334E3E"/>
    <w:rsid w:val="00350010"/>
    <w:rsid w:val="0035690A"/>
    <w:rsid w:val="003651C6"/>
    <w:rsid w:val="00366A9E"/>
    <w:rsid w:val="00366E4D"/>
    <w:rsid w:val="00370C0F"/>
    <w:rsid w:val="00373B29"/>
    <w:rsid w:val="00383519"/>
    <w:rsid w:val="003A553D"/>
    <w:rsid w:val="003D3B91"/>
    <w:rsid w:val="003D4767"/>
    <w:rsid w:val="003D4823"/>
    <w:rsid w:val="003D59DC"/>
    <w:rsid w:val="003D5DDF"/>
    <w:rsid w:val="003F27BA"/>
    <w:rsid w:val="0040684C"/>
    <w:rsid w:val="004146E2"/>
    <w:rsid w:val="00416AC2"/>
    <w:rsid w:val="00430A82"/>
    <w:rsid w:val="00431DE4"/>
    <w:rsid w:val="0044461D"/>
    <w:rsid w:val="0045438C"/>
    <w:rsid w:val="00454917"/>
    <w:rsid w:val="00454CA5"/>
    <w:rsid w:val="00457107"/>
    <w:rsid w:val="004610FE"/>
    <w:rsid w:val="00463B74"/>
    <w:rsid w:val="004662CA"/>
    <w:rsid w:val="00466D54"/>
    <w:rsid w:val="004807DD"/>
    <w:rsid w:val="00484195"/>
    <w:rsid w:val="004906D8"/>
    <w:rsid w:val="004B6478"/>
    <w:rsid w:val="004D1AD0"/>
    <w:rsid w:val="004D35FF"/>
    <w:rsid w:val="004E0523"/>
    <w:rsid w:val="004E5473"/>
    <w:rsid w:val="004E6F99"/>
    <w:rsid w:val="00503A17"/>
    <w:rsid w:val="0052314B"/>
    <w:rsid w:val="005372C6"/>
    <w:rsid w:val="005520BF"/>
    <w:rsid w:val="0056056D"/>
    <w:rsid w:val="00563B34"/>
    <w:rsid w:val="0056592E"/>
    <w:rsid w:val="00581EAD"/>
    <w:rsid w:val="005A3C88"/>
    <w:rsid w:val="005A7437"/>
    <w:rsid w:val="005B129C"/>
    <w:rsid w:val="005B6606"/>
    <w:rsid w:val="005B7200"/>
    <w:rsid w:val="005C610B"/>
    <w:rsid w:val="005C7D29"/>
    <w:rsid w:val="005D4560"/>
    <w:rsid w:val="005F34D4"/>
    <w:rsid w:val="00607461"/>
    <w:rsid w:val="006106F2"/>
    <w:rsid w:val="006111C8"/>
    <w:rsid w:val="00637467"/>
    <w:rsid w:val="00641F94"/>
    <w:rsid w:val="00660A3D"/>
    <w:rsid w:val="00661626"/>
    <w:rsid w:val="006808D6"/>
    <w:rsid w:val="00680B91"/>
    <w:rsid w:val="00693EA3"/>
    <w:rsid w:val="00697A96"/>
    <w:rsid w:val="006A5CB1"/>
    <w:rsid w:val="006B77F6"/>
    <w:rsid w:val="006D3F1B"/>
    <w:rsid w:val="006E16E7"/>
    <w:rsid w:val="006E269B"/>
    <w:rsid w:val="006E4D54"/>
    <w:rsid w:val="006F700A"/>
    <w:rsid w:val="007010E6"/>
    <w:rsid w:val="007023E8"/>
    <w:rsid w:val="00710BAB"/>
    <w:rsid w:val="00715527"/>
    <w:rsid w:val="00723B1C"/>
    <w:rsid w:val="0072611A"/>
    <w:rsid w:val="00727D39"/>
    <w:rsid w:val="007540D6"/>
    <w:rsid w:val="007737B0"/>
    <w:rsid w:val="00774164"/>
    <w:rsid w:val="007B4CDA"/>
    <w:rsid w:val="007C61DC"/>
    <w:rsid w:val="007F39E5"/>
    <w:rsid w:val="00801554"/>
    <w:rsid w:val="00803CC5"/>
    <w:rsid w:val="00815782"/>
    <w:rsid w:val="008167CE"/>
    <w:rsid w:val="00820936"/>
    <w:rsid w:val="0082749C"/>
    <w:rsid w:val="00834202"/>
    <w:rsid w:val="00857ECE"/>
    <w:rsid w:val="008742FE"/>
    <w:rsid w:val="00875A52"/>
    <w:rsid w:val="0088681B"/>
    <w:rsid w:val="00891C24"/>
    <w:rsid w:val="008943DF"/>
    <w:rsid w:val="008955B3"/>
    <w:rsid w:val="00895ACA"/>
    <w:rsid w:val="008A5D11"/>
    <w:rsid w:val="008A7127"/>
    <w:rsid w:val="008A7603"/>
    <w:rsid w:val="008A7B7D"/>
    <w:rsid w:val="008A7FA3"/>
    <w:rsid w:val="008B56E8"/>
    <w:rsid w:val="008C020D"/>
    <w:rsid w:val="008D11F5"/>
    <w:rsid w:val="008D3721"/>
    <w:rsid w:val="008E2A3D"/>
    <w:rsid w:val="008E32EC"/>
    <w:rsid w:val="008F2915"/>
    <w:rsid w:val="008F373D"/>
    <w:rsid w:val="00903E0B"/>
    <w:rsid w:val="00915E53"/>
    <w:rsid w:val="0093154E"/>
    <w:rsid w:val="009335B0"/>
    <w:rsid w:val="0094336D"/>
    <w:rsid w:val="00951CBE"/>
    <w:rsid w:val="00954CAD"/>
    <w:rsid w:val="009550F4"/>
    <w:rsid w:val="009554F8"/>
    <w:rsid w:val="009562DA"/>
    <w:rsid w:val="00960639"/>
    <w:rsid w:val="009759A4"/>
    <w:rsid w:val="00975FFE"/>
    <w:rsid w:val="0098227B"/>
    <w:rsid w:val="009924AB"/>
    <w:rsid w:val="009A0337"/>
    <w:rsid w:val="009A1A2A"/>
    <w:rsid w:val="009C5A7A"/>
    <w:rsid w:val="009C6C41"/>
    <w:rsid w:val="009D39AD"/>
    <w:rsid w:val="009F0C7F"/>
    <w:rsid w:val="009F4424"/>
    <w:rsid w:val="009F45DE"/>
    <w:rsid w:val="00A01552"/>
    <w:rsid w:val="00A04076"/>
    <w:rsid w:val="00A12416"/>
    <w:rsid w:val="00A14370"/>
    <w:rsid w:val="00A14966"/>
    <w:rsid w:val="00A25D13"/>
    <w:rsid w:val="00A500C3"/>
    <w:rsid w:val="00A74945"/>
    <w:rsid w:val="00AC10C2"/>
    <w:rsid w:val="00AC4BF9"/>
    <w:rsid w:val="00AD0A2C"/>
    <w:rsid w:val="00AD3C6B"/>
    <w:rsid w:val="00AD5B66"/>
    <w:rsid w:val="00AE7466"/>
    <w:rsid w:val="00AE7D05"/>
    <w:rsid w:val="00AF1874"/>
    <w:rsid w:val="00B00995"/>
    <w:rsid w:val="00B1287C"/>
    <w:rsid w:val="00B16099"/>
    <w:rsid w:val="00B16968"/>
    <w:rsid w:val="00B21526"/>
    <w:rsid w:val="00B4426C"/>
    <w:rsid w:val="00B44A16"/>
    <w:rsid w:val="00B4742D"/>
    <w:rsid w:val="00B50E60"/>
    <w:rsid w:val="00B57631"/>
    <w:rsid w:val="00B60979"/>
    <w:rsid w:val="00B67646"/>
    <w:rsid w:val="00B82EBF"/>
    <w:rsid w:val="00BA0D16"/>
    <w:rsid w:val="00BA6BB8"/>
    <w:rsid w:val="00BB059E"/>
    <w:rsid w:val="00BB58E9"/>
    <w:rsid w:val="00BB7E54"/>
    <w:rsid w:val="00BE2C12"/>
    <w:rsid w:val="00BE4604"/>
    <w:rsid w:val="00BE60E4"/>
    <w:rsid w:val="00BF51E4"/>
    <w:rsid w:val="00BF5712"/>
    <w:rsid w:val="00C17B20"/>
    <w:rsid w:val="00C20341"/>
    <w:rsid w:val="00C21F39"/>
    <w:rsid w:val="00C221A4"/>
    <w:rsid w:val="00C23979"/>
    <w:rsid w:val="00C273B3"/>
    <w:rsid w:val="00C35860"/>
    <w:rsid w:val="00C36B9D"/>
    <w:rsid w:val="00C42F13"/>
    <w:rsid w:val="00C577CB"/>
    <w:rsid w:val="00C7661C"/>
    <w:rsid w:val="00C83F30"/>
    <w:rsid w:val="00CA74BC"/>
    <w:rsid w:val="00CB4E99"/>
    <w:rsid w:val="00CB59BC"/>
    <w:rsid w:val="00CB6E6F"/>
    <w:rsid w:val="00CD3E5C"/>
    <w:rsid w:val="00CD7263"/>
    <w:rsid w:val="00CE143B"/>
    <w:rsid w:val="00CE2731"/>
    <w:rsid w:val="00CE33A6"/>
    <w:rsid w:val="00CF0B88"/>
    <w:rsid w:val="00CF579F"/>
    <w:rsid w:val="00CF5ACB"/>
    <w:rsid w:val="00CF758B"/>
    <w:rsid w:val="00D07F40"/>
    <w:rsid w:val="00D12F20"/>
    <w:rsid w:val="00D20367"/>
    <w:rsid w:val="00D265A1"/>
    <w:rsid w:val="00D34769"/>
    <w:rsid w:val="00D3655C"/>
    <w:rsid w:val="00D47A20"/>
    <w:rsid w:val="00D53540"/>
    <w:rsid w:val="00D54E2C"/>
    <w:rsid w:val="00D80243"/>
    <w:rsid w:val="00D90E3F"/>
    <w:rsid w:val="00D96F6A"/>
    <w:rsid w:val="00DA0AA9"/>
    <w:rsid w:val="00DB0C47"/>
    <w:rsid w:val="00DB7A0D"/>
    <w:rsid w:val="00DD2763"/>
    <w:rsid w:val="00DF234C"/>
    <w:rsid w:val="00DF59BB"/>
    <w:rsid w:val="00DF5C70"/>
    <w:rsid w:val="00E05244"/>
    <w:rsid w:val="00E16242"/>
    <w:rsid w:val="00E17211"/>
    <w:rsid w:val="00E20264"/>
    <w:rsid w:val="00E22CBA"/>
    <w:rsid w:val="00E367C1"/>
    <w:rsid w:val="00E72697"/>
    <w:rsid w:val="00E80880"/>
    <w:rsid w:val="00E84C51"/>
    <w:rsid w:val="00E8583C"/>
    <w:rsid w:val="00E86203"/>
    <w:rsid w:val="00E9101B"/>
    <w:rsid w:val="00E941F2"/>
    <w:rsid w:val="00EA3E2F"/>
    <w:rsid w:val="00EB5C40"/>
    <w:rsid w:val="00EE2361"/>
    <w:rsid w:val="00EE5C25"/>
    <w:rsid w:val="00EE5E52"/>
    <w:rsid w:val="00EE63CA"/>
    <w:rsid w:val="00F101C4"/>
    <w:rsid w:val="00F124FF"/>
    <w:rsid w:val="00F140EF"/>
    <w:rsid w:val="00F14A0A"/>
    <w:rsid w:val="00F25EEC"/>
    <w:rsid w:val="00F45E1B"/>
    <w:rsid w:val="00F47235"/>
    <w:rsid w:val="00F565B3"/>
    <w:rsid w:val="00F620AC"/>
    <w:rsid w:val="00F65851"/>
    <w:rsid w:val="00F90931"/>
    <w:rsid w:val="00F94955"/>
    <w:rsid w:val="00F94E04"/>
    <w:rsid w:val="00F95F59"/>
    <w:rsid w:val="00FA16DD"/>
    <w:rsid w:val="00FA27DF"/>
    <w:rsid w:val="00FB4ABE"/>
    <w:rsid w:val="00FB57A6"/>
    <w:rsid w:val="00FC2F49"/>
    <w:rsid w:val="00FC3F42"/>
    <w:rsid w:val="00FC73D0"/>
    <w:rsid w:val="00FD2A98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9AD15"/>
  <w15:docId w15:val="{9E0F1629-FFE5-42C4-98DD-69D26854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E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4A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EE3E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EE3E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2560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85E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85E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85E4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rsid w:val="00EE3E2A"/>
    <w:pPr>
      <w:jc w:val="center"/>
    </w:pPr>
    <w:rPr>
      <w:b/>
      <w:bCs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2">
    <w:name w:val="Body Text 2"/>
    <w:basedOn w:val="Normalny"/>
    <w:link w:val="Tekstpodstawowy2Znak"/>
    <w:unhideWhenUsed/>
    <w:qFormat/>
    <w:rsid w:val="00EE3E2A"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25607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85E47"/>
    <w:pPr>
      <w:tabs>
        <w:tab w:val="center" w:pos="4536"/>
        <w:tab w:val="right" w:pos="9072"/>
      </w:tabs>
    </w:pPr>
  </w:style>
  <w:style w:type="paragraph" w:styleId="Poprawka">
    <w:name w:val="Revision"/>
    <w:uiPriority w:val="99"/>
    <w:semiHidden/>
    <w:qFormat/>
    <w:rsid w:val="00B77F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90F7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76392"/>
    <w:pPr>
      <w:spacing w:beforeAutospacing="1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FB4A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Tytutabeli">
    <w:name w:val="Tytuł tabeli"/>
    <w:basedOn w:val="Normalny"/>
    <w:rsid w:val="00416AC2"/>
    <w:pPr>
      <w:widowControl w:val="0"/>
      <w:suppressAutoHyphens w:val="0"/>
      <w:autoSpaceDE w:val="0"/>
      <w:autoSpaceDN w:val="0"/>
      <w:adjustRightInd w:val="0"/>
      <w:spacing w:after="120"/>
      <w:jc w:val="center"/>
    </w:pPr>
    <w:rPr>
      <w:b/>
      <w:bCs/>
      <w:i/>
      <w:iCs/>
    </w:rPr>
  </w:style>
  <w:style w:type="character" w:styleId="Hipercze">
    <w:name w:val="Hyperlink"/>
    <w:basedOn w:val="Domylnaczcionkaakapitu"/>
    <w:uiPriority w:val="99"/>
    <w:unhideWhenUsed/>
    <w:rsid w:val="00AF18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77B8D-7747-42B3-A764-5B2C0C76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powołania oraz określenia zadań Komitetu Monitorującego Fundusze Europejskie dla Lubelskiego 2021-2027</vt:lpstr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powołania oraz określenia zadań Komitetu Monitorującego Fundusze Europejskie dla Lubelskiego 2021-2027</dc:title>
  <dc:subject/>
  <dc:creator>Elżbieta Sułek</dc:creator>
  <dc:description/>
  <cp:lastModifiedBy>Anna Głuchowska</cp:lastModifiedBy>
  <cp:revision>27</cp:revision>
  <cp:lastPrinted>2026-06-23T06:24:00Z</cp:lastPrinted>
  <dcterms:created xsi:type="dcterms:W3CDTF">2026-02-11T11:58:00Z</dcterms:created>
  <dcterms:modified xsi:type="dcterms:W3CDTF">2026-06-23T06:24:00Z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