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8EE7" w14:textId="77777777" w:rsidR="00CF3DF6" w:rsidRPr="00CF3DF6" w:rsidRDefault="00CF3DF6" w:rsidP="00CF3DF6">
      <w:pPr>
        <w:spacing w:after="120"/>
        <w:jc w:val="center"/>
        <w:rPr>
          <w:rFonts w:eastAsia="Calibri"/>
        </w:rPr>
      </w:pPr>
      <w:r w:rsidRPr="00BF706A">
        <w:t>INFORMACJE O PRZETWARZANIU DANYCH OSOBOWYCH</w:t>
      </w:r>
    </w:p>
    <w:p w14:paraId="0EC630AD" w14:textId="77777777" w:rsidR="00CF3DF6" w:rsidRPr="007062C1" w:rsidRDefault="00CF3DF6" w:rsidP="00CF3DF6">
      <w:pPr>
        <w:spacing w:line="259" w:lineRule="auto"/>
        <w:rPr>
          <w:rFonts w:eastAsia="Times New Roman"/>
        </w:rPr>
      </w:pPr>
      <w:bookmarkStart w:id="0" w:name="_Hlk121380539"/>
      <w:r w:rsidRPr="007062C1">
        <w:rPr>
          <w:rFonts w:eastAsia="Times New Roman"/>
        </w:rPr>
        <w:t xml:space="preserve">Zgodnie z art. 13 </w:t>
      </w:r>
      <w:r>
        <w:rPr>
          <w:rFonts w:eastAsia="Times New Roman"/>
        </w:rPr>
        <w:t xml:space="preserve">i 14 </w:t>
      </w:r>
      <w:r w:rsidRPr="007062C1">
        <w:rPr>
          <w:rFonts w:eastAsia="Times New Roman"/>
        </w:rPr>
        <w:t>RODO</w:t>
      </w:r>
      <w:r w:rsidRPr="007062C1">
        <w:rPr>
          <w:rFonts w:eastAsia="Times New Roman"/>
          <w:vertAlign w:val="superscript"/>
        </w:rPr>
        <w:footnoteReference w:id="1"/>
      </w:r>
      <w:r w:rsidRPr="007062C1">
        <w:rPr>
          <w:rFonts w:eastAsia="Times New Roman"/>
        </w:rPr>
        <w:t xml:space="preserve"> informuję, że:</w:t>
      </w:r>
    </w:p>
    <w:p w14:paraId="644620F5" w14:textId="77777777" w:rsidR="00CF3DF6" w:rsidRPr="00B6227D" w:rsidRDefault="00CF3DF6" w:rsidP="00CF3DF6">
      <w:pPr>
        <w:spacing w:before="120" w:after="120"/>
        <w:jc w:val="both"/>
      </w:pPr>
      <w:r w:rsidRPr="00B6227D">
        <w:t>1. Administratorem, który odpowiada za przetwarzanie Pani/Pana danych osobowych, jest</w:t>
      </w:r>
      <w:r>
        <w:t xml:space="preserve"> </w:t>
      </w:r>
      <w:r w:rsidRPr="00B6227D">
        <w:t>Województwo Lubelskie reprezentowane przez Marszałka Województwa Lubelskiego</w:t>
      </w:r>
      <w:r>
        <w:t xml:space="preserve"> </w:t>
      </w:r>
      <w:r w:rsidRPr="00B6227D">
        <w:t xml:space="preserve">ul. Artura Grottgera 4, 20-029 Lublin, </w:t>
      </w:r>
      <w:hyperlink r:id="rId7" w:history="1">
        <w:r w:rsidRPr="00B6227D">
          <w:rPr>
            <w:rStyle w:val="Hipercze"/>
          </w:rPr>
          <w:t>www.lubelskie.pl</w:t>
        </w:r>
      </w:hyperlink>
    </w:p>
    <w:p w14:paraId="716B351C" w14:textId="77777777" w:rsidR="00CF3DF6" w:rsidRPr="00B6227D" w:rsidRDefault="00CF3DF6" w:rsidP="00CF3DF6">
      <w:pPr>
        <w:spacing w:before="120" w:after="120"/>
        <w:jc w:val="both"/>
      </w:pPr>
      <w:r w:rsidRPr="00B6227D">
        <w:t>2. Administrator danych osobowych wyznaczył Inspektora Ochrony Danych, z którym można</w:t>
      </w:r>
      <w:r>
        <w:t xml:space="preserve"> </w:t>
      </w:r>
      <w:r w:rsidRPr="00B6227D">
        <w:t>skontaktować się</w:t>
      </w:r>
      <w:r>
        <w:t xml:space="preserve"> </w:t>
      </w:r>
      <w:r w:rsidRPr="00B6227D">
        <w:t>adres: ul. Artura</w:t>
      </w:r>
      <w:r>
        <w:t xml:space="preserve"> </w:t>
      </w:r>
      <w:r w:rsidRPr="00B6227D">
        <w:t xml:space="preserve">Grottgera 4, 20-029 Lublin, e-mail: </w:t>
      </w:r>
      <w:hyperlink r:id="rId8" w:history="1">
        <w:r w:rsidRPr="00B6227D">
          <w:rPr>
            <w:rStyle w:val="Hipercze"/>
          </w:rPr>
          <w:t>iod@lubelskie.pl</w:t>
        </w:r>
      </w:hyperlink>
      <w:r w:rsidRPr="00B6227D">
        <w:t>).</w:t>
      </w:r>
    </w:p>
    <w:p w14:paraId="38E178C5" w14:textId="77777777" w:rsidR="00CF3DF6" w:rsidRPr="009602E7" w:rsidRDefault="00CF3DF6" w:rsidP="00CF3DF6">
      <w:pPr>
        <w:spacing w:after="60"/>
        <w:jc w:val="both"/>
        <w:rPr>
          <w:spacing w:val="-6"/>
        </w:rPr>
      </w:pPr>
      <w:r w:rsidRPr="009602E7">
        <w:t xml:space="preserve">Podstawą prawną przetwarzania danych osobowych jest: </w:t>
      </w:r>
    </w:p>
    <w:p w14:paraId="3CE2F250" w14:textId="1353003F" w:rsidR="00CF3DF6" w:rsidRPr="009602E7" w:rsidRDefault="00CF3DF6" w:rsidP="00CF3DF6">
      <w:pPr>
        <w:numPr>
          <w:ilvl w:val="0"/>
          <w:numId w:val="2"/>
        </w:numPr>
        <w:spacing w:afterLines="60" w:after="144" w:line="288" w:lineRule="auto"/>
        <w:ind w:left="425" w:firstLine="0"/>
        <w:jc w:val="both"/>
      </w:pPr>
      <w:r w:rsidRPr="009602E7">
        <w:t>art. 6 ust. 1 lit. c) RODO w związku z art. 39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</w:t>
      </w:r>
      <w:r>
        <w:t> </w:t>
      </w:r>
      <w:r w:rsidRPr="009602E7">
        <w:t>Akwakultury, a także przepisy finansowe na potrzeby tych funduszy oraz na potrzeby Funduszu Azylu, Migracji i</w:t>
      </w:r>
      <w:r>
        <w:t> </w:t>
      </w:r>
      <w:r w:rsidRPr="009602E7">
        <w:t>Integracji, Funduszu Bezpieczeństwa Wewnętrznego i Instrumentu Wsparcia Finansowego na rzecz Zarządzania Granicami i Polityki Wizowej (dalej: Rozporządzenie) jak również w związku z art. 16 ust. 2 pkt 4 oraz art. 18 ust. 3 i 4 ustawy z dnia 28 kwietnia 2022 r. o zasadach realizacji zadań finansowanych ze środków europejskich w</w:t>
      </w:r>
      <w:r>
        <w:t> </w:t>
      </w:r>
      <w:r w:rsidRPr="009602E7">
        <w:t xml:space="preserve">perspektywie finansowej 2021-2027, </w:t>
      </w:r>
    </w:p>
    <w:p w14:paraId="6976AB3F" w14:textId="2EC2B44B" w:rsidR="00CF3DF6" w:rsidRPr="009602E7" w:rsidRDefault="00CF3DF6" w:rsidP="00CF3DF6">
      <w:pPr>
        <w:spacing w:afterLines="60" w:after="144"/>
        <w:jc w:val="both"/>
      </w:pPr>
      <w:r>
        <w:t>C</w:t>
      </w:r>
      <w:r w:rsidRPr="009602E7">
        <w:t>el przetwarzania: powołanie przedstawicieli podmiotu do składu KM FEL i uczestnictwo w</w:t>
      </w:r>
      <w:r>
        <w:t> </w:t>
      </w:r>
      <w:r w:rsidRPr="009602E7">
        <w:t>jego pracach.</w:t>
      </w:r>
    </w:p>
    <w:p w14:paraId="089474F8" w14:textId="77777777" w:rsidR="00CF3DF6" w:rsidRPr="00816CCE" w:rsidRDefault="00CF3DF6" w:rsidP="00CF3DF6">
      <w:pPr>
        <w:spacing w:afterLines="60" w:after="144"/>
        <w:jc w:val="both"/>
      </w:pPr>
      <w:r w:rsidRPr="009602E7">
        <w:t xml:space="preserve">Dane osobowe będą przechowywane przez Archiwum Zakładowe Urzędu Marszałkowskiego Województwa Lubelskiego w Lublinie </w:t>
      </w:r>
      <w:r w:rsidRPr="007062C1">
        <w:t>z wymaganiami prawnymi</w:t>
      </w:r>
      <w:r w:rsidRPr="007062C1">
        <w:rPr>
          <w:vertAlign w:val="superscript"/>
        </w:rPr>
        <w:footnoteReference w:id="2"/>
      </w:r>
      <w:r>
        <w:t xml:space="preserve"> </w:t>
      </w:r>
      <w:r w:rsidRPr="009602E7">
        <w:t>przez okres 25 lat, a następnie dokumentacja zostanie przekazana do Archiwum Państwowego.</w:t>
      </w:r>
    </w:p>
    <w:p w14:paraId="425802D8" w14:textId="77777777" w:rsidR="00CF3DF6" w:rsidRPr="00F84971" w:rsidRDefault="00CF3DF6" w:rsidP="00CF3DF6">
      <w:pPr>
        <w:spacing w:after="60"/>
        <w:jc w:val="both"/>
      </w:pPr>
      <w:r w:rsidRPr="00F84971">
        <w:t>Dane osób do kontaktu (imię, nazwisko, adres e-mail, numer telefonu) Administrator pozyskał od podmiotu zgłaszającego się do składu KM FEL.</w:t>
      </w:r>
    </w:p>
    <w:p w14:paraId="4571ED83" w14:textId="77777777" w:rsidR="00CF3DF6" w:rsidRPr="00816CCE" w:rsidRDefault="00CF3DF6" w:rsidP="00CF3DF6">
      <w:pPr>
        <w:spacing w:after="60"/>
        <w:jc w:val="both"/>
      </w:pPr>
      <w:r w:rsidRPr="00816CCE">
        <w:t xml:space="preserve">Przysługuje </w:t>
      </w:r>
      <w:r>
        <w:t xml:space="preserve">Pani/Panu </w:t>
      </w:r>
      <w:r w:rsidRPr="00816CCE">
        <w:t>prawo skargi do organu nadzorczego, którym w tym przypadku jest Prezes Urzędu Ochrony Danych Osobowych.</w:t>
      </w:r>
    </w:p>
    <w:p w14:paraId="3EB19AA6" w14:textId="77777777" w:rsidR="00CF3DF6" w:rsidRDefault="00CF3DF6" w:rsidP="00CF3DF6">
      <w:pPr>
        <w:spacing w:after="60"/>
        <w:jc w:val="both"/>
      </w:pPr>
      <w:r w:rsidRPr="00816CCE">
        <w:t>Ma</w:t>
      </w:r>
      <w:r>
        <w:t xml:space="preserve"> Pani/Pan </w:t>
      </w:r>
      <w:r w:rsidRPr="00816CCE">
        <w:t>prawo dostępu do swoich danych, a także do sprostowania, uzupełniania i</w:t>
      </w:r>
      <w:r>
        <w:t> </w:t>
      </w:r>
      <w:r w:rsidRPr="00816CCE">
        <w:t>aktualizowania podanych danych, żądania ograniczenia ich przetwarzania</w:t>
      </w:r>
      <w:r>
        <w:t>.</w:t>
      </w:r>
    </w:p>
    <w:p w14:paraId="3E86A6E6" w14:textId="77777777" w:rsidR="00CF3DF6" w:rsidRPr="00F84971" w:rsidRDefault="00CF3DF6" w:rsidP="00CF3DF6">
      <w:pPr>
        <w:jc w:val="both"/>
      </w:pPr>
      <w:r w:rsidRPr="00F84971">
        <w:t>Podanie przez Panią/Pana danych osobowych jest dobrowolne, jednakże ich niepodanie spowoduje brak możliwości udziału w zgłoszeniu do składu KM FEL i uczestnictwa w pracach KM FEL.</w:t>
      </w:r>
    </w:p>
    <w:bookmarkEnd w:id="0"/>
    <w:p w14:paraId="419AF073" w14:textId="77777777" w:rsidR="004156C4" w:rsidRDefault="004156C4"/>
    <w:sectPr w:rsidR="004156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F8E3" w14:textId="77777777" w:rsidR="00F9675E" w:rsidRDefault="00F9675E" w:rsidP="00CF3DF6">
      <w:pPr>
        <w:spacing w:line="240" w:lineRule="auto"/>
      </w:pPr>
      <w:r>
        <w:separator/>
      </w:r>
    </w:p>
  </w:endnote>
  <w:endnote w:type="continuationSeparator" w:id="0">
    <w:p w14:paraId="3B1D33D0" w14:textId="77777777" w:rsidR="00F9675E" w:rsidRDefault="00F9675E" w:rsidP="00CF3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B5CE" w14:textId="77777777" w:rsidR="00F9675E" w:rsidRDefault="00F9675E" w:rsidP="00CF3DF6">
      <w:pPr>
        <w:spacing w:line="240" w:lineRule="auto"/>
      </w:pPr>
      <w:r>
        <w:separator/>
      </w:r>
    </w:p>
  </w:footnote>
  <w:footnote w:type="continuationSeparator" w:id="0">
    <w:p w14:paraId="16BE64B9" w14:textId="77777777" w:rsidR="00F9675E" w:rsidRDefault="00F9675E" w:rsidP="00CF3DF6">
      <w:pPr>
        <w:spacing w:line="240" w:lineRule="auto"/>
      </w:pPr>
      <w:r>
        <w:continuationSeparator/>
      </w:r>
    </w:p>
  </w:footnote>
  <w:footnote w:id="1">
    <w:p w14:paraId="4EBDA22A" w14:textId="77777777" w:rsidR="00CF3DF6" w:rsidRPr="00221B33" w:rsidRDefault="00CF3DF6" w:rsidP="00CF3DF6">
      <w:pPr>
        <w:pStyle w:val="Tekstprzypisudolnego"/>
        <w:rPr>
          <w:sz w:val="18"/>
          <w:szCs w:val="18"/>
        </w:rPr>
      </w:pPr>
      <w:r w:rsidRPr="005E47C1">
        <w:rPr>
          <w:rStyle w:val="Odwoanieprzypisudolnego"/>
        </w:rPr>
        <w:footnoteRef/>
      </w:r>
      <w:r w:rsidRPr="005E47C1">
        <w:t xml:space="preserve"> </w:t>
      </w:r>
      <w:r w:rsidRPr="00221B33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z w:val="18"/>
          <w:szCs w:val="18"/>
        </w:rPr>
        <w:t xml:space="preserve"> </w:t>
      </w:r>
      <w:r w:rsidRPr="00221B33">
        <w:rPr>
          <w:sz w:val="18"/>
          <w:szCs w:val="18"/>
        </w:rPr>
        <w:t>o ochronie danych).</w:t>
      </w:r>
    </w:p>
  </w:footnote>
  <w:footnote w:id="2">
    <w:p w14:paraId="5C031294" w14:textId="77777777" w:rsidR="00CF3DF6" w:rsidRPr="00221B33" w:rsidRDefault="00CF3DF6" w:rsidP="00CF3DF6">
      <w:pPr>
        <w:pStyle w:val="Tekstprzypisudolnego"/>
        <w:rPr>
          <w:sz w:val="18"/>
          <w:szCs w:val="18"/>
        </w:rPr>
      </w:pPr>
      <w:r w:rsidRPr="00221B33">
        <w:rPr>
          <w:rStyle w:val="Odwoanieprzypisudolnego"/>
          <w:sz w:val="18"/>
          <w:szCs w:val="18"/>
        </w:rPr>
        <w:footnoteRef/>
      </w:r>
      <w:r w:rsidRPr="00221B33">
        <w:rPr>
          <w:sz w:val="18"/>
          <w:szCs w:val="18"/>
        </w:rPr>
        <w:t xml:space="preserve">  Zostały one określone w rozporządzeniu Prezesa Rady Ministrów z dnia 18 stycznia 2011 r. w sprawie instrukcji kancelaryjnej, jednolitych rzeczowych wykazów akt oraz instrukcji w sprawie organizacji i zakresu działania archiwów zakładowych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CE53" w14:textId="0CDF356B" w:rsidR="00CC2C6A" w:rsidRDefault="00CC2C6A" w:rsidP="00CC2C6A">
    <w:pPr>
      <w:spacing w:after="240" w:line="240" w:lineRule="auto"/>
      <w:jc w:val="both"/>
      <w:rPr>
        <w:rFonts w:eastAsiaTheme="minorHAnsi"/>
        <w:lang w:val="pl-PL"/>
      </w:rPr>
    </w:pPr>
    <w:r>
      <w:t>Załącznik</w:t>
    </w:r>
    <w:r w:rsidR="006D09F1">
      <w:t xml:space="preserve"> </w:t>
    </w:r>
    <w:r>
      <w:t>do ogłoszenia na stronę internetową – Klauzula RODO</w:t>
    </w:r>
  </w:p>
  <w:p w14:paraId="599DCF18" w14:textId="77777777" w:rsidR="00CC2C6A" w:rsidRDefault="00CC2C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2BCE"/>
    <w:multiLevelType w:val="hybridMultilevel"/>
    <w:tmpl w:val="93A4A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134210">
    <w:abstractNumId w:val="1"/>
  </w:num>
  <w:num w:numId="2" w16cid:durableId="44554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C4"/>
    <w:rsid w:val="004156C4"/>
    <w:rsid w:val="006D09F1"/>
    <w:rsid w:val="00702418"/>
    <w:rsid w:val="00A61EB6"/>
    <w:rsid w:val="00B72013"/>
    <w:rsid w:val="00CC2C6A"/>
    <w:rsid w:val="00CF3DF6"/>
    <w:rsid w:val="00F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D5FF"/>
  <w15:chartTrackingRefBased/>
  <w15:docId w15:val="{9AD1780D-DA7C-4F42-9508-365D8E4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DF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6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6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6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6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6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6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6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6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6C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F3D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3DF6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D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3DF6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2C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C6A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2C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C6A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ata.woroszylo\AppData\Local\Microsoft\Windows\INetCache\Content.Outlook\P9MQTVPH\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beata.woroszylo\AppData\Local\Microsoft\Windows\INetCache\Content.Outlook\P9MQTVPH\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350</Words>
  <Characters>2258</Characters>
  <Application>Microsoft Office Word</Application>
  <DocSecurity>0</DocSecurity>
  <Lines>37</Lines>
  <Paragraphs>15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Gryta</dc:creator>
  <cp:keywords/>
  <dc:description/>
  <cp:lastModifiedBy>Magdalena Gryta</cp:lastModifiedBy>
  <cp:revision>4</cp:revision>
  <cp:lastPrinted>2026-05-15T10:56:00Z</cp:lastPrinted>
  <dcterms:created xsi:type="dcterms:W3CDTF">2026-05-15T07:59:00Z</dcterms:created>
  <dcterms:modified xsi:type="dcterms:W3CDTF">2026-05-15T11:28:00Z</dcterms:modified>
</cp:coreProperties>
</file>