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492D9D8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</w:t>
      </w:r>
      <w:r w:rsidR="00576EFB">
        <w:rPr>
          <w:rFonts w:ascii="Arial" w:hAnsi="Arial" w:cs="Arial"/>
          <w:b/>
          <w:iCs/>
        </w:rPr>
        <w:t> </w:t>
      </w:r>
      <w:r w:rsidR="00326D91" w:rsidRPr="00326D91">
        <w:rPr>
          <w:rFonts w:ascii="Arial" w:hAnsi="Arial" w:cs="Arial"/>
          <w:b/>
          <w:iCs/>
        </w:rPr>
        <w:t xml:space="preserve">zakresie spełniania wymogów określonych w art. 39 ustawy wdrożeniowej </w:t>
      </w:r>
      <w:r w:rsidR="00A105A9">
        <w:rPr>
          <w:rFonts w:ascii="Arial" w:hAnsi="Arial" w:cs="Arial"/>
          <w:b/>
          <w:iCs/>
        </w:rPr>
        <w:t xml:space="preserve">- </w:t>
      </w:r>
      <w:r w:rsidR="00326D91" w:rsidRPr="00326D91">
        <w:rPr>
          <w:rFonts w:ascii="Arial" w:hAnsi="Arial" w:cs="Arial"/>
          <w:b/>
          <w:iCs/>
        </w:rPr>
        <w:t>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0FF7E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27F902C6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A105A9">
        <w:rPr>
          <w:rFonts w:ascii="Arial" w:hAnsi="Arial" w:cs="Arial"/>
          <w:sz w:val="24"/>
          <w:szCs w:val="24"/>
        </w:rPr>
        <w:t>,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7B47A56D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</w:t>
      </w:r>
      <w:r w:rsidR="00CE2CAF">
        <w:rPr>
          <w:rFonts w:ascii="Arial" w:hAnsi="Arial" w:cs="Arial"/>
          <w:sz w:val="24"/>
          <w:szCs w:val="24"/>
        </w:rPr>
        <w:t>6</w:t>
      </w:r>
      <w:r w:rsidR="00FF6480">
        <w:rPr>
          <w:rFonts w:ascii="Arial" w:hAnsi="Arial" w:cs="Arial"/>
          <w:sz w:val="24"/>
          <w:szCs w:val="24"/>
        </w:rPr>
        <w:t xml:space="preserve"> r. poz. </w:t>
      </w:r>
      <w:r w:rsidR="00CE2CAF">
        <w:rPr>
          <w:rFonts w:ascii="Arial" w:hAnsi="Arial" w:cs="Arial"/>
          <w:sz w:val="24"/>
          <w:szCs w:val="24"/>
        </w:rPr>
        <w:t>793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626BBF1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</w:t>
      </w:r>
      <w:r w:rsidR="005D301F">
        <w:rPr>
          <w:rStyle w:val="cf01"/>
          <w:rFonts w:ascii="Arial" w:hAnsi="Arial" w:cs="Arial"/>
          <w:sz w:val="24"/>
          <w:szCs w:val="24"/>
        </w:rPr>
        <w:t>,</w:t>
      </w:r>
      <w:r w:rsidRPr="00015512">
        <w:rPr>
          <w:rStyle w:val="cf01"/>
          <w:rFonts w:ascii="Arial" w:hAnsi="Arial" w:cs="Arial"/>
          <w:sz w:val="24"/>
          <w:szCs w:val="24"/>
        </w:rPr>
        <w:t xml:space="preserve">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6E53DD1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w przypadku projektów innych niż te, o których mowa w ust.</w:t>
      </w:r>
      <w:r w:rsidR="00A105A9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np. na otwarcie projektu, zakończenie projektu lub jego ważnego etapu np. rozpoczęcie inwestycji, oddanie inwestycji do użytkowania itp. w przypadku projektów o znaczeniu </w:t>
      </w:r>
      <w:r w:rsidRPr="00A105A9">
        <w:rPr>
          <w:rFonts w:ascii="Arial" w:eastAsia="Calibri" w:hAnsi="Arial" w:cs="Arial"/>
          <w:lang w:eastAsia="en-US"/>
        </w:rPr>
        <w:t>strategicznym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4"/>
      </w:r>
      <w:r w:rsidRPr="00A105A9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A105A9">
        <w:rPr>
          <w:rFonts w:ascii="Arial" w:eastAsia="Calibri" w:hAnsi="Arial" w:cs="Arial"/>
          <w:vertAlign w:val="superscript"/>
          <w:lang w:eastAsia="en-US"/>
        </w:rPr>
        <w:footnoteReference w:id="15"/>
      </w:r>
      <w:r w:rsidRPr="00A105A9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49C7EB5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>), związanych z komunikacją i</w:t>
      </w:r>
      <w:r w:rsidR="00A105A9">
        <w:rPr>
          <w:rFonts w:ascii="Arial" w:eastAsia="Calibri" w:hAnsi="Arial" w:cs="Arial"/>
          <w:lang w:eastAsia="en-US"/>
        </w:rPr>
        <w:t> </w:t>
      </w:r>
      <w:r w:rsidRPr="00015512">
        <w:rPr>
          <w:rFonts w:ascii="Arial" w:eastAsia="Calibri" w:hAnsi="Arial" w:cs="Arial"/>
          <w:lang w:eastAsia="en-US"/>
        </w:rPr>
        <w:t xml:space="preserve">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8AAB859" w14:textId="63B03159" w:rsidR="00594B16" w:rsidRDefault="00F05036" w:rsidP="00594B16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2E1C22CF" w14:textId="77777777" w:rsidR="00594B16" w:rsidRDefault="00594B16" w:rsidP="00556D62">
      <w:pPr>
        <w:pStyle w:val="Nagwek2"/>
        <w:spacing w:after="240"/>
      </w:pPr>
    </w:p>
    <w:p w14:paraId="41E3244A" w14:textId="15A32055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477B5A60" w14:textId="726CD054" w:rsidR="00594B16" w:rsidRDefault="001A5E12" w:rsidP="00594B16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7130CA87" w14:textId="77777777" w:rsidR="00594B16" w:rsidRDefault="00594B16" w:rsidP="00594B16"/>
    <w:p w14:paraId="00106391" w14:textId="77777777" w:rsidR="00594B16" w:rsidRDefault="00594B16" w:rsidP="00594B16"/>
    <w:p w14:paraId="137BF643" w14:textId="77777777" w:rsidR="00594B16" w:rsidRPr="00594B16" w:rsidRDefault="00594B16" w:rsidP="00594B16"/>
    <w:p w14:paraId="5B80EC30" w14:textId="4F353692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5010EEE1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594B16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538121B2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9832" w14:textId="77777777" w:rsidR="0093449B" w:rsidRDefault="0093449B" w:rsidP="002D7583">
      <w:r>
        <w:separator/>
      </w:r>
    </w:p>
  </w:endnote>
  <w:endnote w:type="continuationSeparator" w:id="0">
    <w:p w14:paraId="5482D104" w14:textId="77777777" w:rsidR="0093449B" w:rsidRDefault="0093449B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B5B3" w14:textId="77777777" w:rsidR="0093449B" w:rsidRDefault="0093449B" w:rsidP="002D7583">
      <w:r>
        <w:separator/>
      </w:r>
    </w:p>
  </w:footnote>
  <w:footnote w:type="continuationSeparator" w:id="0">
    <w:p w14:paraId="0BEEFF1A" w14:textId="77777777" w:rsidR="0093449B" w:rsidRDefault="0093449B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158F8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EFB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B16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01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2BD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013A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850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449B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05A9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358"/>
    <w:rsid w:val="00A30B67"/>
    <w:rsid w:val="00A31F33"/>
    <w:rsid w:val="00A322FC"/>
    <w:rsid w:val="00A33907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2EF5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A1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15284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4C5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2CAF"/>
    <w:rsid w:val="00CE3245"/>
    <w:rsid w:val="00CE359B"/>
    <w:rsid w:val="00CE440D"/>
    <w:rsid w:val="00CE5191"/>
    <w:rsid w:val="00CE759B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3B2E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163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6152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B7D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5631</Words>
  <Characters>33789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99</cp:revision>
  <cp:lastPrinted>2026-02-27T10:33:00Z</cp:lastPrinted>
  <dcterms:created xsi:type="dcterms:W3CDTF">2024-09-06T12:27:00Z</dcterms:created>
  <dcterms:modified xsi:type="dcterms:W3CDTF">2026-06-25T07:44:00Z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