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E43F92">
      <w:pPr>
        <w:pStyle w:val="Nagwek1"/>
        <w:spacing w:before="840" w:after="960"/>
        <w:jc w:val="left"/>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53256187"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w:t>
      </w:r>
      <w:r w:rsidR="002D1E4F" w:rsidRPr="002D1E4F">
        <w:rPr>
          <w:rFonts w:ascii="Arial" w:hAnsi="Arial" w:cs="Arial"/>
          <w:iCs/>
          <w:sz w:val="24"/>
          <w:szCs w:val="24"/>
          <w:lang w:val="pl-PL"/>
        </w:rPr>
        <w:t>Działania 16.1 Wsparcie odpornej infrastruktury ochrony zdrowia (typ projektu 1, 2) Priorytetu XVI Odporna infrastruktura krytyczna</w:t>
      </w:r>
      <w:r w:rsidR="00E708E6" w:rsidRPr="00745391">
        <w:rPr>
          <w:rFonts w:ascii="Arial" w:hAnsi="Arial" w:cs="Arial"/>
          <w:sz w:val="24"/>
          <w:szCs w:val="24"/>
        </w:rPr>
        <w:t xml:space="preserve"> programu Fundusze Europejskie dla Lubelskiego 2021-2027</w:t>
      </w:r>
      <w:r w:rsidRPr="00745391">
        <w:rPr>
          <w:rFonts w:ascii="Arial" w:hAnsi="Arial" w:cs="Arial"/>
          <w:sz w:val="24"/>
          <w:szCs w:val="24"/>
        </w:rPr>
        <w:t xml:space="preserve"> na realizację projektu:</w:t>
      </w:r>
      <w:r w:rsidRPr="00995376">
        <w:rPr>
          <w:rFonts w:ascii="Arial" w:hAnsi="Arial" w:cs="Arial"/>
          <w:sz w:val="24"/>
          <w:szCs w:val="24"/>
        </w:rPr>
        <w:t xml:space="preserve"> </w:t>
      </w:r>
    </w:p>
    <w:p w14:paraId="2A3EA523" w14:textId="5D684991" w:rsidR="00B54F16" w:rsidRPr="00900027" w:rsidRDefault="00B54F16" w:rsidP="00B54F16">
      <w:pPr>
        <w:pStyle w:val="Tekstpodstawowy"/>
        <w:spacing w:line="360" w:lineRule="auto"/>
        <w:jc w:val="left"/>
        <w:rPr>
          <w:rFonts w:ascii="Arial" w:hAnsi="Arial" w:cs="Arial"/>
        </w:rPr>
      </w:pPr>
      <w:r w:rsidRPr="00900027">
        <w:rPr>
          <w:rFonts w:ascii="Arial" w:hAnsi="Arial" w:cs="Arial"/>
        </w:rPr>
        <w:t>...................................................................................................................................................................</w:t>
      </w:r>
    </w:p>
    <w:p w14:paraId="4051F2A0" w14:textId="77777777" w:rsidR="00B54F16" w:rsidRPr="00900027" w:rsidRDefault="00B54F16" w:rsidP="00B54F16">
      <w:pPr>
        <w:spacing w:line="360" w:lineRule="auto"/>
        <w:jc w:val="center"/>
        <w:rPr>
          <w:rFonts w:ascii="Arial" w:hAnsi="Arial" w:cs="Arial"/>
          <w:iCs/>
        </w:rPr>
      </w:pPr>
      <w:r w:rsidRPr="00900027">
        <w:rPr>
          <w:rFonts w:ascii="Arial" w:hAnsi="Arial" w:cs="Arial"/>
          <w:iCs/>
        </w:rPr>
        <w:t>(tytuł projektu)</w:t>
      </w:r>
    </w:p>
    <w:p w14:paraId="6486E8FA" w14:textId="5549E18C" w:rsidR="00737B12" w:rsidRPr="00900027" w:rsidRDefault="00737B12" w:rsidP="001B728D">
      <w:pPr>
        <w:pStyle w:val="Tekstpodstawowy"/>
        <w:spacing w:line="480" w:lineRule="auto"/>
        <w:jc w:val="left"/>
        <w:rPr>
          <w:rFonts w:ascii="Arial" w:hAnsi="Arial" w:cs="Arial"/>
          <w:lang w:val="pl-PL"/>
        </w:rPr>
      </w:pPr>
      <w:r w:rsidRPr="00900027">
        <w:rPr>
          <w:rFonts w:ascii="Arial" w:hAnsi="Arial" w:cs="Arial"/>
          <w:lang w:val="pl-PL"/>
        </w:rPr>
        <w:t>...................................................................................................................</w:t>
      </w:r>
      <w:r w:rsidR="00900027">
        <w:rPr>
          <w:rFonts w:ascii="Arial" w:hAnsi="Arial" w:cs="Arial"/>
          <w:lang w:val="pl-PL"/>
        </w:rPr>
        <w:t>...........................</w:t>
      </w:r>
      <w:r w:rsidRPr="00900027">
        <w:rPr>
          <w:rFonts w:ascii="Arial" w:hAnsi="Arial" w:cs="Arial"/>
          <w:lang w:val="pl-PL"/>
        </w:rPr>
        <w:t>.................</w:t>
      </w:r>
      <w:r w:rsidR="007174E5" w:rsidRPr="00900027">
        <w:rPr>
          <w:rFonts w:ascii="Arial" w:hAnsi="Arial" w:cs="Arial"/>
          <w:lang w:val="pl-PL"/>
        </w:rPr>
        <w:t>....</w:t>
      </w:r>
    </w:p>
    <w:p w14:paraId="26A49D75" w14:textId="0F656D5B" w:rsidR="005E38AA" w:rsidRPr="00900027" w:rsidRDefault="00737B12" w:rsidP="001B728D">
      <w:pPr>
        <w:pStyle w:val="Tekstpodstawowy"/>
        <w:spacing w:line="480" w:lineRule="auto"/>
        <w:jc w:val="center"/>
        <w:rPr>
          <w:rFonts w:ascii="Arial" w:hAnsi="Arial" w:cs="Arial"/>
          <w:lang w:val="pl-PL"/>
        </w:rPr>
      </w:pPr>
      <w:r w:rsidRPr="00900027">
        <w:rPr>
          <w:rFonts w:ascii="Arial" w:hAnsi="Arial" w:cs="Arial"/>
          <w:lang w:val="pl-PL"/>
        </w:rPr>
        <w:t xml:space="preserve">(nazwa </w:t>
      </w:r>
      <w:r w:rsidR="005571B6" w:rsidRPr="00900027">
        <w:rPr>
          <w:rFonts w:ascii="Arial" w:hAnsi="Arial" w:cs="Arial"/>
          <w:lang w:val="pl-PL"/>
        </w:rPr>
        <w:t>wnioskodawcy</w:t>
      </w:r>
      <w:r w:rsidR="00F34CE9" w:rsidRPr="00900027">
        <w:rPr>
          <w:rFonts w:ascii="Arial" w:hAnsi="Arial" w:cs="Arial"/>
          <w:lang w:val="pl-PL"/>
        </w:rPr>
        <w:t>/partnera</w:t>
      </w:r>
      <w:r w:rsidRPr="00900027">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3E11CC86"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w:t>
      </w:r>
      <w:r w:rsidR="00900027">
        <w:rPr>
          <w:rFonts w:ascii="Arial" w:hAnsi="Arial" w:cs="Arial"/>
          <w:sz w:val="24"/>
          <w:szCs w:val="24"/>
        </w:rPr>
        <w:t>R</w:t>
      </w:r>
      <w:r w:rsidR="00147934" w:rsidRPr="00EA4E88">
        <w:rPr>
          <w:rFonts w:ascii="Arial" w:hAnsi="Arial" w:cs="Arial"/>
          <w:sz w:val="24"/>
          <w:szCs w:val="24"/>
        </w:rPr>
        <w:t>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900027">
        <w:rPr>
          <w:rFonts w:ascii="Arial" w:hAnsi="Arial" w:cs="Arial"/>
          <w:sz w:val="24"/>
          <w:szCs w:val="24"/>
        </w:rPr>
        <w:br/>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późn.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0F3354"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0F3354"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0F3354"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0F3354"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34F63E9E"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xml:space="preserve">, </w:t>
      </w:r>
      <w:r w:rsidR="00677EE9">
        <w:rPr>
          <w:rStyle w:val="Pogrubienie"/>
          <w:rFonts w:ascii="Arial" w:hAnsi="Arial" w:cs="Arial"/>
          <w:b w:val="0"/>
          <w:bCs w:val="0"/>
          <w:sz w:val="24"/>
          <w:szCs w:val="24"/>
        </w:rPr>
        <w:br/>
      </w:r>
      <w:r w:rsidR="005E16B9">
        <w:rPr>
          <w:rStyle w:val="Pogrubienie"/>
          <w:rFonts w:ascii="Arial" w:hAnsi="Arial" w:cs="Arial"/>
          <w:b w:val="0"/>
          <w:bCs w:val="0"/>
          <w:sz w:val="24"/>
          <w:szCs w:val="24"/>
        </w:rPr>
        <w:t>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 xml:space="preserve">odpowiedzialności karnej, o której mowa w art. 297  ustawy z dnia </w:t>
      </w:r>
      <w:r w:rsidR="00677EE9">
        <w:rPr>
          <w:rStyle w:val="Pogrubienie"/>
          <w:rFonts w:ascii="Arial" w:eastAsia="Calibri" w:hAnsi="Arial" w:cs="Arial"/>
          <w:b w:val="0"/>
          <w:bCs w:val="0"/>
          <w:sz w:val="24"/>
          <w:szCs w:val="24"/>
        </w:rPr>
        <w:br/>
      </w:r>
      <w:r w:rsidRPr="00EA4E88">
        <w:rPr>
          <w:rStyle w:val="Pogrubienie"/>
          <w:rFonts w:ascii="Arial" w:eastAsia="Calibri" w:hAnsi="Arial" w:cs="Arial"/>
          <w:b w:val="0"/>
          <w:bCs w:val="0"/>
          <w:sz w:val="24"/>
          <w:szCs w:val="24"/>
        </w:rPr>
        <w:t>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900027" w:rsidRDefault="004B3FC9" w:rsidP="00900027">
      <w:pPr>
        <w:spacing w:before="600"/>
        <w:ind w:left="4956"/>
        <w:rPr>
          <w:rFonts w:ascii="Arial" w:hAnsi="Arial" w:cs="Arial"/>
        </w:rPr>
      </w:pPr>
      <w:r w:rsidRPr="00900027">
        <w:rPr>
          <w:rFonts w:ascii="Arial" w:hAnsi="Arial" w:cs="Arial"/>
        </w:rPr>
        <w:t>…………………….............................</w:t>
      </w:r>
    </w:p>
    <w:p w14:paraId="5069E83C" w14:textId="3CA69F3F" w:rsidR="00D67A58" w:rsidRPr="00900027" w:rsidRDefault="00666D90" w:rsidP="00900027">
      <w:pPr>
        <w:ind w:left="4956"/>
        <w:rPr>
          <w:rFonts w:ascii="Arial" w:hAnsi="Arial" w:cs="Arial"/>
        </w:rPr>
      </w:pPr>
      <w:r w:rsidRPr="00900027">
        <w:rPr>
          <w:rFonts w:ascii="Arial" w:hAnsi="Arial" w:cs="Arial"/>
        </w:rPr>
        <w:t xml:space="preserve">   </w:t>
      </w:r>
      <w:r w:rsidR="00900027">
        <w:rPr>
          <w:rFonts w:ascii="Arial" w:hAnsi="Arial" w:cs="Arial"/>
        </w:rPr>
        <w:t xml:space="preserve">                 </w:t>
      </w:r>
      <w:r w:rsidRPr="00900027">
        <w:rPr>
          <w:rFonts w:ascii="Arial" w:hAnsi="Arial" w:cs="Arial"/>
        </w:rPr>
        <w:t xml:space="preserve"> (</w:t>
      </w:r>
      <w:r w:rsidR="004B3FC9" w:rsidRPr="00900027">
        <w:rPr>
          <w:rFonts w:ascii="Arial" w:hAnsi="Arial" w:cs="Arial"/>
        </w:rPr>
        <w:t>podpis</w:t>
      </w:r>
      <w:r w:rsidR="00B54F16" w:rsidRPr="00900027">
        <w:rPr>
          <w:rFonts w:ascii="Arial" w:hAnsi="Arial" w:cs="Arial"/>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5A7ABB" w:rsidRDefault="00541DCA" w:rsidP="005A7ABB">
      <w:pPr>
        <w:spacing w:before="1440"/>
        <w:jc w:val="right"/>
        <w:rPr>
          <w:rFonts w:ascii="Arial" w:hAnsi="Arial" w:cs="Arial"/>
        </w:rPr>
      </w:pPr>
      <w:r w:rsidRPr="005A7ABB">
        <w:rPr>
          <w:rFonts w:ascii="Arial" w:hAnsi="Arial" w:cs="Arial"/>
        </w:rPr>
        <w:lastRenderedPageBreak/>
        <w:t>…………………….....................................</w:t>
      </w:r>
    </w:p>
    <w:p w14:paraId="00DC1C6E" w14:textId="691961AF" w:rsidR="00F4173F" w:rsidRPr="005A7ABB" w:rsidRDefault="005A7ABB" w:rsidP="005A7ABB">
      <w:pPr>
        <w:spacing w:after="1200"/>
        <w:jc w:val="center"/>
        <w:rPr>
          <w:rFonts w:ascii="Arial" w:hAnsi="Arial" w:cs="Arial"/>
        </w:rPr>
        <w:sectPr w:rsidR="00F4173F" w:rsidRPr="005A7ABB"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Pr>
          <w:rFonts w:ascii="Arial" w:hAnsi="Arial" w:cs="Arial"/>
        </w:rPr>
        <w:t xml:space="preserve">                                                                                             </w:t>
      </w:r>
      <w:r w:rsidR="00541DCA" w:rsidRPr="005A7ABB">
        <w:rPr>
          <w:rFonts w:ascii="Arial" w:hAnsi="Arial" w:cs="Arial"/>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5A7ABB" w:rsidRDefault="00541DCA" w:rsidP="005A7ABB">
      <w:pPr>
        <w:spacing w:before="1320"/>
        <w:jc w:val="right"/>
        <w:rPr>
          <w:rFonts w:ascii="Arial" w:hAnsi="Arial" w:cs="Arial"/>
        </w:rPr>
      </w:pPr>
      <w:r w:rsidRPr="005A7ABB">
        <w:rPr>
          <w:rFonts w:ascii="Arial" w:hAnsi="Arial" w:cs="Arial"/>
        </w:rPr>
        <w:t>…………………….....................................</w:t>
      </w:r>
    </w:p>
    <w:p w14:paraId="28BB33E9" w14:textId="0FE204E4" w:rsidR="00541DCA" w:rsidRPr="005A7ABB" w:rsidRDefault="005A7ABB" w:rsidP="005A7ABB">
      <w:pPr>
        <w:spacing w:after="920"/>
        <w:jc w:val="center"/>
        <w:rPr>
          <w:rFonts w:ascii="Arial" w:hAnsi="Arial" w:cs="Arial"/>
        </w:rPr>
      </w:pPr>
      <w:r>
        <w:rPr>
          <w:rFonts w:ascii="Arial" w:hAnsi="Arial" w:cs="Arial"/>
        </w:rPr>
        <w:t xml:space="preserve">                                                                                                 </w:t>
      </w:r>
      <w:r w:rsidR="00541DCA" w:rsidRPr="005A7ABB">
        <w:rPr>
          <w:rFonts w:ascii="Arial" w:hAnsi="Arial" w:cs="Arial"/>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5A7ABB" w:rsidRDefault="00541DCA" w:rsidP="005A7ABB">
      <w:pPr>
        <w:spacing w:before="1440"/>
        <w:jc w:val="right"/>
        <w:rPr>
          <w:rFonts w:ascii="Arial" w:hAnsi="Arial" w:cs="Arial"/>
        </w:rPr>
      </w:pPr>
      <w:r w:rsidRPr="005A7ABB">
        <w:rPr>
          <w:rFonts w:ascii="Arial" w:hAnsi="Arial" w:cs="Arial"/>
        </w:rPr>
        <w:t>…………………….........................................</w:t>
      </w:r>
    </w:p>
    <w:p w14:paraId="44881A4D" w14:textId="43BC6EEF" w:rsidR="00541DCA" w:rsidRPr="005A7ABB" w:rsidRDefault="005A7ABB" w:rsidP="005A7ABB">
      <w:pPr>
        <w:jc w:val="center"/>
        <w:rPr>
          <w:rFonts w:ascii="Arial" w:hAnsi="Arial" w:cs="Arial"/>
        </w:rPr>
      </w:pPr>
      <w:r>
        <w:rPr>
          <w:rFonts w:ascii="Arial" w:hAnsi="Arial" w:cs="Arial"/>
        </w:rPr>
        <w:t xml:space="preserve">                                                                                               </w:t>
      </w:r>
      <w:r w:rsidR="00541DCA" w:rsidRPr="005A7ABB">
        <w:rPr>
          <w:rFonts w:ascii="Arial" w:hAnsi="Arial" w:cs="Arial"/>
        </w:rPr>
        <w:t>(podpis)</w:t>
      </w:r>
    </w:p>
    <w:sectPr w:rsidR="00541DCA" w:rsidRPr="005A7ABB"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963C" w14:textId="77777777" w:rsidR="000F3354" w:rsidRDefault="000F3354">
      <w:r>
        <w:separator/>
      </w:r>
    </w:p>
  </w:endnote>
  <w:endnote w:type="continuationSeparator" w:id="0">
    <w:p w14:paraId="58DC4224" w14:textId="77777777" w:rsidR="000F3354" w:rsidRDefault="000F3354">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AD12" w14:textId="77777777" w:rsidR="000F3354" w:rsidRDefault="000F3354">
      <w:r>
        <w:separator/>
      </w:r>
    </w:p>
  </w:footnote>
  <w:footnote w:type="continuationSeparator" w:id="0">
    <w:p w14:paraId="1285FB4E" w14:textId="77777777" w:rsidR="000F3354" w:rsidRDefault="000F3354">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0F3354"/>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1E4F"/>
    <w:rsid w:val="002D33E7"/>
    <w:rsid w:val="002D39CB"/>
    <w:rsid w:val="002F15B4"/>
    <w:rsid w:val="00322540"/>
    <w:rsid w:val="003227E9"/>
    <w:rsid w:val="0033521D"/>
    <w:rsid w:val="00350ECB"/>
    <w:rsid w:val="00357A68"/>
    <w:rsid w:val="003646A6"/>
    <w:rsid w:val="003741C5"/>
    <w:rsid w:val="00393876"/>
    <w:rsid w:val="0039402B"/>
    <w:rsid w:val="003969ED"/>
    <w:rsid w:val="003A165A"/>
    <w:rsid w:val="003A3F55"/>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26471"/>
    <w:rsid w:val="00533BB5"/>
    <w:rsid w:val="00535C89"/>
    <w:rsid w:val="00541DCA"/>
    <w:rsid w:val="005438BD"/>
    <w:rsid w:val="00544644"/>
    <w:rsid w:val="00547B7B"/>
    <w:rsid w:val="00556C6C"/>
    <w:rsid w:val="005571B6"/>
    <w:rsid w:val="00560CBC"/>
    <w:rsid w:val="00581EE1"/>
    <w:rsid w:val="005953C8"/>
    <w:rsid w:val="005A2090"/>
    <w:rsid w:val="005A7ABB"/>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77EE9"/>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5E22"/>
    <w:rsid w:val="00736F69"/>
    <w:rsid w:val="00737B12"/>
    <w:rsid w:val="00743A59"/>
    <w:rsid w:val="00745391"/>
    <w:rsid w:val="007674AD"/>
    <w:rsid w:val="00776AEF"/>
    <w:rsid w:val="0078113D"/>
    <w:rsid w:val="00785E46"/>
    <w:rsid w:val="007C276C"/>
    <w:rsid w:val="007C4CEB"/>
    <w:rsid w:val="007C5791"/>
    <w:rsid w:val="007D4F1F"/>
    <w:rsid w:val="007D6EED"/>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B78A2"/>
    <w:rsid w:val="008C7E67"/>
    <w:rsid w:val="008D18CC"/>
    <w:rsid w:val="008D4A06"/>
    <w:rsid w:val="008D70EA"/>
    <w:rsid w:val="008E0CED"/>
    <w:rsid w:val="008F1C95"/>
    <w:rsid w:val="00900027"/>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76C3F"/>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3F92"/>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17858"/>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D3B0B"/>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customXml/itemProps2.xml><?xml version="1.0" encoding="utf-8"?>
<ds:datastoreItem xmlns:ds="http://schemas.openxmlformats.org/officeDocument/2006/customXml" ds:itemID="{A747D21D-4C5D-4721-AD06-B1635E8DCF6B}">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12</Pages>
  <Words>1022</Words>
  <Characters>6137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Oświadczenie wnioskodawcy o spełnieniu kryteriów MŚP</vt:lpstr>
    </vt:vector>
  </TitlesOfParts>
  <Company>PARP</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DW EFRR</cp:lastModifiedBy>
  <cp:revision>40</cp:revision>
  <cp:lastPrinted>2026-05-11T06:32:00Z</cp:lastPrinted>
  <dcterms:created xsi:type="dcterms:W3CDTF">2024-02-15T11:04:00Z</dcterms:created>
  <dcterms:modified xsi:type="dcterms:W3CDTF">2026-06-22T10:56:00Z</dcterms:modified>
</cp:coreProperties>
</file>