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175D2" w14:textId="77AD3B97" w:rsidR="002955DE" w:rsidRDefault="002955DE" w:rsidP="002955DE">
      <w:pPr>
        <w:rPr>
          <w:rFonts w:ascii="Arial" w:hAnsi="Arial" w:cs="Arial"/>
          <w:b/>
          <w:bCs/>
          <w:color w:val="1F3864" w:themeColor="accent1" w:themeShade="80"/>
          <w:sz w:val="36"/>
          <w:szCs w:val="36"/>
        </w:rPr>
      </w:pPr>
      <w:r w:rsidRPr="00391A34">
        <w:rPr>
          <w:noProof/>
        </w:rPr>
        <w:drawing>
          <wp:anchor distT="0" distB="0" distL="114300" distR="114300" simplePos="0" relativeHeight="251661824" behindDoc="1" locked="0" layoutInCell="1" allowOverlap="1" wp14:anchorId="0279806E" wp14:editId="5AAC910C">
            <wp:simplePos x="0" y="0"/>
            <wp:positionH relativeFrom="margin">
              <wp:posOffset>-581025</wp:posOffset>
            </wp:positionH>
            <wp:positionV relativeFrom="paragraph">
              <wp:posOffset>3810</wp:posOffset>
            </wp:positionV>
            <wp:extent cx="6932930" cy="9802495"/>
            <wp:effectExtent l="0" t="0" r="1270" b="8255"/>
            <wp:wrapNone/>
            <wp:docPr id="10" name="Obraz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32930" cy="9802495"/>
                    </a:xfrm>
                    <a:prstGeom prst="rect">
                      <a:avLst/>
                    </a:prstGeom>
                  </pic:spPr>
                </pic:pic>
              </a:graphicData>
            </a:graphic>
            <wp14:sizeRelH relativeFrom="page">
              <wp14:pctWidth>0</wp14:pctWidth>
            </wp14:sizeRelH>
            <wp14:sizeRelV relativeFrom="page">
              <wp14:pctHeight>0</wp14:pctHeight>
            </wp14:sizeRelV>
          </wp:anchor>
        </w:drawing>
      </w:r>
    </w:p>
    <w:p w14:paraId="2694F8B3" w14:textId="317F646A" w:rsidR="002955DE" w:rsidRDefault="002955DE" w:rsidP="002955DE">
      <w:pPr>
        <w:rPr>
          <w:rFonts w:ascii="Arial" w:hAnsi="Arial" w:cs="Arial"/>
          <w:b/>
          <w:bCs/>
          <w:color w:val="1F3864" w:themeColor="accent1" w:themeShade="80"/>
          <w:sz w:val="36"/>
          <w:szCs w:val="36"/>
        </w:rPr>
      </w:pPr>
    </w:p>
    <w:p w14:paraId="6A2C0C9B" w14:textId="73063281" w:rsidR="002955DE" w:rsidRDefault="002955DE" w:rsidP="002955DE">
      <w:pPr>
        <w:rPr>
          <w:rFonts w:ascii="Arial" w:hAnsi="Arial" w:cs="Arial"/>
          <w:b/>
          <w:bCs/>
          <w:color w:val="1F3864" w:themeColor="accent1" w:themeShade="80"/>
          <w:sz w:val="36"/>
          <w:szCs w:val="36"/>
        </w:rPr>
      </w:pPr>
    </w:p>
    <w:p w14:paraId="698A7EF0" w14:textId="77777777" w:rsidR="002955DE" w:rsidRDefault="002955DE" w:rsidP="002955DE">
      <w:pPr>
        <w:rPr>
          <w:rFonts w:ascii="Arial" w:hAnsi="Arial" w:cs="Arial"/>
          <w:b/>
          <w:bCs/>
          <w:color w:val="1F3864" w:themeColor="accent1" w:themeShade="80"/>
          <w:sz w:val="36"/>
          <w:szCs w:val="36"/>
        </w:rPr>
      </w:pPr>
    </w:p>
    <w:p w14:paraId="238420C9" w14:textId="3EE81C17" w:rsidR="002955DE" w:rsidRPr="00DA2ADF" w:rsidRDefault="002955DE" w:rsidP="002955DE">
      <w:pPr>
        <w:rPr>
          <w:rFonts w:ascii="Arial" w:hAnsi="Arial" w:cs="Arial"/>
          <w:b/>
          <w:bCs/>
          <w:color w:val="1F3864" w:themeColor="accent1" w:themeShade="80"/>
          <w:sz w:val="36"/>
          <w:szCs w:val="36"/>
        </w:rPr>
      </w:pPr>
      <w:r w:rsidRPr="00DA2ADF">
        <w:rPr>
          <w:rFonts w:ascii="Arial" w:hAnsi="Arial" w:cs="Arial"/>
          <w:b/>
          <w:bCs/>
          <w:color w:val="1F3864" w:themeColor="accent1" w:themeShade="80"/>
          <w:sz w:val="36"/>
          <w:szCs w:val="36"/>
        </w:rPr>
        <w:t>OPIS WSKAŹNIKÓW</w:t>
      </w:r>
    </w:p>
    <w:p w14:paraId="1EEA90D8" w14:textId="1BE6C982" w:rsidR="002955DE" w:rsidRPr="00DA2ADF" w:rsidRDefault="002955DE" w:rsidP="002955DE">
      <w:pPr>
        <w:rPr>
          <w:rFonts w:ascii="Arial" w:hAnsi="Arial" w:cs="Arial"/>
          <w:b/>
          <w:bCs/>
          <w:color w:val="1F3864" w:themeColor="accent1" w:themeShade="80"/>
          <w:sz w:val="36"/>
          <w:szCs w:val="36"/>
        </w:rPr>
      </w:pPr>
      <w:r w:rsidRPr="00DA2ADF">
        <w:rPr>
          <w:rFonts w:ascii="Arial" w:hAnsi="Arial" w:cs="Arial"/>
          <w:b/>
          <w:bCs/>
          <w:color w:val="1F3864" w:themeColor="accent1" w:themeShade="80"/>
          <w:sz w:val="36"/>
          <w:szCs w:val="36"/>
        </w:rPr>
        <w:t>NABÓR NR FELU.0</w:t>
      </w:r>
      <w:r>
        <w:rPr>
          <w:rFonts w:ascii="Arial" w:hAnsi="Arial" w:cs="Arial"/>
          <w:b/>
          <w:bCs/>
          <w:color w:val="1F3864" w:themeColor="accent1" w:themeShade="80"/>
          <w:sz w:val="36"/>
          <w:szCs w:val="36"/>
        </w:rPr>
        <w:t>1</w:t>
      </w:r>
      <w:r w:rsidRPr="00DA2ADF">
        <w:rPr>
          <w:rFonts w:ascii="Arial" w:hAnsi="Arial" w:cs="Arial"/>
          <w:b/>
          <w:bCs/>
          <w:color w:val="1F3864" w:themeColor="accent1" w:themeShade="80"/>
          <w:sz w:val="36"/>
          <w:szCs w:val="36"/>
        </w:rPr>
        <w:t>.</w:t>
      </w:r>
      <w:r>
        <w:rPr>
          <w:rFonts w:ascii="Arial" w:hAnsi="Arial" w:cs="Arial"/>
          <w:b/>
          <w:bCs/>
          <w:color w:val="1F3864" w:themeColor="accent1" w:themeShade="80"/>
          <w:sz w:val="36"/>
          <w:szCs w:val="36"/>
        </w:rPr>
        <w:t>03</w:t>
      </w:r>
      <w:r w:rsidRPr="00DA2ADF">
        <w:rPr>
          <w:rFonts w:ascii="Arial" w:hAnsi="Arial" w:cs="Arial"/>
          <w:b/>
          <w:bCs/>
          <w:color w:val="1F3864" w:themeColor="accent1" w:themeShade="80"/>
          <w:sz w:val="36"/>
          <w:szCs w:val="36"/>
        </w:rPr>
        <w:t>-IP.01-00</w:t>
      </w:r>
      <w:r>
        <w:rPr>
          <w:rFonts w:ascii="Arial" w:hAnsi="Arial" w:cs="Arial"/>
          <w:b/>
          <w:bCs/>
          <w:color w:val="1F3864" w:themeColor="accent1" w:themeShade="80"/>
          <w:sz w:val="36"/>
          <w:szCs w:val="36"/>
        </w:rPr>
        <w:t>1</w:t>
      </w:r>
      <w:r w:rsidRPr="00DA2ADF">
        <w:rPr>
          <w:rFonts w:ascii="Arial" w:hAnsi="Arial" w:cs="Arial"/>
          <w:b/>
          <w:bCs/>
          <w:color w:val="1F3864" w:themeColor="accent1" w:themeShade="80"/>
          <w:sz w:val="36"/>
          <w:szCs w:val="36"/>
        </w:rPr>
        <w:t>/23</w:t>
      </w:r>
    </w:p>
    <w:p w14:paraId="657175CE" w14:textId="6C1EE111" w:rsidR="00AD2684" w:rsidRPr="00391A34" w:rsidRDefault="00AD2684" w:rsidP="00D44E27">
      <w:pPr>
        <w:spacing w:before="240"/>
      </w:pPr>
    </w:p>
    <w:p w14:paraId="3B94856A" w14:textId="66F4469A" w:rsidR="00753E80" w:rsidRPr="00391A34" w:rsidRDefault="00753E80" w:rsidP="00753E80">
      <w:pPr>
        <w:ind w:left="1985"/>
        <w:rPr>
          <w:noProof/>
        </w:rPr>
        <w:sectPr w:rsidR="00753E80" w:rsidRPr="00391A34" w:rsidSect="00E128D6">
          <w:footerReference w:type="default" r:id="rId9"/>
          <w:headerReference w:type="first" r:id="rId10"/>
          <w:footerReference w:type="first" r:id="rId11"/>
          <w:pgSz w:w="11906" w:h="16838"/>
          <w:pgMar w:top="709" w:right="707" w:bottom="1417" w:left="709" w:header="708" w:footer="708" w:gutter="0"/>
          <w:cols w:space="708"/>
          <w:titlePg/>
          <w:docGrid w:linePitch="360"/>
        </w:sectPr>
      </w:pPr>
    </w:p>
    <w:tbl>
      <w:tblPr>
        <w:tblStyle w:val="Tabela-Siatka"/>
        <w:tblW w:w="15026" w:type="dxa"/>
        <w:tblInd w:w="-572" w:type="dxa"/>
        <w:tblLayout w:type="fixed"/>
        <w:tblLook w:val="04A0" w:firstRow="1" w:lastRow="0" w:firstColumn="1" w:lastColumn="0" w:noHBand="0" w:noVBand="1"/>
      </w:tblPr>
      <w:tblGrid>
        <w:gridCol w:w="708"/>
        <w:gridCol w:w="2693"/>
        <w:gridCol w:w="2261"/>
        <w:gridCol w:w="7"/>
        <w:gridCol w:w="4156"/>
        <w:gridCol w:w="1352"/>
        <w:gridCol w:w="9"/>
        <w:gridCol w:w="1430"/>
        <w:gridCol w:w="2410"/>
      </w:tblGrid>
      <w:tr w:rsidR="00762098" w:rsidRPr="00391A34" w14:paraId="561C2E2C" w14:textId="77777777" w:rsidTr="00FD1883">
        <w:trPr>
          <w:trHeight w:val="600"/>
          <w:tblHeader/>
        </w:trPr>
        <w:tc>
          <w:tcPr>
            <w:tcW w:w="708" w:type="dxa"/>
            <w:shd w:val="clear" w:color="auto" w:fill="BDD6EE" w:themeFill="accent5" w:themeFillTint="66"/>
            <w:vAlign w:val="center"/>
            <w:hideMark/>
          </w:tcPr>
          <w:p w14:paraId="7151F882" w14:textId="77777777" w:rsidR="003860EE" w:rsidRPr="00391A34" w:rsidRDefault="003860EE" w:rsidP="003860EE">
            <w:pPr>
              <w:tabs>
                <w:tab w:val="left" w:pos="2760"/>
              </w:tabs>
              <w:jc w:val="center"/>
              <w:rPr>
                <w:rFonts w:ascii="Arial" w:hAnsi="Arial" w:cs="Arial"/>
                <w:b/>
                <w:bCs/>
                <w:sz w:val="24"/>
                <w:szCs w:val="24"/>
              </w:rPr>
            </w:pPr>
            <w:r w:rsidRPr="00391A34">
              <w:rPr>
                <w:rFonts w:ascii="Arial" w:hAnsi="Arial" w:cs="Arial"/>
                <w:b/>
                <w:bCs/>
                <w:sz w:val="24"/>
                <w:szCs w:val="24"/>
              </w:rPr>
              <w:lastRenderedPageBreak/>
              <w:t>Lp.</w:t>
            </w:r>
          </w:p>
        </w:tc>
        <w:tc>
          <w:tcPr>
            <w:tcW w:w="2693" w:type="dxa"/>
            <w:shd w:val="clear" w:color="auto" w:fill="BDD6EE" w:themeFill="accent5" w:themeFillTint="66"/>
            <w:vAlign w:val="center"/>
            <w:hideMark/>
          </w:tcPr>
          <w:p w14:paraId="70B78E1B" w14:textId="77777777" w:rsidR="003860EE" w:rsidRPr="00391A34" w:rsidRDefault="003860EE" w:rsidP="003860EE">
            <w:pPr>
              <w:tabs>
                <w:tab w:val="left" w:pos="2760"/>
              </w:tabs>
              <w:jc w:val="center"/>
              <w:rPr>
                <w:rFonts w:ascii="Arial" w:hAnsi="Arial" w:cs="Arial"/>
                <w:b/>
                <w:bCs/>
                <w:sz w:val="24"/>
                <w:szCs w:val="24"/>
              </w:rPr>
            </w:pPr>
            <w:r w:rsidRPr="00391A34">
              <w:rPr>
                <w:rFonts w:ascii="Arial" w:hAnsi="Arial" w:cs="Arial"/>
                <w:b/>
                <w:bCs/>
                <w:sz w:val="24"/>
                <w:szCs w:val="24"/>
              </w:rPr>
              <w:t>Nazwa wskaźnika</w:t>
            </w:r>
          </w:p>
        </w:tc>
        <w:tc>
          <w:tcPr>
            <w:tcW w:w="2261" w:type="dxa"/>
            <w:shd w:val="clear" w:color="auto" w:fill="BDD6EE" w:themeFill="accent5" w:themeFillTint="66"/>
            <w:noWrap/>
            <w:vAlign w:val="center"/>
            <w:hideMark/>
          </w:tcPr>
          <w:p w14:paraId="4CD39DD1" w14:textId="77777777" w:rsidR="003860EE" w:rsidRPr="00391A34" w:rsidRDefault="003860EE" w:rsidP="003860EE">
            <w:pPr>
              <w:tabs>
                <w:tab w:val="left" w:pos="2760"/>
              </w:tabs>
              <w:jc w:val="center"/>
              <w:rPr>
                <w:rFonts w:ascii="Arial" w:hAnsi="Arial" w:cs="Arial"/>
                <w:b/>
                <w:bCs/>
                <w:sz w:val="24"/>
                <w:szCs w:val="24"/>
              </w:rPr>
            </w:pPr>
            <w:r w:rsidRPr="00391A34">
              <w:rPr>
                <w:rFonts w:ascii="Arial" w:hAnsi="Arial" w:cs="Arial"/>
                <w:b/>
                <w:bCs/>
                <w:sz w:val="24"/>
                <w:szCs w:val="24"/>
              </w:rPr>
              <w:t>Kod</w:t>
            </w:r>
          </w:p>
        </w:tc>
        <w:tc>
          <w:tcPr>
            <w:tcW w:w="4163" w:type="dxa"/>
            <w:gridSpan w:val="2"/>
            <w:shd w:val="clear" w:color="auto" w:fill="BDD6EE" w:themeFill="accent5" w:themeFillTint="66"/>
            <w:noWrap/>
            <w:vAlign w:val="center"/>
            <w:hideMark/>
          </w:tcPr>
          <w:p w14:paraId="6D5A2614" w14:textId="77777777" w:rsidR="003860EE" w:rsidRPr="00391A34" w:rsidRDefault="003860EE" w:rsidP="003860EE">
            <w:pPr>
              <w:tabs>
                <w:tab w:val="left" w:pos="2760"/>
              </w:tabs>
              <w:jc w:val="center"/>
              <w:rPr>
                <w:rFonts w:ascii="Arial" w:hAnsi="Arial" w:cs="Arial"/>
                <w:b/>
                <w:bCs/>
                <w:sz w:val="24"/>
                <w:szCs w:val="24"/>
              </w:rPr>
            </w:pPr>
            <w:r w:rsidRPr="00391A34">
              <w:rPr>
                <w:rFonts w:ascii="Arial" w:hAnsi="Arial" w:cs="Arial"/>
                <w:b/>
                <w:bCs/>
                <w:sz w:val="24"/>
                <w:szCs w:val="24"/>
              </w:rPr>
              <w:t>Definicja</w:t>
            </w:r>
          </w:p>
        </w:tc>
        <w:tc>
          <w:tcPr>
            <w:tcW w:w="1352" w:type="dxa"/>
            <w:shd w:val="clear" w:color="auto" w:fill="BDD6EE" w:themeFill="accent5" w:themeFillTint="66"/>
            <w:noWrap/>
            <w:vAlign w:val="center"/>
            <w:hideMark/>
          </w:tcPr>
          <w:p w14:paraId="3673AE39" w14:textId="77777777" w:rsidR="003860EE" w:rsidRPr="00391A34" w:rsidRDefault="003860EE" w:rsidP="003860EE">
            <w:pPr>
              <w:tabs>
                <w:tab w:val="left" w:pos="2760"/>
              </w:tabs>
              <w:jc w:val="center"/>
              <w:rPr>
                <w:rFonts w:ascii="Arial" w:hAnsi="Arial" w:cs="Arial"/>
                <w:b/>
                <w:bCs/>
                <w:sz w:val="24"/>
                <w:szCs w:val="24"/>
              </w:rPr>
            </w:pPr>
            <w:r w:rsidRPr="00391A34">
              <w:rPr>
                <w:rFonts w:ascii="Arial" w:hAnsi="Arial" w:cs="Arial"/>
                <w:b/>
                <w:bCs/>
                <w:sz w:val="24"/>
                <w:szCs w:val="24"/>
              </w:rPr>
              <w:t>Jednostka miary</w:t>
            </w:r>
          </w:p>
        </w:tc>
        <w:tc>
          <w:tcPr>
            <w:tcW w:w="1439" w:type="dxa"/>
            <w:gridSpan w:val="2"/>
            <w:shd w:val="clear" w:color="auto" w:fill="BDD6EE" w:themeFill="accent5" w:themeFillTint="66"/>
            <w:vAlign w:val="center"/>
            <w:hideMark/>
          </w:tcPr>
          <w:p w14:paraId="0EEF9C59" w14:textId="77777777" w:rsidR="003860EE" w:rsidRPr="00391A34" w:rsidRDefault="003860EE" w:rsidP="003860EE">
            <w:pPr>
              <w:tabs>
                <w:tab w:val="left" w:pos="2760"/>
              </w:tabs>
              <w:jc w:val="center"/>
              <w:rPr>
                <w:rFonts w:ascii="Arial" w:hAnsi="Arial" w:cs="Arial"/>
                <w:b/>
                <w:bCs/>
                <w:sz w:val="24"/>
                <w:szCs w:val="24"/>
              </w:rPr>
            </w:pPr>
            <w:r w:rsidRPr="00391A34">
              <w:rPr>
                <w:rFonts w:ascii="Arial" w:hAnsi="Arial" w:cs="Arial"/>
                <w:b/>
                <w:bCs/>
                <w:sz w:val="24"/>
                <w:szCs w:val="24"/>
              </w:rPr>
              <w:t>Typ wskaźnika PL/KE</w:t>
            </w:r>
          </w:p>
        </w:tc>
        <w:tc>
          <w:tcPr>
            <w:tcW w:w="2410" w:type="dxa"/>
            <w:shd w:val="clear" w:color="auto" w:fill="BDD6EE" w:themeFill="accent5" w:themeFillTint="66"/>
            <w:vAlign w:val="center"/>
            <w:hideMark/>
          </w:tcPr>
          <w:p w14:paraId="194DBB6E" w14:textId="77777777" w:rsidR="003860EE" w:rsidRPr="00391A34" w:rsidRDefault="003860EE" w:rsidP="003860EE">
            <w:pPr>
              <w:tabs>
                <w:tab w:val="left" w:pos="2760"/>
              </w:tabs>
              <w:jc w:val="center"/>
              <w:rPr>
                <w:rFonts w:ascii="Arial" w:hAnsi="Arial" w:cs="Arial"/>
                <w:b/>
                <w:bCs/>
                <w:sz w:val="24"/>
                <w:szCs w:val="24"/>
              </w:rPr>
            </w:pPr>
            <w:r w:rsidRPr="00391A34">
              <w:rPr>
                <w:rFonts w:ascii="Arial" w:hAnsi="Arial" w:cs="Arial"/>
                <w:b/>
                <w:bCs/>
                <w:sz w:val="24"/>
                <w:szCs w:val="24"/>
              </w:rPr>
              <w:t>Rodzaj PRODUKT / REZULTAT</w:t>
            </w:r>
          </w:p>
        </w:tc>
      </w:tr>
      <w:tr w:rsidR="00762098" w:rsidRPr="00391A34" w14:paraId="708CEA8E" w14:textId="77777777" w:rsidTr="00FD1883">
        <w:trPr>
          <w:trHeight w:val="851"/>
        </w:trPr>
        <w:tc>
          <w:tcPr>
            <w:tcW w:w="708" w:type="dxa"/>
            <w:hideMark/>
          </w:tcPr>
          <w:p w14:paraId="12242534" w14:textId="2872A7CE" w:rsidR="003860EE" w:rsidRPr="00391A34" w:rsidRDefault="003860EE" w:rsidP="00FD1883">
            <w:pPr>
              <w:pStyle w:val="Akapitzlist"/>
              <w:numPr>
                <w:ilvl w:val="0"/>
                <w:numId w:val="3"/>
              </w:numPr>
              <w:tabs>
                <w:tab w:val="left" w:pos="2760"/>
              </w:tabs>
              <w:rPr>
                <w:rFonts w:ascii="Arial" w:hAnsi="Arial" w:cs="Arial"/>
                <w:sz w:val="24"/>
                <w:szCs w:val="24"/>
              </w:rPr>
            </w:pPr>
          </w:p>
        </w:tc>
        <w:tc>
          <w:tcPr>
            <w:tcW w:w="2693" w:type="dxa"/>
            <w:hideMark/>
          </w:tcPr>
          <w:p w14:paraId="0FB3FFDB" w14:textId="77777777" w:rsidR="003860EE" w:rsidRPr="00391A34" w:rsidRDefault="003860EE" w:rsidP="003860EE">
            <w:pPr>
              <w:tabs>
                <w:tab w:val="left" w:pos="2760"/>
              </w:tabs>
              <w:rPr>
                <w:rFonts w:ascii="Arial" w:hAnsi="Arial" w:cs="Arial"/>
                <w:sz w:val="24"/>
                <w:szCs w:val="24"/>
              </w:rPr>
            </w:pPr>
            <w:r w:rsidRPr="00391A34">
              <w:rPr>
                <w:rFonts w:ascii="Arial" w:hAnsi="Arial" w:cs="Arial"/>
                <w:sz w:val="24"/>
                <w:szCs w:val="24"/>
              </w:rPr>
              <w:t>Liczba wspartych mikroprzedsiębiorstw</w:t>
            </w:r>
          </w:p>
        </w:tc>
        <w:tc>
          <w:tcPr>
            <w:tcW w:w="2261" w:type="dxa"/>
            <w:noWrap/>
            <w:hideMark/>
          </w:tcPr>
          <w:p w14:paraId="076B1E5F" w14:textId="77777777" w:rsidR="003860EE" w:rsidRPr="00391A34" w:rsidRDefault="003860EE" w:rsidP="003860EE">
            <w:pPr>
              <w:tabs>
                <w:tab w:val="left" w:pos="2760"/>
              </w:tabs>
              <w:rPr>
                <w:rFonts w:ascii="Arial" w:hAnsi="Arial" w:cs="Arial"/>
                <w:sz w:val="24"/>
                <w:szCs w:val="24"/>
              </w:rPr>
            </w:pPr>
            <w:r w:rsidRPr="00391A34">
              <w:rPr>
                <w:rFonts w:ascii="Arial" w:hAnsi="Arial" w:cs="Arial"/>
                <w:sz w:val="24"/>
                <w:szCs w:val="24"/>
              </w:rPr>
              <w:t>PLRO001</w:t>
            </w:r>
          </w:p>
        </w:tc>
        <w:tc>
          <w:tcPr>
            <w:tcW w:w="4163" w:type="dxa"/>
            <w:gridSpan w:val="2"/>
            <w:hideMark/>
          </w:tcPr>
          <w:p w14:paraId="2BDEB685" w14:textId="2660B03F" w:rsidR="00F07540" w:rsidRPr="00391A34" w:rsidRDefault="00F07540" w:rsidP="00F07540">
            <w:pPr>
              <w:tabs>
                <w:tab w:val="left" w:pos="2760"/>
              </w:tabs>
              <w:rPr>
                <w:rFonts w:ascii="Arial" w:hAnsi="Arial" w:cs="Arial"/>
                <w:sz w:val="24"/>
                <w:szCs w:val="24"/>
              </w:rPr>
            </w:pPr>
            <w:r w:rsidRPr="00391A34">
              <w:rPr>
                <w:rFonts w:ascii="Arial" w:hAnsi="Arial" w:cs="Arial"/>
                <w:sz w:val="24"/>
                <w:szCs w:val="24"/>
              </w:rPr>
              <w:t>Wskaźnik obejmuje mikroprzedsiębiorstwa, które otrzymały wsparcie finansowe z Europejskiego Funduszu Rozwoju Regionalnego (EFRR).</w:t>
            </w:r>
          </w:p>
          <w:p w14:paraId="3378E3A0" w14:textId="42C7271A" w:rsidR="003860EE" w:rsidRPr="00391A34" w:rsidRDefault="00F07540" w:rsidP="00F07540">
            <w:pPr>
              <w:tabs>
                <w:tab w:val="left" w:pos="2760"/>
              </w:tabs>
              <w:rPr>
                <w:rFonts w:ascii="Arial" w:hAnsi="Arial" w:cs="Arial"/>
                <w:sz w:val="24"/>
                <w:szCs w:val="24"/>
              </w:rPr>
            </w:pPr>
            <w:r w:rsidRPr="00391A34">
              <w:rPr>
                <w:rFonts w:ascii="Arial" w:hAnsi="Arial" w:cs="Arial"/>
                <w:sz w:val="24"/>
                <w:szCs w:val="24"/>
              </w:rPr>
              <w:t>Definicję przedsiębiorstwa, w tym mikroprzedsiębiorstwa określa załącznik I do Rozporządzenia Komisji (UE) Nr 651/2014 z dnia 17 czerwca 2014 r.</w:t>
            </w:r>
          </w:p>
        </w:tc>
        <w:tc>
          <w:tcPr>
            <w:tcW w:w="1352" w:type="dxa"/>
            <w:hideMark/>
          </w:tcPr>
          <w:p w14:paraId="3FC1450C" w14:textId="77777777" w:rsidR="003860EE" w:rsidRPr="00391A34" w:rsidRDefault="003860EE" w:rsidP="003860EE">
            <w:pPr>
              <w:tabs>
                <w:tab w:val="left" w:pos="2760"/>
              </w:tabs>
              <w:rPr>
                <w:rFonts w:ascii="Arial" w:hAnsi="Arial" w:cs="Arial"/>
                <w:sz w:val="24"/>
                <w:szCs w:val="24"/>
              </w:rPr>
            </w:pPr>
            <w:r w:rsidRPr="00391A34">
              <w:rPr>
                <w:rFonts w:ascii="Arial" w:hAnsi="Arial" w:cs="Arial"/>
                <w:sz w:val="24"/>
                <w:szCs w:val="24"/>
              </w:rPr>
              <w:t>szt.</w:t>
            </w:r>
          </w:p>
        </w:tc>
        <w:tc>
          <w:tcPr>
            <w:tcW w:w="1439" w:type="dxa"/>
            <w:gridSpan w:val="2"/>
            <w:hideMark/>
          </w:tcPr>
          <w:p w14:paraId="7482A19E" w14:textId="77777777" w:rsidR="003860EE" w:rsidRPr="00391A34" w:rsidRDefault="003860EE" w:rsidP="003860EE">
            <w:pPr>
              <w:tabs>
                <w:tab w:val="left" w:pos="2760"/>
              </w:tabs>
              <w:rPr>
                <w:rFonts w:ascii="Arial" w:hAnsi="Arial" w:cs="Arial"/>
                <w:sz w:val="24"/>
                <w:szCs w:val="24"/>
              </w:rPr>
            </w:pPr>
            <w:r w:rsidRPr="00391A34">
              <w:rPr>
                <w:rFonts w:ascii="Arial" w:hAnsi="Arial" w:cs="Arial"/>
                <w:sz w:val="24"/>
                <w:szCs w:val="24"/>
              </w:rPr>
              <w:t>PL</w:t>
            </w:r>
          </w:p>
        </w:tc>
        <w:tc>
          <w:tcPr>
            <w:tcW w:w="2410" w:type="dxa"/>
            <w:hideMark/>
          </w:tcPr>
          <w:p w14:paraId="527F1672" w14:textId="77777777" w:rsidR="003860EE" w:rsidRPr="00391A34" w:rsidRDefault="003860EE" w:rsidP="003860EE">
            <w:pPr>
              <w:tabs>
                <w:tab w:val="left" w:pos="2760"/>
              </w:tabs>
              <w:rPr>
                <w:rFonts w:ascii="Arial" w:hAnsi="Arial" w:cs="Arial"/>
                <w:sz w:val="24"/>
                <w:szCs w:val="24"/>
              </w:rPr>
            </w:pPr>
            <w:r w:rsidRPr="00391A34">
              <w:rPr>
                <w:rFonts w:ascii="Arial" w:hAnsi="Arial" w:cs="Arial"/>
                <w:sz w:val="24"/>
                <w:szCs w:val="24"/>
              </w:rPr>
              <w:t>PRODUKT</w:t>
            </w:r>
          </w:p>
        </w:tc>
      </w:tr>
      <w:tr w:rsidR="00762098" w:rsidRPr="00391A34" w14:paraId="028D020B" w14:textId="77777777" w:rsidTr="00FD1883">
        <w:trPr>
          <w:trHeight w:val="851"/>
        </w:trPr>
        <w:tc>
          <w:tcPr>
            <w:tcW w:w="708" w:type="dxa"/>
            <w:hideMark/>
          </w:tcPr>
          <w:p w14:paraId="690F2CF0" w14:textId="519C4926" w:rsidR="003860EE" w:rsidRPr="00391A34" w:rsidRDefault="003860EE" w:rsidP="00FD1883">
            <w:pPr>
              <w:pStyle w:val="Akapitzlist"/>
              <w:numPr>
                <w:ilvl w:val="0"/>
                <w:numId w:val="3"/>
              </w:numPr>
              <w:tabs>
                <w:tab w:val="left" w:pos="2760"/>
              </w:tabs>
              <w:rPr>
                <w:rFonts w:ascii="Arial" w:hAnsi="Arial" w:cs="Arial"/>
                <w:sz w:val="24"/>
                <w:szCs w:val="24"/>
              </w:rPr>
            </w:pPr>
          </w:p>
        </w:tc>
        <w:tc>
          <w:tcPr>
            <w:tcW w:w="2693" w:type="dxa"/>
            <w:noWrap/>
            <w:hideMark/>
          </w:tcPr>
          <w:p w14:paraId="063BEE00" w14:textId="77777777" w:rsidR="003860EE" w:rsidRPr="00391A34" w:rsidRDefault="003860EE" w:rsidP="003860EE">
            <w:pPr>
              <w:tabs>
                <w:tab w:val="left" w:pos="2760"/>
              </w:tabs>
              <w:rPr>
                <w:rFonts w:ascii="Arial" w:hAnsi="Arial" w:cs="Arial"/>
                <w:sz w:val="24"/>
                <w:szCs w:val="24"/>
              </w:rPr>
            </w:pPr>
            <w:r w:rsidRPr="00391A34">
              <w:rPr>
                <w:rFonts w:ascii="Arial" w:hAnsi="Arial" w:cs="Arial"/>
                <w:sz w:val="24"/>
                <w:szCs w:val="24"/>
              </w:rPr>
              <w:t>Liczba wspartych małych przedsiębiorstw</w:t>
            </w:r>
          </w:p>
        </w:tc>
        <w:tc>
          <w:tcPr>
            <w:tcW w:w="2261" w:type="dxa"/>
            <w:noWrap/>
            <w:hideMark/>
          </w:tcPr>
          <w:p w14:paraId="44261E50" w14:textId="77777777" w:rsidR="003860EE" w:rsidRPr="00391A34" w:rsidRDefault="003860EE" w:rsidP="003860EE">
            <w:pPr>
              <w:tabs>
                <w:tab w:val="left" w:pos="2760"/>
              </w:tabs>
              <w:rPr>
                <w:rFonts w:ascii="Arial" w:hAnsi="Arial" w:cs="Arial"/>
                <w:sz w:val="24"/>
                <w:szCs w:val="24"/>
              </w:rPr>
            </w:pPr>
            <w:r w:rsidRPr="00391A34">
              <w:rPr>
                <w:rFonts w:ascii="Arial" w:hAnsi="Arial" w:cs="Arial"/>
                <w:sz w:val="24"/>
                <w:szCs w:val="24"/>
              </w:rPr>
              <w:t>PLRO002</w:t>
            </w:r>
          </w:p>
        </w:tc>
        <w:tc>
          <w:tcPr>
            <w:tcW w:w="4163" w:type="dxa"/>
            <w:gridSpan w:val="2"/>
            <w:hideMark/>
          </w:tcPr>
          <w:p w14:paraId="5B16DEDB" w14:textId="6D33EC3B" w:rsidR="00F07540" w:rsidRPr="00391A34" w:rsidRDefault="00F07540" w:rsidP="00F07540">
            <w:pPr>
              <w:tabs>
                <w:tab w:val="left" w:pos="2760"/>
              </w:tabs>
              <w:rPr>
                <w:rFonts w:ascii="Arial" w:hAnsi="Arial" w:cs="Arial"/>
                <w:sz w:val="24"/>
                <w:szCs w:val="24"/>
              </w:rPr>
            </w:pPr>
            <w:r w:rsidRPr="00391A34">
              <w:rPr>
                <w:rFonts w:ascii="Arial" w:hAnsi="Arial" w:cs="Arial"/>
                <w:sz w:val="24"/>
                <w:szCs w:val="24"/>
              </w:rPr>
              <w:t>Wskaźnik obejmuje małe przedsiębiorstwa, które otrzymały wsparcie finansowe z Europejskiego Funduszu Rozwoju Regionalnego (EFRR).</w:t>
            </w:r>
          </w:p>
          <w:p w14:paraId="0565B244" w14:textId="503753C3" w:rsidR="003860EE" w:rsidRPr="00391A34" w:rsidRDefault="00F07540" w:rsidP="00F07540">
            <w:pPr>
              <w:tabs>
                <w:tab w:val="left" w:pos="2760"/>
              </w:tabs>
              <w:rPr>
                <w:rFonts w:ascii="Arial" w:hAnsi="Arial" w:cs="Arial"/>
                <w:sz w:val="24"/>
                <w:szCs w:val="24"/>
              </w:rPr>
            </w:pPr>
            <w:r w:rsidRPr="00391A34">
              <w:rPr>
                <w:rFonts w:ascii="Arial" w:hAnsi="Arial" w:cs="Arial"/>
                <w:sz w:val="24"/>
                <w:szCs w:val="24"/>
              </w:rPr>
              <w:t>Definicję przedsiębiorstwa, w tym małego przedsiębiorstwa określa załącznik I do Rozporządzenia Komisji (UE) Nr 651/2014 z dnia 17 czerwca 2014 r.</w:t>
            </w:r>
          </w:p>
        </w:tc>
        <w:tc>
          <w:tcPr>
            <w:tcW w:w="1352" w:type="dxa"/>
            <w:hideMark/>
          </w:tcPr>
          <w:p w14:paraId="29748DF5" w14:textId="77777777" w:rsidR="003860EE" w:rsidRPr="00391A34" w:rsidRDefault="003860EE" w:rsidP="003860EE">
            <w:pPr>
              <w:tabs>
                <w:tab w:val="left" w:pos="2760"/>
              </w:tabs>
              <w:rPr>
                <w:rFonts w:ascii="Arial" w:hAnsi="Arial" w:cs="Arial"/>
                <w:sz w:val="24"/>
                <w:szCs w:val="24"/>
              </w:rPr>
            </w:pPr>
            <w:r w:rsidRPr="00391A34">
              <w:rPr>
                <w:rFonts w:ascii="Arial" w:hAnsi="Arial" w:cs="Arial"/>
                <w:sz w:val="24"/>
                <w:szCs w:val="24"/>
              </w:rPr>
              <w:t>szt.</w:t>
            </w:r>
          </w:p>
        </w:tc>
        <w:tc>
          <w:tcPr>
            <w:tcW w:w="1439" w:type="dxa"/>
            <w:gridSpan w:val="2"/>
            <w:hideMark/>
          </w:tcPr>
          <w:p w14:paraId="7776ACC5" w14:textId="77777777" w:rsidR="003860EE" w:rsidRPr="00391A34" w:rsidRDefault="003860EE" w:rsidP="003860EE">
            <w:pPr>
              <w:tabs>
                <w:tab w:val="left" w:pos="2760"/>
              </w:tabs>
              <w:rPr>
                <w:rFonts w:ascii="Arial" w:hAnsi="Arial" w:cs="Arial"/>
                <w:sz w:val="24"/>
                <w:szCs w:val="24"/>
              </w:rPr>
            </w:pPr>
            <w:r w:rsidRPr="00391A34">
              <w:rPr>
                <w:rFonts w:ascii="Arial" w:hAnsi="Arial" w:cs="Arial"/>
                <w:sz w:val="24"/>
                <w:szCs w:val="24"/>
              </w:rPr>
              <w:t>PL</w:t>
            </w:r>
          </w:p>
        </w:tc>
        <w:tc>
          <w:tcPr>
            <w:tcW w:w="2410" w:type="dxa"/>
            <w:hideMark/>
          </w:tcPr>
          <w:p w14:paraId="1ECEE752" w14:textId="77777777" w:rsidR="003860EE" w:rsidRPr="00391A34" w:rsidRDefault="003860EE" w:rsidP="003860EE">
            <w:pPr>
              <w:tabs>
                <w:tab w:val="left" w:pos="2760"/>
              </w:tabs>
              <w:rPr>
                <w:rFonts w:ascii="Arial" w:hAnsi="Arial" w:cs="Arial"/>
                <w:sz w:val="24"/>
                <w:szCs w:val="24"/>
              </w:rPr>
            </w:pPr>
            <w:r w:rsidRPr="00391A34">
              <w:rPr>
                <w:rFonts w:ascii="Arial" w:hAnsi="Arial" w:cs="Arial"/>
                <w:sz w:val="24"/>
                <w:szCs w:val="24"/>
              </w:rPr>
              <w:t>PRODUKT</w:t>
            </w:r>
          </w:p>
        </w:tc>
      </w:tr>
      <w:tr w:rsidR="00762098" w:rsidRPr="00391A34" w14:paraId="77BD3DEB" w14:textId="77777777" w:rsidTr="00FD1883">
        <w:trPr>
          <w:trHeight w:val="851"/>
        </w:trPr>
        <w:tc>
          <w:tcPr>
            <w:tcW w:w="708" w:type="dxa"/>
            <w:hideMark/>
          </w:tcPr>
          <w:p w14:paraId="76941DE2" w14:textId="73AF234C" w:rsidR="003860EE" w:rsidRPr="00391A34" w:rsidRDefault="003860EE" w:rsidP="00FD1883">
            <w:pPr>
              <w:pStyle w:val="Akapitzlist"/>
              <w:numPr>
                <w:ilvl w:val="0"/>
                <w:numId w:val="3"/>
              </w:numPr>
              <w:tabs>
                <w:tab w:val="left" w:pos="2760"/>
              </w:tabs>
              <w:rPr>
                <w:rFonts w:ascii="Arial" w:hAnsi="Arial" w:cs="Arial"/>
                <w:sz w:val="24"/>
                <w:szCs w:val="24"/>
              </w:rPr>
            </w:pPr>
          </w:p>
        </w:tc>
        <w:tc>
          <w:tcPr>
            <w:tcW w:w="2693" w:type="dxa"/>
            <w:noWrap/>
            <w:hideMark/>
          </w:tcPr>
          <w:p w14:paraId="0ECA5050" w14:textId="77777777" w:rsidR="003860EE" w:rsidRPr="00391A34" w:rsidRDefault="003860EE" w:rsidP="003860EE">
            <w:pPr>
              <w:tabs>
                <w:tab w:val="left" w:pos="2760"/>
              </w:tabs>
              <w:rPr>
                <w:rFonts w:ascii="Arial" w:hAnsi="Arial" w:cs="Arial"/>
                <w:b/>
                <w:bCs/>
                <w:color w:val="1F3864" w:themeColor="accent1" w:themeShade="80"/>
                <w:sz w:val="36"/>
                <w:szCs w:val="36"/>
              </w:rPr>
            </w:pPr>
            <w:r w:rsidRPr="00391A34">
              <w:rPr>
                <w:rFonts w:ascii="Arial" w:hAnsi="Arial" w:cs="Arial"/>
                <w:sz w:val="24"/>
                <w:szCs w:val="24"/>
              </w:rPr>
              <w:t>Liczba wspartych średnich przedsiębiorstw</w:t>
            </w:r>
          </w:p>
          <w:p w14:paraId="4581728F" w14:textId="77777777" w:rsidR="00D33470" w:rsidRPr="00391A34" w:rsidRDefault="00D33470" w:rsidP="00D33470">
            <w:pPr>
              <w:rPr>
                <w:rFonts w:ascii="Arial" w:hAnsi="Arial" w:cs="Arial"/>
                <w:b/>
                <w:bCs/>
                <w:color w:val="1F3864" w:themeColor="accent1" w:themeShade="80"/>
                <w:sz w:val="36"/>
                <w:szCs w:val="36"/>
              </w:rPr>
            </w:pPr>
          </w:p>
          <w:p w14:paraId="3C7477E6" w14:textId="77777777" w:rsidR="00D33470" w:rsidRPr="00391A34" w:rsidRDefault="00D33470" w:rsidP="00D33470">
            <w:pPr>
              <w:rPr>
                <w:rFonts w:ascii="Arial" w:hAnsi="Arial" w:cs="Arial"/>
                <w:b/>
                <w:bCs/>
                <w:color w:val="1F3864" w:themeColor="accent1" w:themeShade="80"/>
                <w:sz w:val="36"/>
                <w:szCs w:val="36"/>
              </w:rPr>
            </w:pPr>
          </w:p>
          <w:p w14:paraId="3BEFA3C3" w14:textId="77777777" w:rsidR="00D33470" w:rsidRPr="00391A34" w:rsidRDefault="00D33470" w:rsidP="00D33470">
            <w:pPr>
              <w:ind w:firstLine="708"/>
              <w:rPr>
                <w:rFonts w:ascii="Arial" w:hAnsi="Arial" w:cs="Arial"/>
                <w:b/>
                <w:bCs/>
                <w:color w:val="1F3864" w:themeColor="accent1" w:themeShade="80"/>
                <w:sz w:val="36"/>
                <w:szCs w:val="36"/>
              </w:rPr>
            </w:pPr>
          </w:p>
          <w:p w14:paraId="2B4B68A8" w14:textId="5B288127" w:rsidR="00D33470" w:rsidRPr="00391A34" w:rsidRDefault="00D33470" w:rsidP="00D33470">
            <w:pPr>
              <w:rPr>
                <w:rFonts w:ascii="Arial" w:hAnsi="Arial" w:cs="Arial"/>
                <w:sz w:val="24"/>
                <w:szCs w:val="24"/>
              </w:rPr>
            </w:pPr>
          </w:p>
        </w:tc>
        <w:tc>
          <w:tcPr>
            <w:tcW w:w="2261" w:type="dxa"/>
            <w:noWrap/>
            <w:hideMark/>
          </w:tcPr>
          <w:p w14:paraId="06FAC1B0" w14:textId="77777777" w:rsidR="003860EE" w:rsidRPr="00391A34" w:rsidRDefault="003860EE" w:rsidP="003860EE">
            <w:pPr>
              <w:tabs>
                <w:tab w:val="left" w:pos="2760"/>
              </w:tabs>
              <w:rPr>
                <w:rFonts w:ascii="Arial" w:hAnsi="Arial" w:cs="Arial"/>
                <w:sz w:val="24"/>
                <w:szCs w:val="24"/>
              </w:rPr>
            </w:pPr>
            <w:r w:rsidRPr="00391A34">
              <w:rPr>
                <w:rFonts w:ascii="Arial" w:hAnsi="Arial" w:cs="Arial"/>
                <w:sz w:val="24"/>
                <w:szCs w:val="24"/>
              </w:rPr>
              <w:t>PLRO003</w:t>
            </w:r>
          </w:p>
        </w:tc>
        <w:tc>
          <w:tcPr>
            <w:tcW w:w="4163" w:type="dxa"/>
            <w:gridSpan w:val="2"/>
            <w:hideMark/>
          </w:tcPr>
          <w:p w14:paraId="4584328B" w14:textId="75954E0E" w:rsidR="00F07540" w:rsidRPr="00391A34" w:rsidRDefault="00F07540" w:rsidP="00F07540">
            <w:pPr>
              <w:tabs>
                <w:tab w:val="left" w:pos="2760"/>
              </w:tabs>
              <w:rPr>
                <w:rFonts w:ascii="Arial" w:hAnsi="Arial" w:cs="Arial"/>
                <w:sz w:val="24"/>
                <w:szCs w:val="24"/>
              </w:rPr>
            </w:pPr>
            <w:r w:rsidRPr="00391A34">
              <w:rPr>
                <w:rFonts w:ascii="Arial" w:hAnsi="Arial" w:cs="Arial"/>
                <w:sz w:val="24"/>
                <w:szCs w:val="24"/>
              </w:rPr>
              <w:t xml:space="preserve">Wskaźnik obejmuje średnie przedsiębiorstwa, które otrzymały wsparcie finansowe z Europejskiego Funduszu Rozwoju Regionalnego (EFRR). </w:t>
            </w:r>
          </w:p>
          <w:p w14:paraId="5CE52972" w14:textId="5024DE0D" w:rsidR="003860EE" w:rsidRPr="00391A34" w:rsidRDefault="00F07540" w:rsidP="00F07540">
            <w:pPr>
              <w:tabs>
                <w:tab w:val="left" w:pos="2760"/>
              </w:tabs>
              <w:rPr>
                <w:rFonts w:ascii="Arial" w:hAnsi="Arial" w:cs="Arial"/>
                <w:sz w:val="24"/>
                <w:szCs w:val="24"/>
              </w:rPr>
            </w:pPr>
            <w:r w:rsidRPr="00391A34">
              <w:rPr>
                <w:rFonts w:ascii="Arial" w:hAnsi="Arial" w:cs="Arial"/>
                <w:sz w:val="24"/>
                <w:szCs w:val="24"/>
              </w:rPr>
              <w:t>Definicję przedsiębiorstwa, w tym średniego przedsiębiorstwa określa załącznik I do Rozporządzenia Komisji (UE) Nr 651/2014 z dnia 17 czerwca 2014 r.</w:t>
            </w:r>
          </w:p>
        </w:tc>
        <w:tc>
          <w:tcPr>
            <w:tcW w:w="1352" w:type="dxa"/>
            <w:hideMark/>
          </w:tcPr>
          <w:p w14:paraId="5E73D035" w14:textId="77777777" w:rsidR="003860EE" w:rsidRPr="00391A34" w:rsidRDefault="003860EE" w:rsidP="003860EE">
            <w:pPr>
              <w:tabs>
                <w:tab w:val="left" w:pos="2760"/>
              </w:tabs>
              <w:rPr>
                <w:rFonts w:ascii="Arial" w:hAnsi="Arial" w:cs="Arial"/>
                <w:sz w:val="24"/>
                <w:szCs w:val="24"/>
              </w:rPr>
            </w:pPr>
            <w:r w:rsidRPr="00391A34">
              <w:rPr>
                <w:rFonts w:ascii="Arial" w:hAnsi="Arial" w:cs="Arial"/>
                <w:sz w:val="24"/>
                <w:szCs w:val="24"/>
              </w:rPr>
              <w:t>szt.</w:t>
            </w:r>
          </w:p>
        </w:tc>
        <w:tc>
          <w:tcPr>
            <w:tcW w:w="1439" w:type="dxa"/>
            <w:gridSpan w:val="2"/>
            <w:hideMark/>
          </w:tcPr>
          <w:p w14:paraId="1C075A45" w14:textId="77777777" w:rsidR="003860EE" w:rsidRPr="00391A34" w:rsidRDefault="003860EE" w:rsidP="003860EE">
            <w:pPr>
              <w:tabs>
                <w:tab w:val="left" w:pos="2760"/>
              </w:tabs>
              <w:rPr>
                <w:rFonts w:ascii="Arial" w:hAnsi="Arial" w:cs="Arial"/>
                <w:sz w:val="24"/>
                <w:szCs w:val="24"/>
              </w:rPr>
            </w:pPr>
            <w:r w:rsidRPr="00391A34">
              <w:rPr>
                <w:rFonts w:ascii="Arial" w:hAnsi="Arial" w:cs="Arial"/>
                <w:sz w:val="24"/>
                <w:szCs w:val="24"/>
              </w:rPr>
              <w:t>PL</w:t>
            </w:r>
          </w:p>
        </w:tc>
        <w:tc>
          <w:tcPr>
            <w:tcW w:w="2410" w:type="dxa"/>
            <w:hideMark/>
          </w:tcPr>
          <w:p w14:paraId="611EDAD0" w14:textId="77777777" w:rsidR="003860EE" w:rsidRPr="00391A34" w:rsidRDefault="003860EE" w:rsidP="003860EE">
            <w:pPr>
              <w:tabs>
                <w:tab w:val="left" w:pos="2760"/>
              </w:tabs>
              <w:rPr>
                <w:rFonts w:ascii="Arial" w:hAnsi="Arial" w:cs="Arial"/>
                <w:sz w:val="24"/>
                <w:szCs w:val="24"/>
              </w:rPr>
            </w:pPr>
            <w:r w:rsidRPr="00391A34">
              <w:rPr>
                <w:rFonts w:ascii="Arial" w:hAnsi="Arial" w:cs="Arial"/>
                <w:sz w:val="24"/>
                <w:szCs w:val="24"/>
              </w:rPr>
              <w:t>PRODUKT</w:t>
            </w:r>
          </w:p>
        </w:tc>
      </w:tr>
      <w:tr w:rsidR="00762098" w:rsidRPr="00391A34" w14:paraId="0A635575" w14:textId="77777777" w:rsidTr="00FD1883">
        <w:trPr>
          <w:trHeight w:val="851"/>
        </w:trPr>
        <w:tc>
          <w:tcPr>
            <w:tcW w:w="708" w:type="dxa"/>
          </w:tcPr>
          <w:p w14:paraId="2360907F" w14:textId="20EA1B6A" w:rsidR="00D33470" w:rsidRPr="00391A34" w:rsidRDefault="00D33470" w:rsidP="00391A34">
            <w:pPr>
              <w:pStyle w:val="Akapitzlist"/>
              <w:numPr>
                <w:ilvl w:val="0"/>
                <w:numId w:val="3"/>
              </w:numPr>
              <w:tabs>
                <w:tab w:val="left" w:pos="2760"/>
              </w:tabs>
              <w:rPr>
                <w:rFonts w:ascii="Arial" w:hAnsi="Arial" w:cs="Arial"/>
                <w:sz w:val="24"/>
                <w:szCs w:val="24"/>
              </w:rPr>
            </w:pPr>
          </w:p>
        </w:tc>
        <w:tc>
          <w:tcPr>
            <w:tcW w:w="2693" w:type="dxa"/>
            <w:noWrap/>
          </w:tcPr>
          <w:p w14:paraId="4A9418A6" w14:textId="12ACAF7F" w:rsidR="00D33470" w:rsidRPr="00391A34" w:rsidRDefault="00D33470" w:rsidP="00D33470">
            <w:pPr>
              <w:tabs>
                <w:tab w:val="left" w:pos="2760"/>
              </w:tabs>
              <w:rPr>
                <w:rFonts w:ascii="Arial" w:hAnsi="Arial" w:cs="Arial"/>
                <w:sz w:val="24"/>
                <w:szCs w:val="24"/>
              </w:rPr>
            </w:pPr>
            <w:r w:rsidRPr="00391A34">
              <w:rPr>
                <w:rFonts w:ascii="Arial" w:hAnsi="Arial" w:cs="Arial"/>
                <w:sz w:val="24"/>
                <w:szCs w:val="24"/>
              </w:rPr>
              <w:t>Liczba wspartych dużych przedsiębiorstw</w:t>
            </w:r>
          </w:p>
        </w:tc>
        <w:tc>
          <w:tcPr>
            <w:tcW w:w="2261" w:type="dxa"/>
            <w:noWrap/>
          </w:tcPr>
          <w:p w14:paraId="2E828135" w14:textId="05D54AA5" w:rsidR="00D33470" w:rsidRPr="00391A34" w:rsidRDefault="00D33470" w:rsidP="00D33470">
            <w:pPr>
              <w:tabs>
                <w:tab w:val="left" w:pos="2760"/>
              </w:tabs>
              <w:rPr>
                <w:rFonts w:ascii="Arial" w:hAnsi="Arial" w:cs="Arial"/>
                <w:sz w:val="24"/>
                <w:szCs w:val="24"/>
              </w:rPr>
            </w:pPr>
            <w:r w:rsidRPr="00391A34">
              <w:rPr>
                <w:rFonts w:ascii="Arial" w:hAnsi="Arial" w:cs="Arial"/>
                <w:sz w:val="24"/>
                <w:szCs w:val="24"/>
              </w:rPr>
              <w:t>PLRO004</w:t>
            </w:r>
          </w:p>
        </w:tc>
        <w:tc>
          <w:tcPr>
            <w:tcW w:w="4163" w:type="dxa"/>
            <w:gridSpan w:val="2"/>
          </w:tcPr>
          <w:p w14:paraId="5FA38D1E" w14:textId="67D1F72F" w:rsidR="00D33470" w:rsidRPr="00391A34" w:rsidRDefault="00D33470" w:rsidP="00D33470">
            <w:pPr>
              <w:tabs>
                <w:tab w:val="left" w:pos="2760"/>
              </w:tabs>
              <w:rPr>
                <w:rFonts w:ascii="Arial" w:hAnsi="Arial" w:cs="Arial"/>
                <w:sz w:val="24"/>
                <w:szCs w:val="24"/>
              </w:rPr>
            </w:pPr>
            <w:r w:rsidRPr="00391A34">
              <w:rPr>
                <w:rFonts w:ascii="Arial" w:hAnsi="Arial" w:cs="Arial"/>
                <w:sz w:val="24"/>
                <w:szCs w:val="24"/>
              </w:rPr>
              <w:t xml:space="preserve">Wskaźnik obejmuje duże przedsiębiorstwa, które otrzymały wsparcie finansowe z Europejskiego Funduszu Rozwoju Regionalnego (EFRR). Duże przedsiębiorstwo to przedsiębiorstwo </w:t>
            </w:r>
            <w:r w:rsidR="00E14F48" w:rsidRPr="00391A34">
              <w:rPr>
                <w:rFonts w:ascii="Arial" w:hAnsi="Arial" w:cs="Arial"/>
                <w:sz w:val="24"/>
                <w:szCs w:val="24"/>
              </w:rPr>
              <w:t xml:space="preserve">inne niż mikro, małe i średnie przedsiębiorstwo, które zostały zdefiniowane w załączniku I do Rozporządzenia Komisji (UE) Nr 651/2014 z dnia 17 czerwca 2014 r. </w:t>
            </w:r>
            <w:r w:rsidRPr="00391A34">
              <w:rPr>
                <w:rFonts w:ascii="Arial" w:hAnsi="Arial" w:cs="Arial"/>
                <w:sz w:val="24"/>
                <w:szCs w:val="24"/>
              </w:rPr>
              <w:t>Na poziomie celu szczegółowego przedsiębiorstwo liczone jest tylko raz, niezależnie od tego ile rodzajów wsparcia otrzymuje. Na poziomie programu, przedsiębiorstwo jest liczone tylko raz, niezależnie od tego, ile rodzajów wsparcia otrzymuje (z działań realizowanych w ramach jednego lub kilku celów szczegółowych).</w:t>
            </w:r>
          </w:p>
        </w:tc>
        <w:tc>
          <w:tcPr>
            <w:tcW w:w="1352" w:type="dxa"/>
          </w:tcPr>
          <w:p w14:paraId="2069A0F3" w14:textId="48E842F0" w:rsidR="00D33470" w:rsidRPr="00391A34" w:rsidRDefault="00D33470" w:rsidP="00D33470">
            <w:pPr>
              <w:tabs>
                <w:tab w:val="left" w:pos="2760"/>
              </w:tabs>
              <w:rPr>
                <w:rFonts w:ascii="Arial" w:hAnsi="Arial" w:cs="Arial"/>
                <w:sz w:val="24"/>
                <w:szCs w:val="24"/>
              </w:rPr>
            </w:pPr>
            <w:r w:rsidRPr="00391A34">
              <w:rPr>
                <w:rFonts w:ascii="Arial" w:hAnsi="Arial" w:cs="Arial"/>
                <w:sz w:val="24"/>
                <w:szCs w:val="24"/>
              </w:rPr>
              <w:t>szt.</w:t>
            </w:r>
          </w:p>
        </w:tc>
        <w:tc>
          <w:tcPr>
            <w:tcW w:w="1439" w:type="dxa"/>
            <w:gridSpan w:val="2"/>
          </w:tcPr>
          <w:p w14:paraId="0F505715" w14:textId="115CD1EC" w:rsidR="00D33470" w:rsidRPr="00391A34" w:rsidRDefault="00D33470" w:rsidP="00D33470">
            <w:pPr>
              <w:tabs>
                <w:tab w:val="left" w:pos="2760"/>
              </w:tabs>
              <w:rPr>
                <w:rFonts w:ascii="Arial" w:hAnsi="Arial" w:cs="Arial"/>
                <w:sz w:val="24"/>
                <w:szCs w:val="24"/>
              </w:rPr>
            </w:pPr>
            <w:r w:rsidRPr="00391A34">
              <w:rPr>
                <w:rFonts w:ascii="Arial" w:hAnsi="Arial" w:cs="Arial"/>
                <w:sz w:val="24"/>
                <w:szCs w:val="24"/>
              </w:rPr>
              <w:t>PL</w:t>
            </w:r>
          </w:p>
        </w:tc>
        <w:tc>
          <w:tcPr>
            <w:tcW w:w="2410" w:type="dxa"/>
          </w:tcPr>
          <w:p w14:paraId="18297B13" w14:textId="30EE1151" w:rsidR="00D33470" w:rsidRPr="00391A34" w:rsidRDefault="00D33470" w:rsidP="00D33470">
            <w:pPr>
              <w:tabs>
                <w:tab w:val="left" w:pos="2760"/>
              </w:tabs>
              <w:rPr>
                <w:rFonts w:ascii="Arial" w:hAnsi="Arial" w:cs="Arial"/>
                <w:sz w:val="24"/>
                <w:szCs w:val="24"/>
              </w:rPr>
            </w:pPr>
            <w:r w:rsidRPr="00391A34">
              <w:rPr>
                <w:rFonts w:ascii="Arial" w:hAnsi="Arial" w:cs="Arial"/>
                <w:sz w:val="24"/>
                <w:szCs w:val="24"/>
              </w:rPr>
              <w:t>PRODUKT</w:t>
            </w:r>
          </w:p>
        </w:tc>
      </w:tr>
      <w:tr w:rsidR="00762098" w:rsidRPr="00391A34" w14:paraId="3DCC308D" w14:textId="77777777" w:rsidTr="00FD1883">
        <w:trPr>
          <w:trHeight w:val="851"/>
        </w:trPr>
        <w:tc>
          <w:tcPr>
            <w:tcW w:w="708" w:type="dxa"/>
          </w:tcPr>
          <w:p w14:paraId="31FD50D7" w14:textId="06D55930" w:rsidR="00592F8F" w:rsidRPr="00391A34" w:rsidRDefault="00592F8F" w:rsidP="00391A34">
            <w:pPr>
              <w:pStyle w:val="Akapitzlist"/>
              <w:numPr>
                <w:ilvl w:val="0"/>
                <w:numId w:val="3"/>
              </w:numPr>
              <w:tabs>
                <w:tab w:val="left" w:pos="2760"/>
              </w:tabs>
              <w:ind w:left="323" w:right="-59"/>
              <w:rPr>
                <w:rFonts w:ascii="Arial" w:hAnsi="Arial" w:cs="Arial"/>
                <w:sz w:val="24"/>
                <w:szCs w:val="24"/>
              </w:rPr>
            </w:pPr>
          </w:p>
        </w:tc>
        <w:tc>
          <w:tcPr>
            <w:tcW w:w="2693" w:type="dxa"/>
            <w:noWrap/>
          </w:tcPr>
          <w:p w14:paraId="5E13144E" w14:textId="41CB2D2D"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Liczba realizowanych projektów B+R</w:t>
            </w:r>
          </w:p>
        </w:tc>
        <w:tc>
          <w:tcPr>
            <w:tcW w:w="2261" w:type="dxa"/>
            <w:noWrap/>
          </w:tcPr>
          <w:p w14:paraId="1CFEEA20" w14:textId="2A90EDAB"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PLRO007</w:t>
            </w:r>
          </w:p>
        </w:tc>
        <w:tc>
          <w:tcPr>
            <w:tcW w:w="4163" w:type="dxa"/>
            <w:gridSpan w:val="2"/>
          </w:tcPr>
          <w:p w14:paraId="7A6895C7" w14:textId="6794EAB3"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Liczba wspartych projektów obejmujących prace B+R, będących w trakcie realizacji lub zrealizowanych przez organizacje badawcze lub przedsiębiorstwa.</w:t>
            </w:r>
          </w:p>
        </w:tc>
        <w:tc>
          <w:tcPr>
            <w:tcW w:w="1352" w:type="dxa"/>
          </w:tcPr>
          <w:p w14:paraId="1946F06D" w14:textId="56FCB802"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szt.</w:t>
            </w:r>
          </w:p>
        </w:tc>
        <w:tc>
          <w:tcPr>
            <w:tcW w:w="1439" w:type="dxa"/>
            <w:gridSpan w:val="2"/>
          </w:tcPr>
          <w:p w14:paraId="51824643" w14:textId="382BFC8B"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PL</w:t>
            </w:r>
          </w:p>
        </w:tc>
        <w:tc>
          <w:tcPr>
            <w:tcW w:w="2410" w:type="dxa"/>
          </w:tcPr>
          <w:p w14:paraId="0DCE48D1" w14:textId="0A8435D8"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PRODUKT</w:t>
            </w:r>
          </w:p>
        </w:tc>
      </w:tr>
      <w:tr w:rsidR="00762098" w:rsidRPr="00391A34" w14:paraId="15676AEB" w14:textId="77777777" w:rsidTr="00FD1883">
        <w:trPr>
          <w:trHeight w:val="851"/>
        </w:trPr>
        <w:tc>
          <w:tcPr>
            <w:tcW w:w="708" w:type="dxa"/>
          </w:tcPr>
          <w:p w14:paraId="6787F3C0" w14:textId="126106F6" w:rsidR="00592F8F" w:rsidRPr="00391A34" w:rsidRDefault="00592F8F" w:rsidP="00391A34">
            <w:pPr>
              <w:pStyle w:val="Akapitzlist"/>
              <w:numPr>
                <w:ilvl w:val="0"/>
                <w:numId w:val="3"/>
              </w:numPr>
              <w:tabs>
                <w:tab w:val="left" w:pos="2760"/>
              </w:tabs>
              <w:rPr>
                <w:rFonts w:ascii="Arial" w:hAnsi="Arial" w:cs="Arial"/>
                <w:sz w:val="24"/>
                <w:szCs w:val="24"/>
              </w:rPr>
            </w:pPr>
          </w:p>
        </w:tc>
        <w:tc>
          <w:tcPr>
            <w:tcW w:w="2693" w:type="dxa"/>
          </w:tcPr>
          <w:p w14:paraId="659EFCFE" w14:textId="2F54C31D"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 xml:space="preserve">Liczba przedsiębiorstw wspartych w zakresie realizacji prac B+R </w:t>
            </w:r>
          </w:p>
        </w:tc>
        <w:tc>
          <w:tcPr>
            <w:tcW w:w="2261" w:type="dxa"/>
            <w:noWrap/>
          </w:tcPr>
          <w:p w14:paraId="1F5C79DC" w14:textId="61CE0EC4"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PLRO159</w:t>
            </w:r>
          </w:p>
        </w:tc>
        <w:tc>
          <w:tcPr>
            <w:tcW w:w="4163" w:type="dxa"/>
            <w:gridSpan w:val="2"/>
          </w:tcPr>
          <w:p w14:paraId="39BBC1BE" w14:textId="1FF39161"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 xml:space="preserve">Liczba przedsiębiorstw wspartych w zakresie realizacji prac B+R. Jako pojedyncze prace B+R traktuje się kompletny proces badawczy realizowany w ramach projektu, dotyczący jednego spójnego tematu badawczego. Niezależnie od liczby realizowanych prac B+R, każde </w:t>
            </w:r>
            <w:r w:rsidRPr="00391A34">
              <w:rPr>
                <w:rFonts w:ascii="Arial" w:hAnsi="Arial" w:cs="Arial"/>
                <w:sz w:val="24"/>
                <w:szCs w:val="24"/>
              </w:rPr>
              <w:lastRenderedPageBreak/>
              <w:t>przedsiębiorstwo liczone jest tylko raz.</w:t>
            </w:r>
          </w:p>
        </w:tc>
        <w:tc>
          <w:tcPr>
            <w:tcW w:w="1352" w:type="dxa"/>
          </w:tcPr>
          <w:p w14:paraId="7304612C" w14:textId="5E1CF913"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lastRenderedPageBreak/>
              <w:t>szt.</w:t>
            </w:r>
          </w:p>
        </w:tc>
        <w:tc>
          <w:tcPr>
            <w:tcW w:w="1439" w:type="dxa"/>
            <w:gridSpan w:val="2"/>
          </w:tcPr>
          <w:p w14:paraId="0A10DC4F" w14:textId="188C28A5"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PL</w:t>
            </w:r>
          </w:p>
        </w:tc>
        <w:tc>
          <w:tcPr>
            <w:tcW w:w="2410" w:type="dxa"/>
          </w:tcPr>
          <w:p w14:paraId="43E077F9" w14:textId="53FFF424"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PRODUKT</w:t>
            </w:r>
          </w:p>
        </w:tc>
      </w:tr>
      <w:tr w:rsidR="002955DE" w:rsidRPr="00391A34" w14:paraId="5B0646FC" w14:textId="77777777" w:rsidTr="00FD1883">
        <w:trPr>
          <w:trHeight w:val="851"/>
        </w:trPr>
        <w:tc>
          <w:tcPr>
            <w:tcW w:w="708" w:type="dxa"/>
          </w:tcPr>
          <w:p w14:paraId="571D2C7C" w14:textId="1D45FDBE" w:rsidR="002955DE" w:rsidRPr="00391A34" w:rsidRDefault="002955DE" w:rsidP="00391A34">
            <w:pPr>
              <w:pStyle w:val="Akapitzlist"/>
              <w:numPr>
                <w:ilvl w:val="0"/>
                <w:numId w:val="3"/>
              </w:numPr>
              <w:tabs>
                <w:tab w:val="left" w:pos="2760"/>
              </w:tabs>
              <w:rPr>
                <w:rFonts w:ascii="Arial" w:hAnsi="Arial" w:cs="Arial"/>
                <w:sz w:val="24"/>
                <w:szCs w:val="24"/>
              </w:rPr>
            </w:pPr>
          </w:p>
        </w:tc>
        <w:tc>
          <w:tcPr>
            <w:tcW w:w="2693" w:type="dxa"/>
          </w:tcPr>
          <w:p w14:paraId="15407D65" w14:textId="28412E6B" w:rsidR="002955DE" w:rsidRPr="00391A34" w:rsidRDefault="002955DE" w:rsidP="00592F8F">
            <w:pPr>
              <w:tabs>
                <w:tab w:val="left" w:pos="2760"/>
              </w:tabs>
              <w:rPr>
                <w:rFonts w:ascii="Arial" w:hAnsi="Arial" w:cs="Arial"/>
                <w:sz w:val="24"/>
                <w:szCs w:val="24"/>
              </w:rPr>
            </w:pPr>
            <w:r w:rsidRPr="00391A34">
              <w:rPr>
                <w:rFonts w:ascii="Arial" w:hAnsi="Arial" w:cs="Arial"/>
                <w:color w:val="000000"/>
                <w:sz w:val="24"/>
                <w:szCs w:val="24"/>
              </w:rPr>
              <w:t>Liczba projektów, w których sfinansowano koszty racjonalnych usprawnień dla osób z niepełnosprawnościami (EFRR/FST/FS)</w:t>
            </w:r>
          </w:p>
        </w:tc>
        <w:tc>
          <w:tcPr>
            <w:tcW w:w="2268" w:type="dxa"/>
            <w:gridSpan w:val="2"/>
            <w:noWrap/>
          </w:tcPr>
          <w:p w14:paraId="66175831" w14:textId="679E7A23" w:rsidR="002955DE" w:rsidRPr="00391A34" w:rsidRDefault="002955DE" w:rsidP="00592F8F">
            <w:pPr>
              <w:tabs>
                <w:tab w:val="left" w:pos="2760"/>
              </w:tabs>
              <w:rPr>
                <w:rFonts w:ascii="Arial" w:hAnsi="Arial" w:cs="Arial"/>
                <w:sz w:val="24"/>
                <w:szCs w:val="24"/>
              </w:rPr>
            </w:pPr>
            <w:r w:rsidRPr="00391A34">
              <w:rPr>
                <w:rFonts w:ascii="Arial" w:hAnsi="Arial" w:cs="Arial"/>
                <w:color w:val="000000"/>
                <w:sz w:val="24"/>
                <w:szCs w:val="24"/>
              </w:rPr>
              <w:t>PLRO199</w:t>
            </w:r>
          </w:p>
        </w:tc>
        <w:tc>
          <w:tcPr>
            <w:tcW w:w="4156" w:type="dxa"/>
          </w:tcPr>
          <w:p w14:paraId="289F3B1A" w14:textId="45C0848E" w:rsidR="002955DE" w:rsidRPr="00391A34" w:rsidRDefault="002955DE" w:rsidP="00592F8F">
            <w:pPr>
              <w:tabs>
                <w:tab w:val="left" w:pos="2760"/>
              </w:tabs>
              <w:rPr>
                <w:rFonts w:ascii="Arial" w:hAnsi="Arial" w:cs="Arial"/>
                <w:sz w:val="24"/>
                <w:szCs w:val="24"/>
              </w:rPr>
            </w:pPr>
            <w:r w:rsidRPr="00391A34">
              <w:rPr>
                <w:rFonts w:ascii="Arial" w:hAnsi="Arial" w:cs="Arial"/>
                <w:color w:val="000000"/>
                <w:sz w:val="24"/>
                <w:szCs w:val="24"/>
              </w:rPr>
              <w:t xml:space="preserve">Racjonalne usprawnienie oznacza konieczne i odpowiednie zmiany oraz dostosowania, nie nakładające nieproporcjonalnego lub nadmiernego obciążenia, rozpatrywane osobno dla każdego  konkretnego przypadku, w celu zapewnienia osobom z niepełnosprawnościami możliwości korzystania z wszelkich praw człowieka i podstawowych wolności oraz ich wykonywania na zasadzie równości z innymi osobami. Wskaźnik mierzony w momencie rozliczenia wydatku związanego z racjonalnymi usprawnieniami w ramach danego projektu. Przykłady racjonalnych usprawnień: tłumacz języka migowego, transport niskopodłogowy, dostosowanie infrastruktury (nie tylko budynku, ale też dostosowanie infrastruktury komputerowej np. programy powiększające, mówiące, drukarki materiałów w alfabecie Braille'a), osoby asystujące, odpowiednie dostosowanie wyżywienia. Do wskaźnika powinny zostać wliczone zarówno projekty ogólnodostępne, w których sfinansowano koszty </w:t>
            </w:r>
            <w:r w:rsidRPr="00391A34">
              <w:rPr>
                <w:rFonts w:ascii="Arial" w:hAnsi="Arial" w:cs="Arial"/>
                <w:color w:val="000000"/>
                <w:sz w:val="24"/>
                <w:szCs w:val="24"/>
              </w:rPr>
              <w:lastRenderedPageBreak/>
              <w:t>racjonalnych usprawnień, jak i dedykowane (zgodnie z kategoryzacją projektów z  Wytycznych w zakresie realizacji zasad równościowych w ramach funduszy unijnych na lata 2021-2027). Na poziomie projektu wskaźnik może przyjmować maksymalną wartość 1 - co oznacza jeden projekt, w którym sfinansowano koszty racjonalnych usprawnień dla osób z niepełnosprawnościami. Liczba sfinansowanych racjonalnych usprawnień, w ramach projektu, nie ma znaczenia dla wartości wykazywanej we wskaźniku.</w:t>
            </w:r>
          </w:p>
        </w:tc>
        <w:tc>
          <w:tcPr>
            <w:tcW w:w="1361" w:type="dxa"/>
            <w:gridSpan w:val="2"/>
          </w:tcPr>
          <w:p w14:paraId="7FAB0C1D" w14:textId="05AA0E63" w:rsidR="002955DE" w:rsidRPr="00391A34" w:rsidRDefault="002955DE" w:rsidP="00592F8F">
            <w:pPr>
              <w:tabs>
                <w:tab w:val="left" w:pos="2760"/>
              </w:tabs>
              <w:rPr>
                <w:rFonts w:ascii="Arial" w:hAnsi="Arial" w:cs="Arial"/>
                <w:sz w:val="24"/>
                <w:szCs w:val="24"/>
              </w:rPr>
            </w:pPr>
            <w:r w:rsidRPr="00391A34">
              <w:rPr>
                <w:rFonts w:ascii="Arial" w:hAnsi="Arial" w:cs="Arial"/>
                <w:sz w:val="24"/>
                <w:szCs w:val="24"/>
              </w:rPr>
              <w:lastRenderedPageBreak/>
              <w:t>szt.</w:t>
            </w:r>
          </w:p>
        </w:tc>
        <w:tc>
          <w:tcPr>
            <w:tcW w:w="1430" w:type="dxa"/>
          </w:tcPr>
          <w:p w14:paraId="5FFCB32A" w14:textId="67F6946D" w:rsidR="002955DE" w:rsidRPr="00391A34" w:rsidRDefault="002955DE" w:rsidP="00592F8F">
            <w:pPr>
              <w:tabs>
                <w:tab w:val="left" w:pos="2760"/>
              </w:tabs>
              <w:rPr>
                <w:rFonts w:ascii="Arial" w:hAnsi="Arial" w:cs="Arial"/>
                <w:sz w:val="24"/>
                <w:szCs w:val="24"/>
              </w:rPr>
            </w:pPr>
            <w:r w:rsidRPr="00391A34">
              <w:rPr>
                <w:rFonts w:ascii="Arial" w:hAnsi="Arial" w:cs="Arial"/>
                <w:sz w:val="24"/>
                <w:szCs w:val="24"/>
              </w:rPr>
              <w:t>PL</w:t>
            </w:r>
          </w:p>
        </w:tc>
        <w:tc>
          <w:tcPr>
            <w:tcW w:w="2410" w:type="dxa"/>
          </w:tcPr>
          <w:p w14:paraId="7C722B32" w14:textId="79A8F6BB" w:rsidR="002955DE" w:rsidRPr="00391A34" w:rsidRDefault="002955DE" w:rsidP="00592F8F">
            <w:pPr>
              <w:tabs>
                <w:tab w:val="left" w:pos="2760"/>
              </w:tabs>
              <w:rPr>
                <w:rFonts w:ascii="Arial" w:hAnsi="Arial" w:cs="Arial"/>
                <w:sz w:val="24"/>
                <w:szCs w:val="24"/>
              </w:rPr>
            </w:pPr>
            <w:r w:rsidRPr="00391A34">
              <w:rPr>
                <w:rFonts w:ascii="Arial" w:hAnsi="Arial" w:cs="Arial"/>
                <w:sz w:val="24"/>
                <w:szCs w:val="24"/>
              </w:rPr>
              <w:t>PRODUKT</w:t>
            </w:r>
          </w:p>
        </w:tc>
      </w:tr>
      <w:tr w:rsidR="00762098" w:rsidRPr="00391A34" w14:paraId="23F708EC" w14:textId="77777777" w:rsidTr="00FD1883">
        <w:trPr>
          <w:trHeight w:val="851"/>
        </w:trPr>
        <w:tc>
          <w:tcPr>
            <w:tcW w:w="708" w:type="dxa"/>
          </w:tcPr>
          <w:p w14:paraId="3B686656" w14:textId="212434BF" w:rsidR="00592F8F" w:rsidRPr="00391A34" w:rsidRDefault="00592F8F" w:rsidP="00391A34">
            <w:pPr>
              <w:pStyle w:val="Akapitzlist"/>
              <w:numPr>
                <w:ilvl w:val="0"/>
                <w:numId w:val="3"/>
              </w:numPr>
              <w:tabs>
                <w:tab w:val="left" w:pos="2760"/>
              </w:tabs>
              <w:rPr>
                <w:rFonts w:ascii="Arial" w:hAnsi="Arial" w:cs="Arial"/>
                <w:sz w:val="24"/>
                <w:szCs w:val="24"/>
              </w:rPr>
            </w:pPr>
          </w:p>
        </w:tc>
        <w:tc>
          <w:tcPr>
            <w:tcW w:w="2693" w:type="dxa"/>
          </w:tcPr>
          <w:p w14:paraId="2F2ACA42" w14:textId="207163B0"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Przedsiębiorstwa objęte wsparciem w formie dotacji</w:t>
            </w:r>
          </w:p>
        </w:tc>
        <w:tc>
          <w:tcPr>
            <w:tcW w:w="2268" w:type="dxa"/>
            <w:gridSpan w:val="2"/>
            <w:noWrap/>
          </w:tcPr>
          <w:p w14:paraId="179E17BA" w14:textId="390A155B"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RCO002</w:t>
            </w:r>
          </w:p>
        </w:tc>
        <w:tc>
          <w:tcPr>
            <w:tcW w:w="4156" w:type="dxa"/>
          </w:tcPr>
          <w:p w14:paraId="2700F491" w14:textId="54B00865" w:rsidR="00D31ED3" w:rsidRPr="00391A34" w:rsidRDefault="00592F8F" w:rsidP="00592F8F">
            <w:pPr>
              <w:tabs>
                <w:tab w:val="left" w:pos="2760"/>
              </w:tabs>
              <w:rPr>
                <w:rFonts w:ascii="Arial" w:hAnsi="Arial" w:cs="Arial"/>
                <w:sz w:val="24"/>
                <w:szCs w:val="24"/>
              </w:rPr>
            </w:pPr>
            <w:r w:rsidRPr="00391A34">
              <w:rPr>
                <w:rFonts w:ascii="Arial" w:hAnsi="Arial" w:cs="Arial"/>
                <w:sz w:val="24"/>
                <w:szCs w:val="24"/>
              </w:rPr>
              <w:t>Wskaźnik obejmuje przedsiębiorstwa, które otrzymały wsparcie finansowe w formie dotacji. Definicję przedsiębiorstwa określa załącznik I do Rozporządzenia Komisji (UE) Nr 651/2014 z dnia 17 czerwca 2014 r.</w:t>
            </w:r>
          </w:p>
        </w:tc>
        <w:tc>
          <w:tcPr>
            <w:tcW w:w="1361" w:type="dxa"/>
            <w:gridSpan w:val="2"/>
          </w:tcPr>
          <w:p w14:paraId="6AB328C7" w14:textId="43A56023"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szt.</w:t>
            </w:r>
          </w:p>
        </w:tc>
        <w:tc>
          <w:tcPr>
            <w:tcW w:w="1430" w:type="dxa"/>
          </w:tcPr>
          <w:p w14:paraId="76304CC8" w14:textId="3A65FD46"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KE</w:t>
            </w:r>
          </w:p>
        </w:tc>
        <w:tc>
          <w:tcPr>
            <w:tcW w:w="2410" w:type="dxa"/>
          </w:tcPr>
          <w:p w14:paraId="35FE837A" w14:textId="75B2491B"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PRODUKT</w:t>
            </w:r>
          </w:p>
        </w:tc>
      </w:tr>
      <w:tr w:rsidR="009A3F8C" w:rsidRPr="00391A34" w14:paraId="413437D3" w14:textId="77777777" w:rsidTr="00391A34">
        <w:trPr>
          <w:trHeight w:val="573"/>
        </w:trPr>
        <w:tc>
          <w:tcPr>
            <w:tcW w:w="708" w:type="dxa"/>
          </w:tcPr>
          <w:p w14:paraId="093EB1E8" w14:textId="77777777" w:rsidR="009A3F8C" w:rsidRPr="00391A34" w:rsidDel="00762098" w:rsidRDefault="009A3F8C">
            <w:pPr>
              <w:pStyle w:val="Akapitzlist"/>
              <w:numPr>
                <w:ilvl w:val="0"/>
                <w:numId w:val="3"/>
              </w:numPr>
              <w:tabs>
                <w:tab w:val="left" w:pos="2760"/>
              </w:tabs>
              <w:rPr>
                <w:rFonts w:ascii="Arial" w:hAnsi="Arial" w:cs="Arial"/>
                <w:sz w:val="24"/>
                <w:szCs w:val="24"/>
              </w:rPr>
            </w:pPr>
          </w:p>
        </w:tc>
        <w:tc>
          <w:tcPr>
            <w:tcW w:w="2693" w:type="dxa"/>
          </w:tcPr>
          <w:p w14:paraId="453BD0AC" w14:textId="189B92EA" w:rsidR="009A3F8C" w:rsidRPr="00391A34" w:rsidRDefault="009A3F8C" w:rsidP="00592F8F">
            <w:pPr>
              <w:tabs>
                <w:tab w:val="left" w:pos="2760"/>
              </w:tabs>
              <w:rPr>
                <w:rFonts w:ascii="Arial" w:hAnsi="Arial" w:cs="Arial"/>
                <w:sz w:val="24"/>
                <w:szCs w:val="24"/>
              </w:rPr>
            </w:pPr>
            <w:r w:rsidRPr="00391A34">
              <w:rPr>
                <w:rFonts w:ascii="Arial" w:hAnsi="Arial" w:cs="Arial"/>
                <w:sz w:val="24"/>
                <w:szCs w:val="24"/>
              </w:rPr>
              <w:t>Organizacje badawcze uczestniczące we wspólnych projektach badawczych</w:t>
            </w:r>
          </w:p>
        </w:tc>
        <w:tc>
          <w:tcPr>
            <w:tcW w:w="2261" w:type="dxa"/>
            <w:noWrap/>
          </w:tcPr>
          <w:p w14:paraId="22C12396" w14:textId="40BB9457" w:rsidR="009A3F8C" w:rsidRPr="00391A34" w:rsidRDefault="009A3F8C" w:rsidP="00592F8F">
            <w:pPr>
              <w:tabs>
                <w:tab w:val="left" w:pos="2760"/>
              </w:tabs>
              <w:rPr>
                <w:rFonts w:ascii="Arial" w:hAnsi="Arial" w:cs="Arial"/>
                <w:sz w:val="24"/>
                <w:szCs w:val="24"/>
              </w:rPr>
            </w:pPr>
            <w:r w:rsidRPr="00391A34">
              <w:rPr>
                <w:rFonts w:ascii="Arial" w:hAnsi="Arial" w:cs="Arial"/>
                <w:sz w:val="24"/>
                <w:szCs w:val="24"/>
              </w:rPr>
              <w:t>RCO007</w:t>
            </w:r>
          </w:p>
        </w:tc>
        <w:tc>
          <w:tcPr>
            <w:tcW w:w="4163" w:type="dxa"/>
            <w:gridSpan w:val="2"/>
          </w:tcPr>
          <w:p w14:paraId="667F07CF" w14:textId="4C08CB5E" w:rsidR="00D31ED3" w:rsidRPr="00391A34" w:rsidRDefault="009A3F8C" w:rsidP="00592F8F">
            <w:pPr>
              <w:tabs>
                <w:tab w:val="left" w:pos="2760"/>
              </w:tabs>
              <w:rPr>
                <w:rFonts w:ascii="Arial" w:hAnsi="Arial" w:cs="Arial"/>
                <w:sz w:val="24"/>
                <w:szCs w:val="24"/>
              </w:rPr>
            </w:pPr>
            <w:r w:rsidRPr="00391A34">
              <w:rPr>
                <w:rFonts w:ascii="Arial" w:hAnsi="Arial" w:cs="Arial"/>
                <w:sz w:val="24"/>
                <w:szCs w:val="24"/>
              </w:rPr>
              <w:t xml:space="preserve">Liczba wspieranych organizacji badawczych współpracujących we wspólnych projektach badawczych. Wspólny projekt badawczy obejmuje co najmniej jedną organizację badawczą i innego partnera (np. przedsiębiorstwo, inną organizację badawczą itp.). Współpraca w zakresie działań na rzecz badań i </w:t>
            </w:r>
            <w:r w:rsidRPr="00391A34">
              <w:rPr>
                <w:rFonts w:ascii="Arial" w:hAnsi="Arial" w:cs="Arial"/>
                <w:sz w:val="24"/>
                <w:szCs w:val="24"/>
              </w:rPr>
              <w:lastRenderedPageBreak/>
              <w:t xml:space="preserve">rozwoju może być nowa lub już istniejąca i powinna trwać przynajmniej przez czas trwania projektu objętego wsparciem. Wskaźnik obejmuje aktywne uczestnictwo we wspólnych projektach badawczych, a wyklucza ustalenia umowne bez aktywnej współpracy w ramach projektu objętego wsparciem (tj. wyklucza przypadki, gdy w ramach umowy ramowej nie wszyscy partnerzy uczestniczą w określonej wspólnej współpracy badawczej). Organizacje badawcze to podmioty, których podstawowym celem jest prowadzenie niezależnie badań podstawowych, badań przemysłowych oraz eksperymentalnych prac rozwojowych, a także rozpowszechnianie wyników takich działań poprzez nauczanie, publikację lub transfer wiedzy. Ich przykłady obejmują uniwersytety lub instytuty badawcze, agencje zajmujące się transferem technologii, pośredników w dziedzinie innowacji, fizyczne lub wirtualne podmioty prowadzące współpracę w dziedzinie badań i rozwoju, które mogą być publiczne </w:t>
            </w:r>
            <w:r w:rsidRPr="00391A34">
              <w:rPr>
                <w:rFonts w:ascii="Arial" w:hAnsi="Arial" w:cs="Arial"/>
                <w:sz w:val="24"/>
                <w:szCs w:val="24"/>
              </w:rPr>
              <w:lastRenderedPageBreak/>
              <w:t>lub prywatne (rozporządzenie Komisji 651/2014).</w:t>
            </w:r>
          </w:p>
        </w:tc>
        <w:tc>
          <w:tcPr>
            <w:tcW w:w="1352" w:type="dxa"/>
          </w:tcPr>
          <w:p w14:paraId="325B73A1" w14:textId="553B4DBB" w:rsidR="009A3F8C" w:rsidRPr="00391A34" w:rsidRDefault="009A3F8C" w:rsidP="00592F8F">
            <w:pPr>
              <w:tabs>
                <w:tab w:val="left" w:pos="2760"/>
              </w:tabs>
              <w:rPr>
                <w:rFonts w:ascii="Arial" w:hAnsi="Arial" w:cs="Arial"/>
                <w:sz w:val="24"/>
                <w:szCs w:val="24"/>
              </w:rPr>
            </w:pPr>
            <w:r w:rsidRPr="00391A34">
              <w:rPr>
                <w:rFonts w:ascii="Arial" w:hAnsi="Arial" w:cs="Arial"/>
                <w:sz w:val="24"/>
                <w:szCs w:val="24"/>
              </w:rPr>
              <w:lastRenderedPageBreak/>
              <w:t>szt.</w:t>
            </w:r>
          </w:p>
        </w:tc>
        <w:tc>
          <w:tcPr>
            <w:tcW w:w="1439" w:type="dxa"/>
            <w:gridSpan w:val="2"/>
          </w:tcPr>
          <w:p w14:paraId="796FC2BF" w14:textId="249639A3" w:rsidR="009A3F8C" w:rsidRPr="00391A34" w:rsidRDefault="009A3F8C" w:rsidP="00592F8F">
            <w:pPr>
              <w:tabs>
                <w:tab w:val="left" w:pos="2760"/>
              </w:tabs>
              <w:rPr>
                <w:rFonts w:ascii="Arial" w:hAnsi="Arial" w:cs="Arial"/>
                <w:sz w:val="24"/>
                <w:szCs w:val="24"/>
              </w:rPr>
            </w:pPr>
            <w:r w:rsidRPr="00391A34">
              <w:rPr>
                <w:rFonts w:ascii="Arial" w:hAnsi="Arial" w:cs="Arial"/>
                <w:sz w:val="24"/>
                <w:szCs w:val="24"/>
              </w:rPr>
              <w:t>KE</w:t>
            </w:r>
          </w:p>
        </w:tc>
        <w:tc>
          <w:tcPr>
            <w:tcW w:w="2410" w:type="dxa"/>
          </w:tcPr>
          <w:p w14:paraId="4F8F22BB" w14:textId="2F8297F6" w:rsidR="009A3F8C" w:rsidRPr="00391A34" w:rsidRDefault="009A3F8C" w:rsidP="00592F8F">
            <w:pPr>
              <w:tabs>
                <w:tab w:val="left" w:pos="2760"/>
              </w:tabs>
              <w:rPr>
                <w:rFonts w:ascii="Arial" w:hAnsi="Arial" w:cs="Arial"/>
                <w:sz w:val="24"/>
                <w:szCs w:val="24"/>
              </w:rPr>
            </w:pPr>
            <w:r w:rsidRPr="00391A34">
              <w:rPr>
                <w:rFonts w:ascii="Arial" w:hAnsi="Arial" w:cs="Arial"/>
                <w:sz w:val="24"/>
                <w:szCs w:val="24"/>
              </w:rPr>
              <w:t>PRODUKT</w:t>
            </w:r>
          </w:p>
        </w:tc>
      </w:tr>
      <w:tr w:rsidR="002955DE" w:rsidRPr="00391A34" w14:paraId="25147BCB" w14:textId="77777777" w:rsidTr="00391A34">
        <w:trPr>
          <w:trHeight w:val="851"/>
        </w:trPr>
        <w:tc>
          <w:tcPr>
            <w:tcW w:w="708" w:type="dxa"/>
          </w:tcPr>
          <w:p w14:paraId="5423920A" w14:textId="77777777" w:rsidR="002955DE" w:rsidRPr="00391A34" w:rsidRDefault="002955DE" w:rsidP="00391A34">
            <w:pPr>
              <w:pStyle w:val="Akapitzlist"/>
              <w:numPr>
                <w:ilvl w:val="0"/>
                <w:numId w:val="3"/>
              </w:numPr>
              <w:tabs>
                <w:tab w:val="left" w:pos="2760"/>
              </w:tabs>
              <w:rPr>
                <w:rFonts w:ascii="Arial" w:hAnsi="Arial" w:cs="Arial"/>
                <w:sz w:val="24"/>
                <w:szCs w:val="24"/>
              </w:rPr>
            </w:pPr>
          </w:p>
        </w:tc>
        <w:tc>
          <w:tcPr>
            <w:tcW w:w="2693" w:type="dxa"/>
          </w:tcPr>
          <w:p w14:paraId="73A66305" w14:textId="04032B4F" w:rsidR="002955DE" w:rsidRPr="00391A34" w:rsidRDefault="002955DE" w:rsidP="00592F8F">
            <w:pPr>
              <w:tabs>
                <w:tab w:val="left" w:pos="2760"/>
              </w:tabs>
              <w:rPr>
                <w:rFonts w:ascii="Arial" w:hAnsi="Arial" w:cs="Arial"/>
                <w:sz w:val="24"/>
                <w:szCs w:val="24"/>
              </w:rPr>
            </w:pPr>
            <w:r w:rsidRPr="00391A34">
              <w:rPr>
                <w:rFonts w:ascii="Arial" w:hAnsi="Arial" w:cs="Arial"/>
                <w:sz w:val="24"/>
                <w:szCs w:val="24"/>
              </w:rPr>
              <w:t>Nominalna wartość́ sprzętu na potrzeby badań naukowych i innowacji</w:t>
            </w:r>
          </w:p>
        </w:tc>
        <w:tc>
          <w:tcPr>
            <w:tcW w:w="2268" w:type="dxa"/>
            <w:gridSpan w:val="2"/>
            <w:noWrap/>
          </w:tcPr>
          <w:p w14:paraId="5131AB67" w14:textId="26713DF4" w:rsidR="002955DE" w:rsidRPr="00391A34" w:rsidRDefault="002955DE" w:rsidP="00391A34">
            <w:pPr>
              <w:rPr>
                <w:rFonts w:ascii="Arial" w:hAnsi="Arial" w:cs="Arial"/>
                <w:sz w:val="24"/>
                <w:szCs w:val="24"/>
              </w:rPr>
            </w:pPr>
            <w:r w:rsidRPr="00391A34">
              <w:rPr>
                <w:rFonts w:ascii="Arial" w:hAnsi="Arial" w:cs="Arial"/>
                <w:sz w:val="24"/>
                <w:szCs w:val="24"/>
              </w:rPr>
              <w:t>RCO008</w:t>
            </w:r>
          </w:p>
        </w:tc>
        <w:tc>
          <w:tcPr>
            <w:tcW w:w="4156" w:type="dxa"/>
          </w:tcPr>
          <w:p w14:paraId="79898088" w14:textId="620909C2" w:rsidR="002955DE" w:rsidRPr="00391A34" w:rsidRDefault="002955DE" w:rsidP="00391A34">
            <w:pPr>
              <w:tabs>
                <w:tab w:val="left" w:pos="945"/>
              </w:tabs>
              <w:rPr>
                <w:rFonts w:ascii="Arial" w:hAnsi="Arial" w:cs="Arial"/>
                <w:sz w:val="24"/>
                <w:szCs w:val="24"/>
              </w:rPr>
            </w:pPr>
            <w:r w:rsidRPr="00391A34">
              <w:rPr>
                <w:rFonts w:ascii="Arial" w:hAnsi="Arial" w:cs="Arial"/>
                <w:sz w:val="24"/>
                <w:szCs w:val="24"/>
              </w:rPr>
              <w:t>Łączna wartość (nabycia) wspieranego sprzętu na potrzeby badań naukowych i innowacji.   Sprzęt ten obejmuje wszelkie przyrządy, narzędzia i urządzenia wykorzystywane bezpośrednio do działań na rzecz badań i rozwoju.   Nie obejmuje on na przykład substancji chemicznych lub innych materiałów pomocniczych wykorzystywanych do przeprowadzania eksperymentów lub innych działań badawczych.</w:t>
            </w:r>
          </w:p>
        </w:tc>
        <w:tc>
          <w:tcPr>
            <w:tcW w:w="1361" w:type="dxa"/>
            <w:gridSpan w:val="2"/>
          </w:tcPr>
          <w:p w14:paraId="2B14D3C0" w14:textId="7891E6DF" w:rsidR="002955DE" w:rsidRPr="00391A34" w:rsidRDefault="008D3781" w:rsidP="00592F8F">
            <w:pPr>
              <w:tabs>
                <w:tab w:val="left" w:pos="2760"/>
              </w:tabs>
              <w:rPr>
                <w:rFonts w:ascii="Arial" w:hAnsi="Arial" w:cs="Arial"/>
                <w:sz w:val="24"/>
                <w:szCs w:val="24"/>
              </w:rPr>
            </w:pPr>
            <w:r w:rsidRPr="008D3781">
              <w:rPr>
                <w:rFonts w:ascii="Arial" w:hAnsi="Arial" w:cs="Arial"/>
                <w:sz w:val="24"/>
                <w:szCs w:val="24"/>
              </w:rPr>
              <w:t>Pln</w:t>
            </w:r>
          </w:p>
        </w:tc>
        <w:tc>
          <w:tcPr>
            <w:tcW w:w="1430" w:type="dxa"/>
          </w:tcPr>
          <w:p w14:paraId="590C276B" w14:textId="6793A273" w:rsidR="002955DE" w:rsidRPr="00391A34" w:rsidRDefault="002955DE" w:rsidP="00592F8F">
            <w:pPr>
              <w:tabs>
                <w:tab w:val="left" w:pos="2760"/>
              </w:tabs>
              <w:rPr>
                <w:rFonts w:ascii="Arial" w:hAnsi="Arial" w:cs="Arial"/>
                <w:sz w:val="24"/>
                <w:szCs w:val="24"/>
              </w:rPr>
            </w:pPr>
            <w:r w:rsidRPr="00391A34">
              <w:rPr>
                <w:rFonts w:ascii="Arial" w:hAnsi="Arial" w:cs="Arial"/>
                <w:sz w:val="24"/>
                <w:szCs w:val="24"/>
              </w:rPr>
              <w:t>KE</w:t>
            </w:r>
          </w:p>
        </w:tc>
        <w:tc>
          <w:tcPr>
            <w:tcW w:w="2410" w:type="dxa"/>
          </w:tcPr>
          <w:p w14:paraId="42511654" w14:textId="06A6761B" w:rsidR="002955DE" w:rsidRPr="00391A34" w:rsidRDefault="002955DE" w:rsidP="00592F8F">
            <w:pPr>
              <w:tabs>
                <w:tab w:val="left" w:pos="2760"/>
              </w:tabs>
              <w:rPr>
                <w:rFonts w:ascii="Arial" w:hAnsi="Arial" w:cs="Arial"/>
                <w:sz w:val="24"/>
                <w:szCs w:val="24"/>
              </w:rPr>
            </w:pPr>
            <w:r w:rsidRPr="00391A34">
              <w:rPr>
                <w:rFonts w:ascii="Arial" w:hAnsi="Arial" w:cs="Arial"/>
                <w:sz w:val="24"/>
                <w:szCs w:val="24"/>
              </w:rPr>
              <w:t>PRODUKT</w:t>
            </w:r>
          </w:p>
        </w:tc>
      </w:tr>
      <w:tr w:rsidR="00762098" w:rsidRPr="00391A34" w14:paraId="4564FF20" w14:textId="77777777" w:rsidTr="00391A34">
        <w:trPr>
          <w:trHeight w:val="851"/>
        </w:trPr>
        <w:tc>
          <w:tcPr>
            <w:tcW w:w="708" w:type="dxa"/>
          </w:tcPr>
          <w:p w14:paraId="7DEB5139" w14:textId="05084B3F" w:rsidR="00592F8F" w:rsidRPr="00391A34" w:rsidRDefault="00592F8F" w:rsidP="00391A34">
            <w:pPr>
              <w:pStyle w:val="Akapitzlist"/>
              <w:numPr>
                <w:ilvl w:val="0"/>
                <w:numId w:val="3"/>
              </w:numPr>
              <w:tabs>
                <w:tab w:val="left" w:pos="2760"/>
              </w:tabs>
              <w:rPr>
                <w:rFonts w:ascii="Arial" w:hAnsi="Arial" w:cs="Arial"/>
                <w:sz w:val="24"/>
                <w:szCs w:val="24"/>
              </w:rPr>
            </w:pPr>
          </w:p>
        </w:tc>
        <w:tc>
          <w:tcPr>
            <w:tcW w:w="2693" w:type="dxa"/>
          </w:tcPr>
          <w:p w14:paraId="4797E7F3" w14:textId="43A2E486"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 xml:space="preserve">Przedsiębiorstwa współpracujące z organizacjami badawczymi </w:t>
            </w:r>
          </w:p>
        </w:tc>
        <w:tc>
          <w:tcPr>
            <w:tcW w:w="2261" w:type="dxa"/>
            <w:noWrap/>
          </w:tcPr>
          <w:p w14:paraId="29AA3304" w14:textId="5B25BA33"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RCO010</w:t>
            </w:r>
          </w:p>
        </w:tc>
        <w:tc>
          <w:tcPr>
            <w:tcW w:w="4163" w:type="dxa"/>
            <w:gridSpan w:val="2"/>
          </w:tcPr>
          <w:p w14:paraId="0173DCD9" w14:textId="241C32DB"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Liczba przedsiębiorstw współpracujących we wspólnych projektach badawczych z organizacjami badawczymi. Współpraca w zakresie działań na rzecz badań i rozwoju może być nowa lub już istniejąca i powinna być prowadzona przynajmniej przez czas trwania projektu objętego wsparciem. Wskaźnik obejmuje aktywne uczestnictwo we wspólnych projektach badawczych, a wyklucza ustalenia umowne bez aktywnej współpracy w ramach projektu objętego wsparciem. Definicja organizacji badawczej zgodnie opisem wskaźnika RCO007.</w:t>
            </w:r>
          </w:p>
        </w:tc>
        <w:tc>
          <w:tcPr>
            <w:tcW w:w="1352" w:type="dxa"/>
          </w:tcPr>
          <w:p w14:paraId="54EC33BE" w14:textId="30C98E70"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szt.</w:t>
            </w:r>
          </w:p>
        </w:tc>
        <w:tc>
          <w:tcPr>
            <w:tcW w:w="1439" w:type="dxa"/>
            <w:gridSpan w:val="2"/>
          </w:tcPr>
          <w:p w14:paraId="0489E1BC" w14:textId="3F6A29B1"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KE</w:t>
            </w:r>
          </w:p>
        </w:tc>
        <w:tc>
          <w:tcPr>
            <w:tcW w:w="2410" w:type="dxa"/>
          </w:tcPr>
          <w:p w14:paraId="38A5A2D8" w14:textId="66CE3E52"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PRODUKT</w:t>
            </w:r>
          </w:p>
        </w:tc>
      </w:tr>
      <w:tr w:rsidR="00762098" w:rsidRPr="00391A34" w14:paraId="729C48E7" w14:textId="77777777" w:rsidTr="00391A34">
        <w:trPr>
          <w:trHeight w:val="851"/>
        </w:trPr>
        <w:tc>
          <w:tcPr>
            <w:tcW w:w="708" w:type="dxa"/>
            <w:hideMark/>
          </w:tcPr>
          <w:p w14:paraId="28DF3BA6" w14:textId="2A3B6AC8" w:rsidR="00592F8F" w:rsidRPr="00391A34" w:rsidRDefault="00592F8F" w:rsidP="00391A34">
            <w:pPr>
              <w:pStyle w:val="Akapitzlist"/>
              <w:numPr>
                <w:ilvl w:val="0"/>
                <w:numId w:val="3"/>
              </w:numPr>
              <w:tabs>
                <w:tab w:val="left" w:pos="2760"/>
              </w:tabs>
              <w:rPr>
                <w:rFonts w:ascii="Arial" w:hAnsi="Arial" w:cs="Arial"/>
                <w:sz w:val="24"/>
                <w:szCs w:val="24"/>
              </w:rPr>
            </w:pPr>
          </w:p>
        </w:tc>
        <w:tc>
          <w:tcPr>
            <w:tcW w:w="2693" w:type="dxa"/>
            <w:hideMark/>
          </w:tcPr>
          <w:p w14:paraId="17000FBF" w14:textId="447C4BA7" w:rsidR="009A3F8C" w:rsidRPr="00391A34" w:rsidRDefault="009A3F8C" w:rsidP="00592F8F">
            <w:pPr>
              <w:tabs>
                <w:tab w:val="left" w:pos="2760"/>
              </w:tabs>
              <w:rPr>
                <w:rFonts w:ascii="Arial" w:hAnsi="Arial" w:cs="Arial"/>
                <w:sz w:val="24"/>
                <w:szCs w:val="24"/>
              </w:rPr>
            </w:pPr>
            <w:r w:rsidRPr="00391A34">
              <w:rPr>
                <w:rFonts w:ascii="Arial" w:hAnsi="Arial" w:cs="Arial"/>
                <w:sz w:val="24"/>
                <w:szCs w:val="24"/>
              </w:rPr>
              <w:t>Wartość nakładów na działalność B+R we wspartych przedsiębiorstwach</w:t>
            </w:r>
          </w:p>
        </w:tc>
        <w:tc>
          <w:tcPr>
            <w:tcW w:w="2261" w:type="dxa"/>
            <w:noWrap/>
            <w:hideMark/>
          </w:tcPr>
          <w:p w14:paraId="7868CDF4" w14:textId="6F6F2D11" w:rsidR="009A3F8C" w:rsidRPr="00391A34" w:rsidRDefault="009A3F8C" w:rsidP="00592F8F">
            <w:pPr>
              <w:tabs>
                <w:tab w:val="left" w:pos="2760"/>
              </w:tabs>
              <w:rPr>
                <w:rFonts w:ascii="Arial" w:hAnsi="Arial" w:cs="Arial"/>
                <w:sz w:val="24"/>
                <w:szCs w:val="24"/>
              </w:rPr>
            </w:pPr>
            <w:r w:rsidRPr="00391A34">
              <w:rPr>
                <w:rFonts w:ascii="Arial" w:hAnsi="Arial" w:cs="Arial"/>
                <w:sz w:val="24"/>
                <w:szCs w:val="24"/>
              </w:rPr>
              <w:t>PLRR001</w:t>
            </w:r>
          </w:p>
        </w:tc>
        <w:tc>
          <w:tcPr>
            <w:tcW w:w="4163" w:type="dxa"/>
            <w:gridSpan w:val="2"/>
            <w:hideMark/>
          </w:tcPr>
          <w:p w14:paraId="67B1F2FD" w14:textId="621E223A" w:rsidR="009A3F8C" w:rsidRPr="00391A34" w:rsidRDefault="009A3F8C" w:rsidP="00592F8F">
            <w:pPr>
              <w:tabs>
                <w:tab w:val="left" w:pos="2760"/>
              </w:tabs>
              <w:rPr>
                <w:rFonts w:ascii="Arial" w:hAnsi="Arial" w:cs="Arial"/>
                <w:sz w:val="24"/>
                <w:szCs w:val="24"/>
              </w:rPr>
            </w:pPr>
            <w:r w:rsidRPr="00391A34">
              <w:rPr>
                <w:rFonts w:ascii="Arial" w:hAnsi="Arial" w:cs="Arial"/>
                <w:sz w:val="24"/>
                <w:szCs w:val="24"/>
              </w:rPr>
              <w:t>Wskaźnik mierzy całkowitą wartość nakładów na działalność B+R poniesionych przez przedsiębiorstwo w związku z realizacją projektu.</w:t>
            </w:r>
          </w:p>
        </w:tc>
        <w:tc>
          <w:tcPr>
            <w:tcW w:w="1352" w:type="dxa"/>
            <w:hideMark/>
          </w:tcPr>
          <w:p w14:paraId="30C3BCBC" w14:textId="3913FDB6" w:rsidR="00592F8F" w:rsidRPr="00391A34" w:rsidRDefault="00A51437" w:rsidP="00592F8F">
            <w:pPr>
              <w:tabs>
                <w:tab w:val="left" w:pos="2760"/>
              </w:tabs>
              <w:rPr>
                <w:rFonts w:ascii="Arial" w:hAnsi="Arial" w:cs="Arial"/>
                <w:sz w:val="24"/>
                <w:szCs w:val="24"/>
              </w:rPr>
            </w:pPr>
            <w:r w:rsidRPr="00391A34">
              <w:rPr>
                <w:rFonts w:ascii="Arial" w:hAnsi="Arial" w:cs="Arial"/>
                <w:sz w:val="24"/>
                <w:szCs w:val="24"/>
              </w:rPr>
              <w:t>Pln</w:t>
            </w:r>
          </w:p>
        </w:tc>
        <w:tc>
          <w:tcPr>
            <w:tcW w:w="1439" w:type="dxa"/>
            <w:gridSpan w:val="2"/>
            <w:hideMark/>
          </w:tcPr>
          <w:p w14:paraId="602C568E" w14:textId="77777777"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PL</w:t>
            </w:r>
          </w:p>
        </w:tc>
        <w:tc>
          <w:tcPr>
            <w:tcW w:w="2410" w:type="dxa"/>
            <w:hideMark/>
          </w:tcPr>
          <w:p w14:paraId="200172C2" w14:textId="77777777"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REZULTAT</w:t>
            </w:r>
          </w:p>
        </w:tc>
      </w:tr>
      <w:tr w:rsidR="00762098" w:rsidRPr="00391A34" w14:paraId="65272481" w14:textId="77777777" w:rsidTr="00391A34">
        <w:trPr>
          <w:trHeight w:val="844"/>
        </w:trPr>
        <w:tc>
          <w:tcPr>
            <w:tcW w:w="708" w:type="dxa"/>
          </w:tcPr>
          <w:p w14:paraId="70A5AA3F" w14:textId="4EF90582" w:rsidR="00592F8F" w:rsidRPr="00391A34" w:rsidRDefault="00592F8F" w:rsidP="00391A34">
            <w:pPr>
              <w:pStyle w:val="Akapitzlist"/>
              <w:numPr>
                <w:ilvl w:val="0"/>
                <w:numId w:val="3"/>
              </w:numPr>
              <w:tabs>
                <w:tab w:val="left" w:pos="2760"/>
              </w:tabs>
              <w:rPr>
                <w:rFonts w:ascii="Arial" w:hAnsi="Arial" w:cs="Arial"/>
                <w:sz w:val="24"/>
                <w:szCs w:val="24"/>
              </w:rPr>
            </w:pPr>
          </w:p>
        </w:tc>
        <w:tc>
          <w:tcPr>
            <w:tcW w:w="2693" w:type="dxa"/>
          </w:tcPr>
          <w:p w14:paraId="1E81151F" w14:textId="425536A0" w:rsidR="00592F8F" w:rsidRPr="00391A34" w:rsidRDefault="009A3F8C" w:rsidP="00592F8F">
            <w:pPr>
              <w:tabs>
                <w:tab w:val="left" w:pos="2760"/>
              </w:tabs>
              <w:rPr>
                <w:rFonts w:ascii="Arial" w:hAnsi="Arial" w:cs="Arial"/>
                <w:sz w:val="24"/>
                <w:szCs w:val="24"/>
              </w:rPr>
            </w:pPr>
            <w:r w:rsidRPr="00391A34">
              <w:rPr>
                <w:rFonts w:ascii="Arial" w:hAnsi="Arial" w:cs="Arial"/>
                <w:sz w:val="24"/>
                <w:szCs w:val="24"/>
              </w:rPr>
              <w:t>Wartość inwestycji prywatnych uzupełniających wsparcie publiczne – dotacje</w:t>
            </w:r>
          </w:p>
        </w:tc>
        <w:tc>
          <w:tcPr>
            <w:tcW w:w="2261" w:type="dxa"/>
            <w:noWrap/>
          </w:tcPr>
          <w:p w14:paraId="3D712A0F" w14:textId="77777777" w:rsidR="009A3F8C" w:rsidRPr="00391A34" w:rsidRDefault="009A3F8C" w:rsidP="009A3F8C">
            <w:pPr>
              <w:tabs>
                <w:tab w:val="left" w:pos="2760"/>
              </w:tabs>
              <w:rPr>
                <w:rFonts w:ascii="Arial" w:hAnsi="Arial" w:cs="Arial"/>
                <w:sz w:val="24"/>
                <w:szCs w:val="24"/>
              </w:rPr>
            </w:pPr>
            <w:r w:rsidRPr="00391A34">
              <w:rPr>
                <w:rFonts w:ascii="Arial" w:hAnsi="Arial" w:cs="Arial"/>
                <w:sz w:val="24"/>
                <w:szCs w:val="24"/>
              </w:rPr>
              <w:t>PLRR002</w:t>
            </w:r>
          </w:p>
          <w:p w14:paraId="5913FED5" w14:textId="5A1D6F44" w:rsidR="00592F8F" w:rsidRPr="00391A34" w:rsidRDefault="00592F8F" w:rsidP="00592F8F">
            <w:pPr>
              <w:tabs>
                <w:tab w:val="left" w:pos="2760"/>
              </w:tabs>
              <w:rPr>
                <w:rFonts w:ascii="Arial" w:hAnsi="Arial" w:cs="Arial"/>
                <w:sz w:val="24"/>
                <w:szCs w:val="24"/>
              </w:rPr>
            </w:pPr>
          </w:p>
        </w:tc>
        <w:tc>
          <w:tcPr>
            <w:tcW w:w="4163" w:type="dxa"/>
            <w:gridSpan w:val="2"/>
          </w:tcPr>
          <w:p w14:paraId="6F241089" w14:textId="3642670F" w:rsidR="00592F8F" w:rsidRPr="00391A34" w:rsidRDefault="009A3F8C" w:rsidP="00592F8F">
            <w:pPr>
              <w:tabs>
                <w:tab w:val="left" w:pos="2760"/>
              </w:tabs>
              <w:rPr>
                <w:rFonts w:ascii="Arial" w:hAnsi="Arial" w:cs="Arial"/>
                <w:sz w:val="24"/>
                <w:szCs w:val="24"/>
              </w:rPr>
            </w:pPr>
            <w:r w:rsidRPr="00391A34">
              <w:rPr>
                <w:rFonts w:ascii="Arial" w:hAnsi="Arial" w:cs="Arial"/>
                <w:sz w:val="24"/>
                <w:szCs w:val="24"/>
              </w:rPr>
              <w:t>Wskaźnik mierzy całkowity wkład prywatny współfinansujący wspierane projekty, w przypadku których formą wsparcia jest dotacja. Wskaźnik obejmuje również niekwalifikowalną część kosztów projektu, w tym podatek VAT. Wskaźnik powinien być obliczany na podstawie współfinansowania prywatnego przewidzianego w umowach o dofinansowanie dla wspieranych projektów.</w:t>
            </w:r>
          </w:p>
        </w:tc>
        <w:tc>
          <w:tcPr>
            <w:tcW w:w="1352" w:type="dxa"/>
          </w:tcPr>
          <w:p w14:paraId="559B4BD5" w14:textId="3C3E4364"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Pln</w:t>
            </w:r>
          </w:p>
        </w:tc>
        <w:tc>
          <w:tcPr>
            <w:tcW w:w="1439" w:type="dxa"/>
            <w:gridSpan w:val="2"/>
          </w:tcPr>
          <w:p w14:paraId="41B91228" w14:textId="3BAC21A1"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PL</w:t>
            </w:r>
          </w:p>
        </w:tc>
        <w:tc>
          <w:tcPr>
            <w:tcW w:w="2410" w:type="dxa"/>
          </w:tcPr>
          <w:p w14:paraId="73FA51F5" w14:textId="5592F035"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REZULTAT</w:t>
            </w:r>
          </w:p>
        </w:tc>
      </w:tr>
      <w:tr w:rsidR="00762098" w:rsidRPr="00391A34" w14:paraId="78DBFAE5" w14:textId="77777777" w:rsidTr="00391A34">
        <w:trPr>
          <w:trHeight w:val="844"/>
        </w:trPr>
        <w:tc>
          <w:tcPr>
            <w:tcW w:w="708" w:type="dxa"/>
          </w:tcPr>
          <w:p w14:paraId="5402A0EA" w14:textId="2C787EBF" w:rsidR="00592F8F" w:rsidRPr="00391A34" w:rsidRDefault="00592F8F" w:rsidP="00391A34">
            <w:pPr>
              <w:pStyle w:val="Akapitzlist"/>
              <w:numPr>
                <w:ilvl w:val="0"/>
                <w:numId w:val="3"/>
              </w:numPr>
              <w:tabs>
                <w:tab w:val="left" w:pos="2760"/>
              </w:tabs>
              <w:rPr>
                <w:rFonts w:ascii="Arial" w:hAnsi="Arial" w:cs="Arial"/>
                <w:sz w:val="24"/>
                <w:szCs w:val="24"/>
              </w:rPr>
            </w:pPr>
          </w:p>
        </w:tc>
        <w:tc>
          <w:tcPr>
            <w:tcW w:w="2693" w:type="dxa"/>
          </w:tcPr>
          <w:p w14:paraId="03E4144B" w14:textId="182B9EBA"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Liczba zgłoszeń wzorów przemysłowych do Urzędu Patentowego RP</w:t>
            </w:r>
          </w:p>
        </w:tc>
        <w:tc>
          <w:tcPr>
            <w:tcW w:w="2261" w:type="dxa"/>
            <w:noWrap/>
          </w:tcPr>
          <w:p w14:paraId="5FEB2835" w14:textId="5C750C27"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PLRR004</w:t>
            </w:r>
          </w:p>
        </w:tc>
        <w:tc>
          <w:tcPr>
            <w:tcW w:w="4163" w:type="dxa"/>
            <w:gridSpan w:val="2"/>
          </w:tcPr>
          <w:p w14:paraId="5B72647A" w14:textId="1160120E"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Liczba zgłoszeń wzorów przemysłowych, dokonanych w wyniku realizowanego projektu w celu uzyskania praw ochronnych, zapewniających prawo do wyłącznego korzystania ze wzoru użytkowego na terenie RP, tj. liczba zgłoszeń dokonanych w ramach procedury krajowej inicjowanej wnioskiem (podaniem) skierowanym do Urzędu Patentowego RP. Wskaźnik obejmuje zgłoszenia, których przyjęcie zostało potwierdzone przez Urząd Patentowy.</w:t>
            </w:r>
          </w:p>
        </w:tc>
        <w:tc>
          <w:tcPr>
            <w:tcW w:w="1352" w:type="dxa"/>
          </w:tcPr>
          <w:p w14:paraId="4E857363" w14:textId="2DA16D6B"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szt.</w:t>
            </w:r>
          </w:p>
        </w:tc>
        <w:tc>
          <w:tcPr>
            <w:tcW w:w="1439" w:type="dxa"/>
            <w:gridSpan w:val="2"/>
          </w:tcPr>
          <w:p w14:paraId="70A87959" w14:textId="24EF5C8B"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PL</w:t>
            </w:r>
          </w:p>
        </w:tc>
        <w:tc>
          <w:tcPr>
            <w:tcW w:w="2410" w:type="dxa"/>
          </w:tcPr>
          <w:p w14:paraId="0A444A1D" w14:textId="0DBDFC98"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REZULTAT</w:t>
            </w:r>
          </w:p>
        </w:tc>
      </w:tr>
      <w:tr w:rsidR="00762098" w:rsidRPr="00391A34" w14:paraId="1940B142" w14:textId="77777777" w:rsidTr="00391A34">
        <w:trPr>
          <w:trHeight w:val="844"/>
        </w:trPr>
        <w:tc>
          <w:tcPr>
            <w:tcW w:w="708" w:type="dxa"/>
          </w:tcPr>
          <w:p w14:paraId="36D80D3D" w14:textId="25A32620" w:rsidR="00592F8F" w:rsidRPr="002955DE" w:rsidRDefault="00592F8F" w:rsidP="002955DE">
            <w:pPr>
              <w:pStyle w:val="Akapitzlist"/>
              <w:numPr>
                <w:ilvl w:val="0"/>
                <w:numId w:val="3"/>
              </w:numPr>
              <w:tabs>
                <w:tab w:val="left" w:pos="2760"/>
              </w:tabs>
              <w:rPr>
                <w:rFonts w:ascii="Arial" w:hAnsi="Arial" w:cs="Arial"/>
                <w:sz w:val="24"/>
                <w:szCs w:val="24"/>
              </w:rPr>
            </w:pPr>
            <w:bookmarkStart w:id="0" w:name="_Hlk130905277"/>
          </w:p>
        </w:tc>
        <w:tc>
          <w:tcPr>
            <w:tcW w:w="2693" w:type="dxa"/>
          </w:tcPr>
          <w:p w14:paraId="1980AFE2" w14:textId="4C8FFA42"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Liczba zgłoszeń wzorów użytkowych do Urzędu Patentowego RP</w:t>
            </w:r>
          </w:p>
        </w:tc>
        <w:tc>
          <w:tcPr>
            <w:tcW w:w="2261" w:type="dxa"/>
            <w:noWrap/>
          </w:tcPr>
          <w:p w14:paraId="78E838F4" w14:textId="4A8081CE"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PLRR005</w:t>
            </w:r>
          </w:p>
        </w:tc>
        <w:tc>
          <w:tcPr>
            <w:tcW w:w="4163" w:type="dxa"/>
            <w:gridSpan w:val="2"/>
          </w:tcPr>
          <w:p w14:paraId="7FDDF042" w14:textId="3F008EC8"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Liczba zgłoszeń wzorów użytkowych, dokonanych w wyniku realizowanego projektu w celu uzyskania praw ochronnych, zapewniających prawo do wyłącznego korzystania ze wzoru użytkowego na terenie RP, tj. liczba zgłoszeń dokonanych w ramach procedury krajowej inicjowanej wnioskiem (podaniem) skierowanym do Urzędu Patentowego RP. Wskaźnik obejmuje zgłoszenia, które zostały przyjęte przez Urząd Patentowy (tj. takie, którym Urząd Patentowy nadał datę).</w:t>
            </w:r>
          </w:p>
        </w:tc>
        <w:tc>
          <w:tcPr>
            <w:tcW w:w="1352" w:type="dxa"/>
          </w:tcPr>
          <w:p w14:paraId="00570B7E" w14:textId="13726B6C"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szt.</w:t>
            </w:r>
          </w:p>
        </w:tc>
        <w:tc>
          <w:tcPr>
            <w:tcW w:w="1439" w:type="dxa"/>
            <w:gridSpan w:val="2"/>
          </w:tcPr>
          <w:p w14:paraId="26608976" w14:textId="278FBCC4"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PL</w:t>
            </w:r>
          </w:p>
        </w:tc>
        <w:tc>
          <w:tcPr>
            <w:tcW w:w="2410" w:type="dxa"/>
          </w:tcPr>
          <w:p w14:paraId="60863F8B" w14:textId="50497D53"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REZULTAT</w:t>
            </w:r>
          </w:p>
        </w:tc>
      </w:tr>
      <w:tr w:rsidR="00762098" w:rsidRPr="00391A34" w14:paraId="70879271" w14:textId="77777777" w:rsidTr="00391A34">
        <w:trPr>
          <w:trHeight w:val="844"/>
        </w:trPr>
        <w:tc>
          <w:tcPr>
            <w:tcW w:w="708" w:type="dxa"/>
          </w:tcPr>
          <w:p w14:paraId="52925C7D" w14:textId="7EFA7110" w:rsidR="00592F8F" w:rsidRPr="002955DE" w:rsidRDefault="00592F8F" w:rsidP="002955DE">
            <w:pPr>
              <w:pStyle w:val="Akapitzlist"/>
              <w:numPr>
                <w:ilvl w:val="0"/>
                <w:numId w:val="3"/>
              </w:numPr>
              <w:tabs>
                <w:tab w:val="left" w:pos="2760"/>
              </w:tabs>
              <w:rPr>
                <w:rFonts w:ascii="Arial" w:hAnsi="Arial" w:cs="Arial"/>
                <w:sz w:val="24"/>
                <w:szCs w:val="24"/>
              </w:rPr>
            </w:pPr>
          </w:p>
        </w:tc>
        <w:tc>
          <w:tcPr>
            <w:tcW w:w="2693" w:type="dxa"/>
          </w:tcPr>
          <w:p w14:paraId="53F30C7D" w14:textId="2E59B5FD"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Liczba wdrożonych wyników prac B+R</w:t>
            </w:r>
          </w:p>
        </w:tc>
        <w:tc>
          <w:tcPr>
            <w:tcW w:w="2261" w:type="dxa"/>
            <w:noWrap/>
          </w:tcPr>
          <w:p w14:paraId="2E32F286" w14:textId="42A786C6"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PLRR006</w:t>
            </w:r>
          </w:p>
        </w:tc>
        <w:tc>
          <w:tcPr>
            <w:tcW w:w="4163" w:type="dxa"/>
            <w:gridSpan w:val="2"/>
          </w:tcPr>
          <w:p w14:paraId="738ED3B8" w14:textId="2FEA27EE"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Liczba zakończonych pozytywnym rezultatem prac wdrożeniowych, mających na celu zastosowanie wyników prac badawczo-rozwojowych (prowadzonych przez przedsiębiorstwo w ramach projektu) poprzez uruchomienie produkcji nowych wyrobów lub modernizację wyrobów produkowanych i wprowadzenie nowych metod wytwarzania, które poprzedzają rozpoczęcie produkcji na skalę przemysłową, jak również rozpoczęcie świadczenia nowych lub znacząco ulepszonych usług.</w:t>
            </w:r>
          </w:p>
        </w:tc>
        <w:tc>
          <w:tcPr>
            <w:tcW w:w="1352" w:type="dxa"/>
          </w:tcPr>
          <w:p w14:paraId="495D4044" w14:textId="450AB2AC"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szt.</w:t>
            </w:r>
          </w:p>
        </w:tc>
        <w:tc>
          <w:tcPr>
            <w:tcW w:w="1439" w:type="dxa"/>
            <w:gridSpan w:val="2"/>
          </w:tcPr>
          <w:p w14:paraId="19774573" w14:textId="467548D3"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PL</w:t>
            </w:r>
          </w:p>
        </w:tc>
        <w:tc>
          <w:tcPr>
            <w:tcW w:w="2410" w:type="dxa"/>
          </w:tcPr>
          <w:p w14:paraId="0FB010F7" w14:textId="1C77A66A"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REZULTAT</w:t>
            </w:r>
          </w:p>
        </w:tc>
      </w:tr>
      <w:bookmarkEnd w:id="0"/>
      <w:tr w:rsidR="00762098" w:rsidRPr="00391A34" w14:paraId="5264152E" w14:textId="77777777" w:rsidTr="00391A34">
        <w:trPr>
          <w:trHeight w:val="844"/>
        </w:trPr>
        <w:tc>
          <w:tcPr>
            <w:tcW w:w="708" w:type="dxa"/>
          </w:tcPr>
          <w:p w14:paraId="304DE95B" w14:textId="12E5910C" w:rsidR="00592F8F" w:rsidRPr="002955DE" w:rsidRDefault="00592F8F" w:rsidP="002955DE">
            <w:pPr>
              <w:pStyle w:val="Akapitzlist"/>
              <w:numPr>
                <w:ilvl w:val="0"/>
                <w:numId w:val="3"/>
              </w:numPr>
              <w:tabs>
                <w:tab w:val="left" w:pos="2760"/>
              </w:tabs>
              <w:rPr>
                <w:rFonts w:ascii="Arial" w:hAnsi="Arial" w:cs="Arial"/>
                <w:sz w:val="24"/>
                <w:szCs w:val="24"/>
              </w:rPr>
            </w:pPr>
          </w:p>
        </w:tc>
        <w:tc>
          <w:tcPr>
            <w:tcW w:w="2693" w:type="dxa"/>
          </w:tcPr>
          <w:p w14:paraId="37FE20B3" w14:textId="3537E93B"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 xml:space="preserve">Małe i średnie przedsiębiorstwa </w:t>
            </w:r>
            <w:r w:rsidRPr="00391A34">
              <w:rPr>
                <w:rFonts w:ascii="Arial" w:hAnsi="Arial" w:cs="Arial"/>
                <w:sz w:val="24"/>
                <w:szCs w:val="24"/>
              </w:rPr>
              <w:lastRenderedPageBreak/>
              <w:t xml:space="preserve">(MŚP) wprowadzające innowacje produktowe </w:t>
            </w:r>
          </w:p>
        </w:tc>
        <w:tc>
          <w:tcPr>
            <w:tcW w:w="2261" w:type="dxa"/>
            <w:noWrap/>
          </w:tcPr>
          <w:p w14:paraId="2B39484C" w14:textId="3CFB432B"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lastRenderedPageBreak/>
              <w:t>PLRR024</w:t>
            </w:r>
          </w:p>
        </w:tc>
        <w:tc>
          <w:tcPr>
            <w:tcW w:w="4163" w:type="dxa"/>
            <w:gridSpan w:val="2"/>
          </w:tcPr>
          <w:p w14:paraId="4F975A35" w14:textId="10A82D36" w:rsidR="00592F8F" w:rsidRPr="00391A34" w:rsidRDefault="00592F8F" w:rsidP="00592F8F">
            <w:pPr>
              <w:tabs>
                <w:tab w:val="left" w:pos="2760"/>
              </w:tabs>
              <w:rPr>
                <w:rFonts w:ascii="Arial" w:hAnsi="Arial" w:cs="Arial"/>
                <w:sz w:val="24"/>
                <w:szCs w:val="24"/>
              </w:rPr>
            </w:pPr>
            <w:r w:rsidRPr="00391A34">
              <w:rPr>
                <w:rFonts w:ascii="Arial" w:hAnsi="Arial" w:cs="Arial"/>
                <w:color w:val="000000"/>
                <w:sz w:val="24"/>
                <w:szCs w:val="24"/>
              </w:rPr>
              <w:t xml:space="preserve">Liczba przedsiębiorstw MŚP wprowadzających innowacje produktowe w przedsiębiorstwie w </w:t>
            </w:r>
            <w:r w:rsidRPr="00391A34">
              <w:rPr>
                <w:rFonts w:ascii="Arial" w:hAnsi="Arial" w:cs="Arial"/>
                <w:color w:val="000000"/>
                <w:sz w:val="24"/>
                <w:szCs w:val="24"/>
              </w:rPr>
              <w:lastRenderedPageBreak/>
              <w:t>wyniku realizacji projektu. Wskaźnik obejmuje również mikroprzedsiębiorstwa. Innowacja produktowa to produkt lub usługa, które są nowe lub znacząco ulepszone w zakresie swoich cech lub zastosowań (np. specyfikacja techniczna, komponenty, materiały, trwałość lub inne cechy funkcjonalne).</w:t>
            </w:r>
          </w:p>
        </w:tc>
        <w:tc>
          <w:tcPr>
            <w:tcW w:w="1352" w:type="dxa"/>
          </w:tcPr>
          <w:p w14:paraId="7C6C91D8" w14:textId="29F37DB8"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lastRenderedPageBreak/>
              <w:t>szt.</w:t>
            </w:r>
          </w:p>
        </w:tc>
        <w:tc>
          <w:tcPr>
            <w:tcW w:w="1439" w:type="dxa"/>
            <w:gridSpan w:val="2"/>
          </w:tcPr>
          <w:p w14:paraId="6C240F91" w14:textId="7D2AB742"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PL</w:t>
            </w:r>
          </w:p>
        </w:tc>
        <w:tc>
          <w:tcPr>
            <w:tcW w:w="2410" w:type="dxa"/>
          </w:tcPr>
          <w:p w14:paraId="3E761082" w14:textId="6AC560C0"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REZULTAT</w:t>
            </w:r>
          </w:p>
        </w:tc>
      </w:tr>
      <w:tr w:rsidR="00762098" w:rsidRPr="00391A34" w14:paraId="5FD3F2E8" w14:textId="77777777" w:rsidTr="00391A34">
        <w:trPr>
          <w:trHeight w:val="844"/>
        </w:trPr>
        <w:tc>
          <w:tcPr>
            <w:tcW w:w="708" w:type="dxa"/>
          </w:tcPr>
          <w:p w14:paraId="648D6A43" w14:textId="0BFA286B" w:rsidR="00592F8F" w:rsidRPr="002955DE" w:rsidRDefault="00592F8F" w:rsidP="002955DE">
            <w:pPr>
              <w:pStyle w:val="Akapitzlist"/>
              <w:numPr>
                <w:ilvl w:val="0"/>
                <w:numId w:val="3"/>
              </w:numPr>
              <w:tabs>
                <w:tab w:val="left" w:pos="2760"/>
              </w:tabs>
              <w:rPr>
                <w:rFonts w:ascii="Arial" w:hAnsi="Arial" w:cs="Arial"/>
                <w:sz w:val="24"/>
                <w:szCs w:val="24"/>
              </w:rPr>
            </w:pPr>
          </w:p>
        </w:tc>
        <w:tc>
          <w:tcPr>
            <w:tcW w:w="2693" w:type="dxa"/>
          </w:tcPr>
          <w:p w14:paraId="20328367" w14:textId="311D96AB"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 xml:space="preserve">Małe i średnie przedsiębiorstwa (MŚP) wprowadzające innowacje procesowe </w:t>
            </w:r>
          </w:p>
        </w:tc>
        <w:tc>
          <w:tcPr>
            <w:tcW w:w="2261" w:type="dxa"/>
            <w:noWrap/>
          </w:tcPr>
          <w:p w14:paraId="4CE7D1F2" w14:textId="5729EDC5"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PLRR025</w:t>
            </w:r>
          </w:p>
        </w:tc>
        <w:tc>
          <w:tcPr>
            <w:tcW w:w="4163" w:type="dxa"/>
            <w:gridSpan w:val="2"/>
          </w:tcPr>
          <w:p w14:paraId="746E0E59" w14:textId="0AB3DD62" w:rsidR="00592F8F" w:rsidRPr="00391A34" w:rsidRDefault="00592F8F" w:rsidP="00592F8F">
            <w:pPr>
              <w:tabs>
                <w:tab w:val="left" w:pos="2760"/>
              </w:tabs>
              <w:rPr>
                <w:rFonts w:ascii="Arial" w:hAnsi="Arial" w:cs="Arial"/>
                <w:sz w:val="24"/>
                <w:szCs w:val="24"/>
              </w:rPr>
            </w:pPr>
            <w:r w:rsidRPr="00391A34">
              <w:rPr>
                <w:rFonts w:ascii="Arial" w:hAnsi="Arial" w:cs="Arial"/>
                <w:color w:val="000000"/>
                <w:sz w:val="24"/>
                <w:szCs w:val="24"/>
              </w:rPr>
              <w:t>Liczba przedsiębiorstw MŚP wprowadzających innowacje procesowe w przedsiębiorstwie w wyniku realizacji projektu. Wskaźnik obejmuje również mikroprzedsiębiorstwa. Innowacja procesowa to wdrożenie nowego lub znacząco ulepszonego procesu produkcyjnego, metody dystrybucji lub działalności wspierającej.</w:t>
            </w:r>
          </w:p>
        </w:tc>
        <w:tc>
          <w:tcPr>
            <w:tcW w:w="1352" w:type="dxa"/>
          </w:tcPr>
          <w:p w14:paraId="3D295994" w14:textId="7AFA99E4"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szt.</w:t>
            </w:r>
          </w:p>
        </w:tc>
        <w:tc>
          <w:tcPr>
            <w:tcW w:w="1439" w:type="dxa"/>
            <w:gridSpan w:val="2"/>
          </w:tcPr>
          <w:p w14:paraId="765E564F" w14:textId="7AEEA7E6"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PL</w:t>
            </w:r>
          </w:p>
        </w:tc>
        <w:tc>
          <w:tcPr>
            <w:tcW w:w="2410" w:type="dxa"/>
          </w:tcPr>
          <w:p w14:paraId="1C2202D9" w14:textId="30AC2E4C"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REZULTAT</w:t>
            </w:r>
          </w:p>
        </w:tc>
      </w:tr>
      <w:tr w:rsidR="00762098" w:rsidRPr="00391A34" w14:paraId="6497964F" w14:textId="77777777" w:rsidTr="00391A34">
        <w:trPr>
          <w:trHeight w:val="844"/>
        </w:trPr>
        <w:tc>
          <w:tcPr>
            <w:tcW w:w="708" w:type="dxa"/>
          </w:tcPr>
          <w:p w14:paraId="4E1F9995" w14:textId="16ED470C" w:rsidR="00592F8F" w:rsidRPr="002955DE" w:rsidRDefault="00592F8F" w:rsidP="002955DE">
            <w:pPr>
              <w:pStyle w:val="Akapitzlist"/>
              <w:numPr>
                <w:ilvl w:val="0"/>
                <w:numId w:val="3"/>
              </w:numPr>
              <w:tabs>
                <w:tab w:val="left" w:pos="2760"/>
              </w:tabs>
              <w:rPr>
                <w:rFonts w:ascii="Arial" w:hAnsi="Arial" w:cs="Arial"/>
                <w:sz w:val="24"/>
                <w:szCs w:val="24"/>
              </w:rPr>
            </w:pPr>
          </w:p>
        </w:tc>
        <w:tc>
          <w:tcPr>
            <w:tcW w:w="2693" w:type="dxa"/>
          </w:tcPr>
          <w:p w14:paraId="2D53C691" w14:textId="5878EA4E"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 xml:space="preserve">MŚP wprowadzające innowacje marketingowe </w:t>
            </w:r>
          </w:p>
        </w:tc>
        <w:tc>
          <w:tcPr>
            <w:tcW w:w="2261" w:type="dxa"/>
            <w:noWrap/>
          </w:tcPr>
          <w:p w14:paraId="01F56F90" w14:textId="31C1A43A"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PLRR026</w:t>
            </w:r>
          </w:p>
        </w:tc>
        <w:tc>
          <w:tcPr>
            <w:tcW w:w="4163" w:type="dxa"/>
            <w:gridSpan w:val="2"/>
          </w:tcPr>
          <w:p w14:paraId="3FC59458" w14:textId="3BE35D77" w:rsidR="00592F8F" w:rsidRPr="00391A34" w:rsidRDefault="00592F8F" w:rsidP="00592F8F">
            <w:pPr>
              <w:tabs>
                <w:tab w:val="left" w:pos="2760"/>
              </w:tabs>
              <w:rPr>
                <w:rFonts w:ascii="Arial" w:hAnsi="Arial" w:cs="Arial"/>
                <w:sz w:val="24"/>
                <w:szCs w:val="24"/>
              </w:rPr>
            </w:pPr>
            <w:r w:rsidRPr="00391A34">
              <w:rPr>
                <w:rFonts w:ascii="Arial" w:hAnsi="Arial" w:cs="Arial"/>
                <w:color w:val="000000"/>
                <w:sz w:val="24"/>
                <w:szCs w:val="24"/>
              </w:rPr>
              <w:t xml:space="preserve">Liczba MŚP wprowadzających innowacje marketingowe dzięki udzielonemu wsparciu. Innowacja marketingowa to wdrożenie nowej koncepcji lub strategii marketingowej, która różni się istotnie od dotychczasowych metod marketingowych przedsiębiorstwa i która nie była wcześniej stosowana. Wymaga ona znaczących zmian w projekcie lub opakowaniu produktu, lokowaniu produktu, promocji produktu lub cenie. Wskaźnik nie </w:t>
            </w:r>
            <w:r w:rsidRPr="00391A34">
              <w:rPr>
                <w:rFonts w:ascii="Arial" w:hAnsi="Arial" w:cs="Arial"/>
                <w:color w:val="000000"/>
                <w:sz w:val="24"/>
                <w:szCs w:val="24"/>
              </w:rPr>
              <w:lastRenderedPageBreak/>
              <w:t>obejmuje sezonowych, regularnych lub innych rutynowych zmian w metodach marketingowych.</w:t>
            </w:r>
          </w:p>
        </w:tc>
        <w:tc>
          <w:tcPr>
            <w:tcW w:w="1352" w:type="dxa"/>
          </w:tcPr>
          <w:p w14:paraId="19D8D42F" w14:textId="08269C1D"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lastRenderedPageBreak/>
              <w:t>szt.</w:t>
            </w:r>
          </w:p>
        </w:tc>
        <w:tc>
          <w:tcPr>
            <w:tcW w:w="1439" w:type="dxa"/>
            <w:gridSpan w:val="2"/>
          </w:tcPr>
          <w:p w14:paraId="2E50BBE2" w14:textId="4C3FB1B7"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PL</w:t>
            </w:r>
          </w:p>
        </w:tc>
        <w:tc>
          <w:tcPr>
            <w:tcW w:w="2410" w:type="dxa"/>
          </w:tcPr>
          <w:p w14:paraId="6A449867" w14:textId="4291A7A0"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REZULTAT</w:t>
            </w:r>
          </w:p>
        </w:tc>
      </w:tr>
      <w:tr w:rsidR="00762098" w:rsidRPr="00391A34" w14:paraId="38EDD37E" w14:textId="77777777" w:rsidTr="00391A34">
        <w:trPr>
          <w:trHeight w:val="844"/>
        </w:trPr>
        <w:tc>
          <w:tcPr>
            <w:tcW w:w="708" w:type="dxa"/>
          </w:tcPr>
          <w:p w14:paraId="266E4E4F" w14:textId="27CB575A" w:rsidR="00592F8F" w:rsidRPr="002955DE" w:rsidRDefault="00592F8F" w:rsidP="002955DE">
            <w:pPr>
              <w:pStyle w:val="Akapitzlist"/>
              <w:numPr>
                <w:ilvl w:val="0"/>
                <w:numId w:val="3"/>
              </w:numPr>
              <w:tabs>
                <w:tab w:val="left" w:pos="2760"/>
              </w:tabs>
              <w:rPr>
                <w:rFonts w:ascii="Arial" w:hAnsi="Arial" w:cs="Arial"/>
                <w:sz w:val="24"/>
                <w:szCs w:val="24"/>
              </w:rPr>
            </w:pPr>
          </w:p>
        </w:tc>
        <w:tc>
          <w:tcPr>
            <w:tcW w:w="2693" w:type="dxa"/>
          </w:tcPr>
          <w:p w14:paraId="70BEFEF8" w14:textId="68D87F69"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MŚP wprowadzające innowacje organizacyjne</w:t>
            </w:r>
          </w:p>
        </w:tc>
        <w:tc>
          <w:tcPr>
            <w:tcW w:w="2261" w:type="dxa"/>
            <w:noWrap/>
          </w:tcPr>
          <w:p w14:paraId="6A485ADD" w14:textId="549CDAA0"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PLRR027</w:t>
            </w:r>
          </w:p>
        </w:tc>
        <w:tc>
          <w:tcPr>
            <w:tcW w:w="4163" w:type="dxa"/>
            <w:gridSpan w:val="2"/>
          </w:tcPr>
          <w:p w14:paraId="74D2CA57" w14:textId="3519AFC5" w:rsidR="00592F8F" w:rsidRPr="00391A34" w:rsidRDefault="00592F8F" w:rsidP="00592F8F">
            <w:pPr>
              <w:tabs>
                <w:tab w:val="left" w:pos="2760"/>
              </w:tabs>
              <w:rPr>
                <w:rFonts w:ascii="Arial" w:hAnsi="Arial" w:cs="Arial"/>
                <w:sz w:val="24"/>
                <w:szCs w:val="24"/>
              </w:rPr>
            </w:pPr>
            <w:r w:rsidRPr="00391A34">
              <w:rPr>
                <w:rFonts w:ascii="Arial" w:hAnsi="Arial" w:cs="Arial"/>
                <w:color w:val="000000"/>
                <w:sz w:val="24"/>
                <w:szCs w:val="24"/>
              </w:rPr>
              <w:t>Liczba MŚP wprowadzających innowacje organizacyjne dzięki udzielonemu wsparciu. Innowacja organizacyjna to nowa metoda organizacyjna w praktykach biznesowych przedsiębiorstwa (w tym zarządzaniu wiedzą). Innowacja organizacyjna musi być wynikiem strategicznych decyzji kierownictwa oraz musi być wdrażana przy wsparciu projektu. Wskaźnik nie obejmuje fuzji lub przejęć, nawet jeśli zostały przeprowadzone po raz pierwszy.</w:t>
            </w:r>
          </w:p>
        </w:tc>
        <w:tc>
          <w:tcPr>
            <w:tcW w:w="1352" w:type="dxa"/>
          </w:tcPr>
          <w:p w14:paraId="55A967B0" w14:textId="52F78FA4"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szt.</w:t>
            </w:r>
          </w:p>
        </w:tc>
        <w:tc>
          <w:tcPr>
            <w:tcW w:w="1439" w:type="dxa"/>
            <w:gridSpan w:val="2"/>
          </w:tcPr>
          <w:p w14:paraId="5EFB9CFB" w14:textId="7E4E6390"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PL</w:t>
            </w:r>
          </w:p>
        </w:tc>
        <w:tc>
          <w:tcPr>
            <w:tcW w:w="2410" w:type="dxa"/>
          </w:tcPr>
          <w:p w14:paraId="75C24569" w14:textId="204E751D"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REZULTAT</w:t>
            </w:r>
          </w:p>
        </w:tc>
      </w:tr>
      <w:tr w:rsidR="00762098" w:rsidRPr="00391A34" w14:paraId="2B4C0FE9" w14:textId="77777777" w:rsidTr="00391A34">
        <w:trPr>
          <w:trHeight w:val="844"/>
        </w:trPr>
        <w:tc>
          <w:tcPr>
            <w:tcW w:w="708" w:type="dxa"/>
          </w:tcPr>
          <w:p w14:paraId="0FD562B1" w14:textId="3EE2CFD1" w:rsidR="00592F8F" w:rsidRPr="002955DE" w:rsidRDefault="00592F8F" w:rsidP="002955DE">
            <w:pPr>
              <w:pStyle w:val="Akapitzlist"/>
              <w:numPr>
                <w:ilvl w:val="0"/>
                <w:numId w:val="3"/>
              </w:numPr>
              <w:tabs>
                <w:tab w:val="left" w:pos="2760"/>
              </w:tabs>
              <w:rPr>
                <w:rFonts w:ascii="Arial" w:hAnsi="Arial" w:cs="Arial"/>
                <w:sz w:val="24"/>
                <w:szCs w:val="24"/>
              </w:rPr>
            </w:pPr>
          </w:p>
        </w:tc>
        <w:tc>
          <w:tcPr>
            <w:tcW w:w="2693" w:type="dxa"/>
          </w:tcPr>
          <w:p w14:paraId="0837DC9F" w14:textId="7CEF9F4A"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Liczba wprowadzonych innowacji produktowych</w:t>
            </w:r>
          </w:p>
        </w:tc>
        <w:tc>
          <w:tcPr>
            <w:tcW w:w="2261" w:type="dxa"/>
            <w:noWrap/>
          </w:tcPr>
          <w:p w14:paraId="62177BB4" w14:textId="0FBEDE36"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PLRR028</w:t>
            </w:r>
          </w:p>
        </w:tc>
        <w:tc>
          <w:tcPr>
            <w:tcW w:w="4163" w:type="dxa"/>
            <w:gridSpan w:val="2"/>
          </w:tcPr>
          <w:p w14:paraId="39F18E38" w14:textId="333F9845" w:rsidR="00592F8F" w:rsidRPr="00391A34" w:rsidRDefault="00592F8F" w:rsidP="00592F8F">
            <w:pPr>
              <w:tabs>
                <w:tab w:val="left" w:pos="2760"/>
              </w:tabs>
              <w:rPr>
                <w:rFonts w:ascii="Arial" w:hAnsi="Arial" w:cs="Arial"/>
                <w:sz w:val="24"/>
                <w:szCs w:val="24"/>
              </w:rPr>
            </w:pPr>
            <w:r w:rsidRPr="00391A34">
              <w:rPr>
                <w:rFonts w:ascii="Arial" w:hAnsi="Arial" w:cs="Arial"/>
                <w:color w:val="000000"/>
                <w:sz w:val="24"/>
                <w:szCs w:val="24"/>
              </w:rPr>
              <w:t>Liczba innowacji produktowych, wprowadzonych w przedsiębiorstwach w wyniku realizacji projektu. Innowacja produktowa to produkt lub usługa, które są nowe lub znacząco ulepszone w zakresie swoich cech lub zastosowań (np. specyfikacja techniczna, komponenty, materiały, trwałość lub inne cechy funkcjonalne).</w:t>
            </w:r>
          </w:p>
        </w:tc>
        <w:tc>
          <w:tcPr>
            <w:tcW w:w="1352" w:type="dxa"/>
          </w:tcPr>
          <w:p w14:paraId="02E9CE6B" w14:textId="6F4085DF"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szt.</w:t>
            </w:r>
          </w:p>
        </w:tc>
        <w:tc>
          <w:tcPr>
            <w:tcW w:w="1439" w:type="dxa"/>
            <w:gridSpan w:val="2"/>
          </w:tcPr>
          <w:p w14:paraId="5EA08AB4" w14:textId="195CBCF7"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PL</w:t>
            </w:r>
          </w:p>
        </w:tc>
        <w:tc>
          <w:tcPr>
            <w:tcW w:w="2410" w:type="dxa"/>
          </w:tcPr>
          <w:p w14:paraId="4FF5FF32" w14:textId="15CA1A70"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REZULTAT</w:t>
            </w:r>
          </w:p>
        </w:tc>
      </w:tr>
      <w:tr w:rsidR="00762098" w:rsidRPr="00391A34" w14:paraId="343400A7" w14:textId="77777777" w:rsidTr="00391A34">
        <w:trPr>
          <w:trHeight w:val="844"/>
        </w:trPr>
        <w:tc>
          <w:tcPr>
            <w:tcW w:w="708" w:type="dxa"/>
          </w:tcPr>
          <w:p w14:paraId="200B22F5" w14:textId="1E4B60A4" w:rsidR="00592F8F" w:rsidRPr="002955DE" w:rsidRDefault="00592F8F" w:rsidP="002955DE">
            <w:pPr>
              <w:pStyle w:val="Akapitzlist"/>
              <w:numPr>
                <w:ilvl w:val="0"/>
                <w:numId w:val="3"/>
              </w:numPr>
              <w:tabs>
                <w:tab w:val="left" w:pos="2760"/>
              </w:tabs>
              <w:rPr>
                <w:rFonts w:ascii="Arial" w:hAnsi="Arial" w:cs="Arial"/>
                <w:sz w:val="24"/>
                <w:szCs w:val="24"/>
              </w:rPr>
            </w:pPr>
          </w:p>
        </w:tc>
        <w:tc>
          <w:tcPr>
            <w:tcW w:w="2693" w:type="dxa"/>
          </w:tcPr>
          <w:p w14:paraId="6648C527" w14:textId="0564F1D7"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Liczba wprowadzonych innowacji procesowych</w:t>
            </w:r>
          </w:p>
        </w:tc>
        <w:tc>
          <w:tcPr>
            <w:tcW w:w="2261" w:type="dxa"/>
            <w:noWrap/>
          </w:tcPr>
          <w:p w14:paraId="10C05332" w14:textId="0C9E6C99"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PLRR029</w:t>
            </w:r>
          </w:p>
        </w:tc>
        <w:tc>
          <w:tcPr>
            <w:tcW w:w="4163" w:type="dxa"/>
            <w:gridSpan w:val="2"/>
          </w:tcPr>
          <w:p w14:paraId="3D445977" w14:textId="6B00EAF1" w:rsidR="00592F8F" w:rsidRPr="00391A34" w:rsidRDefault="00592F8F" w:rsidP="00592F8F">
            <w:pPr>
              <w:tabs>
                <w:tab w:val="left" w:pos="2760"/>
              </w:tabs>
              <w:rPr>
                <w:rFonts w:ascii="Arial" w:hAnsi="Arial" w:cs="Arial"/>
                <w:sz w:val="24"/>
                <w:szCs w:val="24"/>
              </w:rPr>
            </w:pPr>
            <w:r w:rsidRPr="00391A34">
              <w:rPr>
                <w:rFonts w:ascii="Arial" w:hAnsi="Arial" w:cs="Arial"/>
                <w:color w:val="000000"/>
                <w:sz w:val="24"/>
                <w:szCs w:val="24"/>
              </w:rPr>
              <w:t xml:space="preserve">Liczba innowacji procesowych, wprowadzonych w przedsiębiorstwach w wyniku realizacji projektu. Innowacja procesowa to wdrożenie nowego lub </w:t>
            </w:r>
            <w:r w:rsidRPr="00391A34">
              <w:rPr>
                <w:rFonts w:ascii="Arial" w:hAnsi="Arial" w:cs="Arial"/>
                <w:color w:val="000000"/>
                <w:sz w:val="24"/>
                <w:szCs w:val="24"/>
              </w:rPr>
              <w:lastRenderedPageBreak/>
              <w:t>znacząco ulepszonego procesu produkcyjnego, metody dystrybucji lub działalności wspierającej.</w:t>
            </w:r>
          </w:p>
        </w:tc>
        <w:tc>
          <w:tcPr>
            <w:tcW w:w="1352" w:type="dxa"/>
          </w:tcPr>
          <w:p w14:paraId="0228FBD5" w14:textId="31700C5B"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lastRenderedPageBreak/>
              <w:t>szt.</w:t>
            </w:r>
          </w:p>
        </w:tc>
        <w:tc>
          <w:tcPr>
            <w:tcW w:w="1439" w:type="dxa"/>
            <w:gridSpan w:val="2"/>
          </w:tcPr>
          <w:p w14:paraId="7951C66F" w14:textId="3296DE12"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PL</w:t>
            </w:r>
          </w:p>
        </w:tc>
        <w:tc>
          <w:tcPr>
            <w:tcW w:w="2410" w:type="dxa"/>
          </w:tcPr>
          <w:p w14:paraId="51368909" w14:textId="60D2184D"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REZULTAT</w:t>
            </w:r>
          </w:p>
        </w:tc>
      </w:tr>
      <w:tr w:rsidR="00762098" w:rsidRPr="00391A34" w14:paraId="1C9203AD" w14:textId="77777777" w:rsidTr="00391A34">
        <w:trPr>
          <w:trHeight w:val="844"/>
        </w:trPr>
        <w:tc>
          <w:tcPr>
            <w:tcW w:w="708" w:type="dxa"/>
          </w:tcPr>
          <w:p w14:paraId="69136F8A" w14:textId="4CC733A4" w:rsidR="00592F8F" w:rsidRPr="002955DE" w:rsidRDefault="00592F8F" w:rsidP="002955DE">
            <w:pPr>
              <w:pStyle w:val="Akapitzlist"/>
              <w:numPr>
                <w:ilvl w:val="0"/>
                <w:numId w:val="3"/>
              </w:numPr>
              <w:tabs>
                <w:tab w:val="left" w:pos="2760"/>
              </w:tabs>
              <w:rPr>
                <w:rFonts w:ascii="Arial" w:hAnsi="Arial" w:cs="Arial"/>
                <w:sz w:val="24"/>
                <w:szCs w:val="24"/>
              </w:rPr>
            </w:pPr>
          </w:p>
        </w:tc>
        <w:tc>
          <w:tcPr>
            <w:tcW w:w="2693" w:type="dxa"/>
          </w:tcPr>
          <w:p w14:paraId="29AADF65" w14:textId="76FB31EA"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Liczba wprowadzonych innowacji marketingowych</w:t>
            </w:r>
          </w:p>
        </w:tc>
        <w:tc>
          <w:tcPr>
            <w:tcW w:w="2261" w:type="dxa"/>
            <w:noWrap/>
          </w:tcPr>
          <w:p w14:paraId="1B48EC80" w14:textId="1DB6C616"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PLRR030</w:t>
            </w:r>
          </w:p>
        </w:tc>
        <w:tc>
          <w:tcPr>
            <w:tcW w:w="4163" w:type="dxa"/>
            <w:gridSpan w:val="2"/>
          </w:tcPr>
          <w:p w14:paraId="57A5B6ED" w14:textId="5F1CCCC3" w:rsidR="00592F8F" w:rsidRPr="00391A34" w:rsidRDefault="00592F8F" w:rsidP="00592F8F">
            <w:pPr>
              <w:tabs>
                <w:tab w:val="left" w:pos="2760"/>
              </w:tabs>
              <w:rPr>
                <w:rFonts w:ascii="Arial" w:hAnsi="Arial" w:cs="Arial"/>
                <w:sz w:val="24"/>
                <w:szCs w:val="24"/>
              </w:rPr>
            </w:pPr>
            <w:r w:rsidRPr="00391A34">
              <w:rPr>
                <w:rFonts w:ascii="Arial" w:hAnsi="Arial" w:cs="Arial"/>
                <w:color w:val="000000"/>
                <w:sz w:val="24"/>
                <w:szCs w:val="24"/>
              </w:rPr>
              <w:t>Liczba innowacji marketingowych, wprowadzonych w przedsiębiorstwach w wyniku realizacji projektu. Innowacja marketingowa to wdrożenie nowej koncepcji lub strategii marketingowej, która znacznie różni się od istniejących metod marketingowych.</w:t>
            </w:r>
          </w:p>
        </w:tc>
        <w:tc>
          <w:tcPr>
            <w:tcW w:w="1352" w:type="dxa"/>
          </w:tcPr>
          <w:p w14:paraId="0B67866E" w14:textId="50329259"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szt.</w:t>
            </w:r>
          </w:p>
        </w:tc>
        <w:tc>
          <w:tcPr>
            <w:tcW w:w="1439" w:type="dxa"/>
            <w:gridSpan w:val="2"/>
          </w:tcPr>
          <w:p w14:paraId="1D9CE5C2" w14:textId="3F254B41"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PL</w:t>
            </w:r>
          </w:p>
        </w:tc>
        <w:tc>
          <w:tcPr>
            <w:tcW w:w="2410" w:type="dxa"/>
          </w:tcPr>
          <w:p w14:paraId="2726F502" w14:textId="14C4DE2C"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REZULTAT</w:t>
            </w:r>
          </w:p>
        </w:tc>
      </w:tr>
      <w:tr w:rsidR="00762098" w:rsidRPr="00391A34" w14:paraId="71EF0574" w14:textId="77777777" w:rsidTr="00391A34">
        <w:trPr>
          <w:trHeight w:val="844"/>
        </w:trPr>
        <w:tc>
          <w:tcPr>
            <w:tcW w:w="708" w:type="dxa"/>
          </w:tcPr>
          <w:p w14:paraId="28A3D54C" w14:textId="11150009" w:rsidR="00592F8F" w:rsidRPr="002955DE" w:rsidRDefault="00592F8F" w:rsidP="002955DE">
            <w:pPr>
              <w:pStyle w:val="Akapitzlist"/>
              <w:numPr>
                <w:ilvl w:val="0"/>
                <w:numId w:val="3"/>
              </w:numPr>
              <w:tabs>
                <w:tab w:val="left" w:pos="2760"/>
              </w:tabs>
              <w:rPr>
                <w:rFonts w:ascii="Arial" w:hAnsi="Arial" w:cs="Arial"/>
                <w:sz w:val="24"/>
                <w:szCs w:val="24"/>
              </w:rPr>
            </w:pPr>
          </w:p>
        </w:tc>
        <w:tc>
          <w:tcPr>
            <w:tcW w:w="2693" w:type="dxa"/>
          </w:tcPr>
          <w:p w14:paraId="303A8918" w14:textId="5F8C047E"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Liczba wprowadzonych innowacji organizacyjnych</w:t>
            </w:r>
          </w:p>
        </w:tc>
        <w:tc>
          <w:tcPr>
            <w:tcW w:w="2261" w:type="dxa"/>
            <w:noWrap/>
          </w:tcPr>
          <w:p w14:paraId="50AA384E" w14:textId="19952CB1"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PLRR031</w:t>
            </w:r>
          </w:p>
        </w:tc>
        <w:tc>
          <w:tcPr>
            <w:tcW w:w="4163" w:type="dxa"/>
            <w:gridSpan w:val="2"/>
          </w:tcPr>
          <w:p w14:paraId="2D3EF954" w14:textId="04B4D156" w:rsidR="00592F8F" w:rsidRPr="00391A34" w:rsidRDefault="00592F8F" w:rsidP="00592F8F">
            <w:pPr>
              <w:tabs>
                <w:tab w:val="left" w:pos="2760"/>
              </w:tabs>
              <w:rPr>
                <w:rFonts w:ascii="Arial" w:hAnsi="Arial" w:cs="Arial"/>
                <w:sz w:val="24"/>
                <w:szCs w:val="24"/>
              </w:rPr>
            </w:pPr>
            <w:r w:rsidRPr="00391A34">
              <w:rPr>
                <w:rFonts w:ascii="Arial" w:hAnsi="Arial" w:cs="Arial"/>
                <w:color w:val="000000"/>
                <w:sz w:val="24"/>
                <w:szCs w:val="24"/>
              </w:rPr>
              <w:t>Liczba innowacji organizacyjnych, wprowadzonych w przedsiębiorstwach w wyniku realizacji projektu. Innowacje organizacyjne to nowa metoda organizacyjna w praktykach biznesowych przedsiębiorstwa (w tym w zarządzaniu wiedzą, bussines inteligence, SAAS). Innowacja organizacyjna musi być wynikiem strategicznych decyzji kierownictwa i wdrażana przy wsparciu projektu.</w:t>
            </w:r>
          </w:p>
        </w:tc>
        <w:tc>
          <w:tcPr>
            <w:tcW w:w="1352" w:type="dxa"/>
          </w:tcPr>
          <w:p w14:paraId="63EFE20E" w14:textId="5A86B668"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szt.</w:t>
            </w:r>
          </w:p>
        </w:tc>
        <w:tc>
          <w:tcPr>
            <w:tcW w:w="1439" w:type="dxa"/>
            <w:gridSpan w:val="2"/>
          </w:tcPr>
          <w:p w14:paraId="04C02B6D" w14:textId="7D1099C1"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PL</w:t>
            </w:r>
          </w:p>
        </w:tc>
        <w:tc>
          <w:tcPr>
            <w:tcW w:w="2410" w:type="dxa"/>
          </w:tcPr>
          <w:p w14:paraId="5B4E9D22" w14:textId="00E7897D"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REZULTAT</w:t>
            </w:r>
          </w:p>
        </w:tc>
      </w:tr>
      <w:tr w:rsidR="00762098" w:rsidRPr="00391A34" w14:paraId="205421F3" w14:textId="77777777" w:rsidTr="00391A34">
        <w:trPr>
          <w:trHeight w:val="573"/>
        </w:trPr>
        <w:tc>
          <w:tcPr>
            <w:tcW w:w="708" w:type="dxa"/>
          </w:tcPr>
          <w:p w14:paraId="201997DD" w14:textId="6DAF0A7F" w:rsidR="00592F8F" w:rsidRPr="002955DE" w:rsidRDefault="00592F8F" w:rsidP="002955DE">
            <w:pPr>
              <w:pStyle w:val="Akapitzlist"/>
              <w:numPr>
                <w:ilvl w:val="0"/>
                <w:numId w:val="3"/>
              </w:numPr>
              <w:tabs>
                <w:tab w:val="left" w:pos="2760"/>
              </w:tabs>
              <w:rPr>
                <w:rFonts w:ascii="Arial" w:hAnsi="Arial" w:cs="Arial"/>
                <w:sz w:val="24"/>
                <w:szCs w:val="24"/>
              </w:rPr>
            </w:pPr>
          </w:p>
        </w:tc>
        <w:tc>
          <w:tcPr>
            <w:tcW w:w="2693" w:type="dxa"/>
          </w:tcPr>
          <w:p w14:paraId="10E3B1EF" w14:textId="4D922400"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 xml:space="preserve">Przychody ze sprzedaży nowych lub udoskonalonych produktów/usług </w:t>
            </w:r>
          </w:p>
        </w:tc>
        <w:tc>
          <w:tcPr>
            <w:tcW w:w="2261" w:type="dxa"/>
            <w:noWrap/>
          </w:tcPr>
          <w:p w14:paraId="0A2DDD98" w14:textId="7A7BF88D"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PLRR033</w:t>
            </w:r>
          </w:p>
        </w:tc>
        <w:tc>
          <w:tcPr>
            <w:tcW w:w="4163" w:type="dxa"/>
            <w:gridSpan w:val="2"/>
          </w:tcPr>
          <w:p w14:paraId="1C9AB370" w14:textId="752E09C6"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Przychody ze sprzedaży nowych lub znacząco ulepszonych produktów lub usług w wyniku realizowanego projektu.</w:t>
            </w:r>
            <w:r w:rsidRPr="00391A34">
              <w:t xml:space="preserve"> </w:t>
            </w:r>
            <w:r w:rsidRPr="00391A34">
              <w:rPr>
                <w:rFonts w:ascii="Arial" w:hAnsi="Arial" w:cs="Arial"/>
                <w:sz w:val="24"/>
                <w:szCs w:val="24"/>
              </w:rPr>
              <w:t xml:space="preserve">Wartość wskaźnika obejmuje  sumę przychodów planowanych do osiągnięcia w wyniku realizacji komponentu wdrożeniowego w okresie </w:t>
            </w:r>
            <w:r w:rsidRPr="00391A34">
              <w:rPr>
                <w:rFonts w:ascii="Arial" w:hAnsi="Arial" w:cs="Arial"/>
                <w:sz w:val="24"/>
                <w:szCs w:val="24"/>
              </w:rPr>
              <w:lastRenderedPageBreak/>
              <w:t>referencyjnym wynoszącym 3 lata od zakończenia projektu.</w:t>
            </w:r>
          </w:p>
        </w:tc>
        <w:tc>
          <w:tcPr>
            <w:tcW w:w="1352" w:type="dxa"/>
          </w:tcPr>
          <w:p w14:paraId="75E29166" w14:textId="412FF869"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lastRenderedPageBreak/>
              <w:t>Pln</w:t>
            </w:r>
          </w:p>
        </w:tc>
        <w:tc>
          <w:tcPr>
            <w:tcW w:w="1439" w:type="dxa"/>
            <w:gridSpan w:val="2"/>
          </w:tcPr>
          <w:p w14:paraId="0FF0DB5C" w14:textId="6859AECF"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PL</w:t>
            </w:r>
          </w:p>
        </w:tc>
        <w:tc>
          <w:tcPr>
            <w:tcW w:w="2410" w:type="dxa"/>
          </w:tcPr>
          <w:p w14:paraId="261C2214" w14:textId="53941842"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REZULTAT</w:t>
            </w:r>
          </w:p>
        </w:tc>
      </w:tr>
      <w:tr w:rsidR="00762098" w:rsidRPr="00391A34" w14:paraId="7AB06A76" w14:textId="77777777" w:rsidTr="00391A34">
        <w:trPr>
          <w:trHeight w:val="844"/>
        </w:trPr>
        <w:tc>
          <w:tcPr>
            <w:tcW w:w="708" w:type="dxa"/>
          </w:tcPr>
          <w:p w14:paraId="56A72218" w14:textId="6F3290F0" w:rsidR="00592F8F" w:rsidRPr="002955DE" w:rsidRDefault="00592F8F" w:rsidP="002955DE">
            <w:pPr>
              <w:pStyle w:val="Akapitzlist"/>
              <w:numPr>
                <w:ilvl w:val="0"/>
                <w:numId w:val="3"/>
              </w:numPr>
              <w:tabs>
                <w:tab w:val="left" w:pos="2760"/>
              </w:tabs>
              <w:rPr>
                <w:rFonts w:ascii="Arial" w:hAnsi="Arial" w:cs="Arial"/>
                <w:sz w:val="24"/>
                <w:szCs w:val="24"/>
              </w:rPr>
            </w:pPr>
          </w:p>
        </w:tc>
        <w:tc>
          <w:tcPr>
            <w:tcW w:w="2693" w:type="dxa"/>
          </w:tcPr>
          <w:p w14:paraId="64D3E31C" w14:textId="73738CBE"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MŚP wprowadzające innowacje wewnątrz przedsiębiorstwa</w:t>
            </w:r>
          </w:p>
        </w:tc>
        <w:tc>
          <w:tcPr>
            <w:tcW w:w="2261" w:type="dxa"/>
            <w:noWrap/>
          </w:tcPr>
          <w:p w14:paraId="2FBC94B2" w14:textId="32EB3D06"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RCR005</w:t>
            </w:r>
          </w:p>
        </w:tc>
        <w:tc>
          <w:tcPr>
            <w:tcW w:w="4163" w:type="dxa"/>
            <w:gridSpan w:val="2"/>
          </w:tcPr>
          <w:p w14:paraId="70A13D3D" w14:textId="0590ED85"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Liczba przedsiębiorstw, które wprowadziły innowacje wewnątrz przedsiębiorstwa. Wskaźnik obejmuje również mikroprzedsiębiorstwa. Działania innowacyjne są prowadzone wewnętrznie przez wspierane przedsiębiorstwo, a niezlecane innym przedsiębiorstwom lub innym organizacjom badawczym. Obejmuje to opracowanie oprogramowania, które spełnia te wymagania.</w:t>
            </w:r>
          </w:p>
        </w:tc>
        <w:tc>
          <w:tcPr>
            <w:tcW w:w="1352" w:type="dxa"/>
          </w:tcPr>
          <w:p w14:paraId="74B73F6C" w14:textId="23F4AEBB"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szt.</w:t>
            </w:r>
          </w:p>
        </w:tc>
        <w:tc>
          <w:tcPr>
            <w:tcW w:w="1439" w:type="dxa"/>
            <w:gridSpan w:val="2"/>
          </w:tcPr>
          <w:p w14:paraId="35091296" w14:textId="7CE0043C"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KE</w:t>
            </w:r>
          </w:p>
        </w:tc>
        <w:tc>
          <w:tcPr>
            <w:tcW w:w="2410" w:type="dxa"/>
          </w:tcPr>
          <w:p w14:paraId="381AE42D" w14:textId="390F7CDD"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REZULTAT</w:t>
            </w:r>
          </w:p>
        </w:tc>
      </w:tr>
      <w:tr w:rsidR="00762098" w:rsidRPr="00391A34" w14:paraId="5139B507" w14:textId="77777777" w:rsidTr="00391A34">
        <w:trPr>
          <w:trHeight w:val="844"/>
        </w:trPr>
        <w:tc>
          <w:tcPr>
            <w:tcW w:w="708" w:type="dxa"/>
          </w:tcPr>
          <w:p w14:paraId="73FDEBEB" w14:textId="01EF291F" w:rsidR="00592F8F" w:rsidRPr="002955DE" w:rsidRDefault="00592F8F" w:rsidP="002955DE">
            <w:pPr>
              <w:pStyle w:val="Akapitzlist"/>
              <w:numPr>
                <w:ilvl w:val="0"/>
                <w:numId w:val="3"/>
              </w:numPr>
              <w:tabs>
                <w:tab w:val="left" w:pos="2760"/>
              </w:tabs>
              <w:rPr>
                <w:rFonts w:ascii="Arial" w:hAnsi="Arial" w:cs="Arial"/>
                <w:sz w:val="24"/>
                <w:szCs w:val="24"/>
              </w:rPr>
            </w:pPr>
          </w:p>
        </w:tc>
        <w:tc>
          <w:tcPr>
            <w:tcW w:w="2693" w:type="dxa"/>
          </w:tcPr>
          <w:p w14:paraId="6F508EC7" w14:textId="223608EC"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Złożone wnioski patentowe</w:t>
            </w:r>
          </w:p>
        </w:tc>
        <w:tc>
          <w:tcPr>
            <w:tcW w:w="2261" w:type="dxa"/>
            <w:noWrap/>
          </w:tcPr>
          <w:p w14:paraId="0082649A" w14:textId="0E010906"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RCR006</w:t>
            </w:r>
          </w:p>
        </w:tc>
        <w:tc>
          <w:tcPr>
            <w:tcW w:w="4163" w:type="dxa"/>
            <w:gridSpan w:val="2"/>
          </w:tcPr>
          <w:p w14:paraId="255A289C" w14:textId="78043B05"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Liczba złożonych i zweryfikowanych wniosków patentowych („zgłoszenie”), które są wynikiem wspieranych projektów. Ostateczne pozytywne rozpatrzenie wniosku nie jest wymogiem. Wspierany projekt powinien mieć wyraźnie dający się zidentyfikować wkład do patentu, w odniesieniu do którego składany jest wniosek.</w:t>
            </w:r>
          </w:p>
        </w:tc>
        <w:tc>
          <w:tcPr>
            <w:tcW w:w="1352" w:type="dxa"/>
          </w:tcPr>
          <w:p w14:paraId="0ED4B926" w14:textId="6DE85D33"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szt.</w:t>
            </w:r>
          </w:p>
        </w:tc>
        <w:tc>
          <w:tcPr>
            <w:tcW w:w="1439" w:type="dxa"/>
            <w:gridSpan w:val="2"/>
          </w:tcPr>
          <w:p w14:paraId="11CFA8EF" w14:textId="064C6471"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KE</w:t>
            </w:r>
          </w:p>
        </w:tc>
        <w:tc>
          <w:tcPr>
            <w:tcW w:w="2410" w:type="dxa"/>
          </w:tcPr>
          <w:p w14:paraId="6690848B" w14:textId="3BB600B8"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REZULTAT</w:t>
            </w:r>
          </w:p>
        </w:tc>
      </w:tr>
      <w:tr w:rsidR="00762098" w:rsidRPr="00391A34" w14:paraId="258689BC" w14:textId="77777777" w:rsidTr="00391A34">
        <w:trPr>
          <w:trHeight w:val="844"/>
        </w:trPr>
        <w:tc>
          <w:tcPr>
            <w:tcW w:w="708" w:type="dxa"/>
          </w:tcPr>
          <w:p w14:paraId="2DE2BEB0" w14:textId="4F094D52" w:rsidR="00592F8F" w:rsidRPr="002955DE" w:rsidRDefault="00592F8F" w:rsidP="002955DE">
            <w:pPr>
              <w:pStyle w:val="Akapitzlist"/>
              <w:numPr>
                <w:ilvl w:val="0"/>
                <w:numId w:val="3"/>
              </w:numPr>
              <w:tabs>
                <w:tab w:val="left" w:pos="2760"/>
              </w:tabs>
              <w:rPr>
                <w:rFonts w:ascii="Arial" w:hAnsi="Arial" w:cs="Arial"/>
                <w:sz w:val="24"/>
                <w:szCs w:val="24"/>
              </w:rPr>
            </w:pPr>
          </w:p>
        </w:tc>
        <w:tc>
          <w:tcPr>
            <w:tcW w:w="2693" w:type="dxa"/>
          </w:tcPr>
          <w:p w14:paraId="6EBA240D" w14:textId="50465920"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Wnioski w zakresie znaków towarowych oraz wzorów</w:t>
            </w:r>
          </w:p>
        </w:tc>
        <w:tc>
          <w:tcPr>
            <w:tcW w:w="2261" w:type="dxa"/>
            <w:noWrap/>
          </w:tcPr>
          <w:p w14:paraId="7605F6D0" w14:textId="35D60900"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RCR007</w:t>
            </w:r>
          </w:p>
        </w:tc>
        <w:tc>
          <w:tcPr>
            <w:tcW w:w="4163" w:type="dxa"/>
            <w:gridSpan w:val="2"/>
          </w:tcPr>
          <w:p w14:paraId="5DDA7F93" w14:textId="43DF7F50"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 xml:space="preserve">Liczba złożonych i zweryfikowanych wniosków w zakresie znaków towarowych UE i wspólnotowych wzorów („zgłoszenie”), które są wynikiem projektu objętego wsparciem. Ostateczne pozytywne rozpatrzenie wniosku nie jest wymogiem. Wspierany projekt powinien mieć wyraźnie dający się </w:t>
            </w:r>
            <w:r w:rsidRPr="00391A34">
              <w:rPr>
                <w:rFonts w:ascii="Arial" w:hAnsi="Arial" w:cs="Arial"/>
                <w:sz w:val="24"/>
                <w:szCs w:val="24"/>
              </w:rPr>
              <w:lastRenderedPageBreak/>
              <w:t>zidentyfikować wkład w znak towarowy lub wzór, w odniesieniu do którego składane są wnioski. Znak towarowy odnosi się do słów, symboli lub innych znaków używanych przez firmy w celu odróżnienia ich produktów lub usług od tych oferowanych przez inne firmy. Wniosek w zakresie znaków towarowych Unii Europejskiej musi zostać złożony i zweryfikowany w Urzędzie Unii Europejskiej ds. Własności Intelektualnej (EUIPO). Wzór oznacza „całkowitą lub częściową postać produktu, wynikającą w szczególności z elementów linii, konturów, kolorystyki, kształtu, faktury i/lub materiałów samego produktu i/lub jego ornamentacji“. Wskaźnik obejmuje wnioski w zakresie zarejestrowanych wspólnotowych wzorów. Taki wniosek musi zostać złożony i zweryfikowany w Urzędzie Unii Europejskiej ds. Własności Intelektualnej (EUIPO).</w:t>
            </w:r>
          </w:p>
        </w:tc>
        <w:tc>
          <w:tcPr>
            <w:tcW w:w="1352" w:type="dxa"/>
          </w:tcPr>
          <w:p w14:paraId="225D078A" w14:textId="57E54E18"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lastRenderedPageBreak/>
              <w:t>szt.</w:t>
            </w:r>
          </w:p>
        </w:tc>
        <w:tc>
          <w:tcPr>
            <w:tcW w:w="1439" w:type="dxa"/>
            <w:gridSpan w:val="2"/>
          </w:tcPr>
          <w:p w14:paraId="65F70A81" w14:textId="12F1DF57"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KE</w:t>
            </w:r>
          </w:p>
        </w:tc>
        <w:tc>
          <w:tcPr>
            <w:tcW w:w="2410" w:type="dxa"/>
          </w:tcPr>
          <w:p w14:paraId="515ADABE" w14:textId="6411C04E"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REZULTAT</w:t>
            </w:r>
          </w:p>
        </w:tc>
      </w:tr>
      <w:tr w:rsidR="00762098" w:rsidRPr="00391A34" w14:paraId="11E0FCA6" w14:textId="77777777" w:rsidTr="00391A34">
        <w:trPr>
          <w:trHeight w:val="844"/>
        </w:trPr>
        <w:tc>
          <w:tcPr>
            <w:tcW w:w="708" w:type="dxa"/>
          </w:tcPr>
          <w:p w14:paraId="34308FBE" w14:textId="32E83270" w:rsidR="00592F8F" w:rsidRPr="002955DE" w:rsidRDefault="00592F8F" w:rsidP="002955DE">
            <w:pPr>
              <w:pStyle w:val="Akapitzlist"/>
              <w:numPr>
                <w:ilvl w:val="0"/>
                <w:numId w:val="3"/>
              </w:numPr>
              <w:tabs>
                <w:tab w:val="left" w:pos="2760"/>
              </w:tabs>
              <w:rPr>
                <w:rFonts w:ascii="Arial" w:hAnsi="Arial" w:cs="Arial"/>
                <w:sz w:val="24"/>
                <w:szCs w:val="24"/>
              </w:rPr>
            </w:pPr>
          </w:p>
        </w:tc>
        <w:tc>
          <w:tcPr>
            <w:tcW w:w="2693" w:type="dxa"/>
          </w:tcPr>
          <w:p w14:paraId="46072F75" w14:textId="180B56EA"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 xml:space="preserve">Publikacje w ramach wspieranych projektów </w:t>
            </w:r>
          </w:p>
        </w:tc>
        <w:tc>
          <w:tcPr>
            <w:tcW w:w="2261" w:type="dxa"/>
            <w:noWrap/>
          </w:tcPr>
          <w:p w14:paraId="1CB487A1" w14:textId="06121C0A"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RCR008</w:t>
            </w:r>
          </w:p>
        </w:tc>
        <w:tc>
          <w:tcPr>
            <w:tcW w:w="4163" w:type="dxa"/>
            <w:gridSpan w:val="2"/>
          </w:tcPr>
          <w:p w14:paraId="54C3E316" w14:textId="7FCA549D"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 xml:space="preserve">Liczba publikacji w ramach wspieranych projektów. Publikacje mogą mieć formę artykułów, rozdziałów książek lub książek (w tym współpublikacji). Wkład projektu objętego wsparciem powinien być wyraźnie oznaczony. Wskaźnik </w:t>
            </w:r>
            <w:r w:rsidRPr="00391A34">
              <w:rPr>
                <w:rFonts w:ascii="Arial" w:hAnsi="Arial" w:cs="Arial"/>
                <w:sz w:val="24"/>
                <w:szCs w:val="24"/>
              </w:rPr>
              <w:lastRenderedPageBreak/>
              <w:t>obejmuje prace, które zostały zgłoszone i zaakceptowane do recenzji jako publikacje naukowe.</w:t>
            </w:r>
          </w:p>
        </w:tc>
        <w:tc>
          <w:tcPr>
            <w:tcW w:w="1352" w:type="dxa"/>
          </w:tcPr>
          <w:p w14:paraId="79EB9449" w14:textId="101D18F4"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lastRenderedPageBreak/>
              <w:t>szt.</w:t>
            </w:r>
          </w:p>
        </w:tc>
        <w:tc>
          <w:tcPr>
            <w:tcW w:w="1439" w:type="dxa"/>
            <w:gridSpan w:val="2"/>
          </w:tcPr>
          <w:p w14:paraId="5DA4B7CB" w14:textId="4752FD51"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KE</w:t>
            </w:r>
          </w:p>
        </w:tc>
        <w:tc>
          <w:tcPr>
            <w:tcW w:w="2410" w:type="dxa"/>
          </w:tcPr>
          <w:p w14:paraId="132BC994" w14:textId="55CCDA80" w:rsidR="00592F8F" w:rsidRPr="00391A34" w:rsidRDefault="00592F8F" w:rsidP="00592F8F">
            <w:pPr>
              <w:tabs>
                <w:tab w:val="left" w:pos="2760"/>
              </w:tabs>
              <w:rPr>
                <w:rFonts w:ascii="Arial" w:hAnsi="Arial" w:cs="Arial"/>
                <w:sz w:val="24"/>
                <w:szCs w:val="24"/>
              </w:rPr>
            </w:pPr>
            <w:r w:rsidRPr="00391A34">
              <w:rPr>
                <w:rFonts w:ascii="Arial" w:hAnsi="Arial" w:cs="Arial"/>
                <w:sz w:val="24"/>
                <w:szCs w:val="24"/>
              </w:rPr>
              <w:t>REZULTAT</w:t>
            </w:r>
          </w:p>
        </w:tc>
      </w:tr>
    </w:tbl>
    <w:p w14:paraId="1C0561E7" w14:textId="77777777" w:rsidR="00D33470" w:rsidRPr="00391A34" w:rsidRDefault="00D33470" w:rsidP="00E128D6">
      <w:pPr>
        <w:tabs>
          <w:tab w:val="left" w:pos="2760"/>
        </w:tabs>
        <w:ind w:left="-567"/>
        <w:rPr>
          <w:rFonts w:ascii="Arial" w:hAnsi="Arial" w:cs="Arial"/>
          <w:sz w:val="24"/>
          <w:szCs w:val="24"/>
        </w:rPr>
      </w:pPr>
    </w:p>
    <w:p w14:paraId="1ED597A5" w14:textId="42C85290" w:rsidR="00157335" w:rsidRPr="00391A34" w:rsidRDefault="00157335" w:rsidP="00E128D6">
      <w:pPr>
        <w:tabs>
          <w:tab w:val="left" w:pos="2760"/>
        </w:tabs>
        <w:ind w:left="-567"/>
        <w:rPr>
          <w:rFonts w:ascii="Arial" w:hAnsi="Arial" w:cs="Arial"/>
          <w:sz w:val="24"/>
          <w:szCs w:val="24"/>
        </w:rPr>
      </w:pPr>
      <w:r w:rsidRPr="00391A34">
        <w:rPr>
          <w:rFonts w:ascii="Arial" w:hAnsi="Arial" w:cs="Arial"/>
          <w:sz w:val="24"/>
          <w:szCs w:val="24"/>
        </w:rPr>
        <w:t>Wartość bazowa dla wszystkich wskaźników rezultatu wynosi „0”.</w:t>
      </w:r>
    </w:p>
    <w:p w14:paraId="0200F863" w14:textId="43C605B4" w:rsidR="00E128D6" w:rsidRPr="00391A34" w:rsidRDefault="00E128D6" w:rsidP="00E128D6">
      <w:pPr>
        <w:tabs>
          <w:tab w:val="left" w:pos="2760"/>
        </w:tabs>
        <w:ind w:left="-567"/>
        <w:rPr>
          <w:rFonts w:ascii="Arial" w:hAnsi="Arial" w:cs="Arial"/>
          <w:sz w:val="24"/>
          <w:szCs w:val="24"/>
        </w:rPr>
      </w:pPr>
      <w:r w:rsidRPr="00391A34">
        <w:rPr>
          <w:rFonts w:ascii="Arial" w:hAnsi="Arial" w:cs="Arial"/>
          <w:sz w:val="24"/>
          <w:szCs w:val="24"/>
        </w:rPr>
        <w:t>Zgodnie z Wytycznymi dotyczącymi monitorowania postępu rzeczowego realizacji programów na lata 2021-2027, Wnioskodawca ma obowiązek wybrać wszystkie adekwatne do zakresu projektu wskaźniki kluczowe (z listy LWK 2021).</w:t>
      </w:r>
    </w:p>
    <w:p w14:paraId="6372F237" w14:textId="254FD090" w:rsidR="00E128D6" w:rsidRPr="00391A34" w:rsidRDefault="00E128D6" w:rsidP="00E128D6">
      <w:pPr>
        <w:tabs>
          <w:tab w:val="left" w:pos="2760"/>
        </w:tabs>
        <w:ind w:left="-567"/>
        <w:rPr>
          <w:rFonts w:ascii="Arial" w:hAnsi="Arial" w:cs="Arial"/>
          <w:sz w:val="24"/>
          <w:szCs w:val="24"/>
        </w:rPr>
      </w:pPr>
      <w:r w:rsidRPr="00391A34">
        <w:rPr>
          <w:rFonts w:ascii="Arial" w:hAnsi="Arial" w:cs="Arial"/>
          <w:sz w:val="24"/>
          <w:szCs w:val="24"/>
        </w:rPr>
        <w:t>O ile w definicji wskaźnika nie wskazano inaczej, efekt wsparcia na poziomie projektu występuje:</w:t>
      </w:r>
    </w:p>
    <w:p w14:paraId="4BC31F1E" w14:textId="77777777" w:rsidR="00E128D6" w:rsidRPr="00391A34" w:rsidRDefault="00E128D6" w:rsidP="0061112A">
      <w:pPr>
        <w:pStyle w:val="Akapitzlist"/>
        <w:numPr>
          <w:ilvl w:val="0"/>
          <w:numId w:val="1"/>
        </w:numPr>
        <w:tabs>
          <w:tab w:val="left" w:pos="2760"/>
        </w:tabs>
        <w:ind w:left="284"/>
        <w:rPr>
          <w:rFonts w:ascii="Arial" w:hAnsi="Arial" w:cs="Arial"/>
          <w:sz w:val="24"/>
          <w:szCs w:val="24"/>
        </w:rPr>
      </w:pPr>
      <w:r w:rsidRPr="00391A34">
        <w:rPr>
          <w:rFonts w:ascii="Arial" w:hAnsi="Arial" w:cs="Arial"/>
          <w:sz w:val="24"/>
          <w:szCs w:val="24"/>
        </w:rPr>
        <w:t>w przypadku wskaźników produktu określonych na poziomie projektu – w okresie od rozpoczęcia realizacji projektu do ukończenia produktu w ramach projektu, przy czym osiągnięte wartości powinny zostać wykazane najpóźniej we wniosku o płatność końcową,</w:t>
      </w:r>
    </w:p>
    <w:p w14:paraId="178D9466" w14:textId="77777777" w:rsidR="00E128D6" w:rsidRPr="00391A34" w:rsidRDefault="00E128D6" w:rsidP="0061112A">
      <w:pPr>
        <w:pStyle w:val="Akapitzlist"/>
        <w:numPr>
          <w:ilvl w:val="0"/>
          <w:numId w:val="1"/>
        </w:numPr>
        <w:tabs>
          <w:tab w:val="left" w:pos="2760"/>
        </w:tabs>
        <w:ind w:left="284"/>
        <w:rPr>
          <w:rFonts w:ascii="Arial" w:hAnsi="Arial" w:cs="Arial"/>
          <w:sz w:val="24"/>
          <w:szCs w:val="24"/>
        </w:rPr>
      </w:pPr>
      <w:r w:rsidRPr="00391A34">
        <w:rPr>
          <w:rFonts w:ascii="Arial" w:hAnsi="Arial" w:cs="Arial"/>
          <w:sz w:val="24"/>
          <w:szCs w:val="24"/>
        </w:rPr>
        <w:t>w przypadku wskaźników rezultatu określonych na poziomie projektu:</w:t>
      </w:r>
    </w:p>
    <w:p w14:paraId="354CB09E" w14:textId="221CB89A" w:rsidR="00E128D6" w:rsidRPr="00391A34" w:rsidRDefault="00E128D6" w:rsidP="00E128D6">
      <w:pPr>
        <w:pStyle w:val="Akapitzlist"/>
        <w:numPr>
          <w:ilvl w:val="0"/>
          <w:numId w:val="2"/>
        </w:numPr>
        <w:tabs>
          <w:tab w:val="left" w:pos="2760"/>
        </w:tabs>
        <w:rPr>
          <w:rFonts w:ascii="Arial" w:hAnsi="Arial" w:cs="Arial"/>
          <w:sz w:val="24"/>
          <w:szCs w:val="24"/>
        </w:rPr>
      </w:pPr>
      <w:r w:rsidRPr="00391A34">
        <w:rPr>
          <w:rFonts w:ascii="Arial" w:hAnsi="Arial" w:cs="Arial"/>
          <w:sz w:val="24"/>
          <w:szCs w:val="24"/>
        </w:rPr>
        <w:t>co do zasady – w okresie 12 miesięcy od zakończenia okresu realizacji projektu określonego w karcie projektu w CST2021</w:t>
      </w:r>
      <w:r w:rsidR="00157335" w:rsidRPr="00391A34">
        <w:rPr>
          <w:rFonts w:ascii="Arial" w:hAnsi="Arial" w:cs="Arial"/>
          <w:sz w:val="24"/>
          <w:szCs w:val="24"/>
        </w:rPr>
        <w:t xml:space="preserve"> (zakończenie finansowe projektu)</w:t>
      </w:r>
      <w:r w:rsidRPr="00391A34">
        <w:rPr>
          <w:rFonts w:ascii="Arial" w:hAnsi="Arial" w:cs="Arial"/>
          <w:sz w:val="24"/>
          <w:szCs w:val="24"/>
        </w:rPr>
        <w:t xml:space="preserve"> lub, o ile wynika to ze specyfiki projektu, od ukończenia produktu w ramach projektu,</w:t>
      </w:r>
      <w:r w:rsidR="00157335" w:rsidRPr="00391A34">
        <w:rPr>
          <w:rFonts w:ascii="Arial" w:hAnsi="Arial" w:cs="Arial"/>
          <w:sz w:val="24"/>
          <w:szCs w:val="24"/>
        </w:rPr>
        <w:t xml:space="preserve"> </w:t>
      </w:r>
      <w:r w:rsidR="00EA416B" w:rsidRPr="00391A34">
        <w:rPr>
          <w:rFonts w:ascii="Arial" w:hAnsi="Arial" w:cs="Arial"/>
          <w:sz w:val="24"/>
          <w:szCs w:val="24"/>
        </w:rPr>
        <w:t xml:space="preserve">z </w:t>
      </w:r>
      <w:r w:rsidR="00157335" w:rsidRPr="00391A34">
        <w:rPr>
          <w:rFonts w:ascii="Arial" w:hAnsi="Arial" w:cs="Arial"/>
          <w:sz w:val="24"/>
          <w:szCs w:val="24"/>
        </w:rPr>
        <w:t xml:space="preserve">wyłączeniem </w:t>
      </w:r>
      <w:r w:rsidR="00EA416B" w:rsidRPr="00391A34">
        <w:rPr>
          <w:rFonts w:ascii="Arial" w:hAnsi="Arial" w:cs="Arial"/>
          <w:sz w:val="24"/>
          <w:szCs w:val="24"/>
        </w:rPr>
        <w:t>wskaźnika „Przychody ze sprzedaży nowych lub udoskonalonych produktów/usług” który</w:t>
      </w:r>
      <w:r w:rsidR="00157335" w:rsidRPr="00391A34">
        <w:rPr>
          <w:rFonts w:ascii="Arial" w:hAnsi="Arial" w:cs="Arial"/>
          <w:sz w:val="24"/>
          <w:szCs w:val="24"/>
        </w:rPr>
        <w:t xml:space="preserve"> z uwagi na specyfikę projektów</w:t>
      </w:r>
      <w:r w:rsidR="00EA416B" w:rsidRPr="00391A34">
        <w:rPr>
          <w:rFonts w:ascii="Arial" w:hAnsi="Arial" w:cs="Arial"/>
          <w:sz w:val="24"/>
          <w:szCs w:val="24"/>
        </w:rPr>
        <w:t xml:space="preserve"> będzie monitorowany po zakończeniu</w:t>
      </w:r>
      <w:r w:rsidR="00157335" w:rsidRPr="00391A34">
        <w:rPr>
          <w:rFonts w:ascii="Arial" w:hAnsi="Arial" w:cs="Arial"/>
          <w:sz w:val="24"/>
          <w:szCs w:val="24"/>
        </w:rPr>
        <w:t xml:space="preserve"> finansowym realizacji projektu</w:t>
      </w:r>
      <w:r w:rsidR="00EA416B" w:rsidRPr="00391A34">
        <w:rPr>
          <w:rFonts w:ascii="Arial" w:hAnsi="Arial" w:cs="Arial"/>
          <w:sz w:val="24"/>
          <w:szCs w:val="24"/>
        </w:rPr>
        <w:t xml:space="preserve"> </w:t>
      </w:r>
      <w:r w:rsidR="00157335" w:rsidRPr="00391A34">
        <w:rPr>
          <w:rFonts w:ascii="Arial" w:hAnsi="Arial" w:cs="Arial"/>
          <w:sz w:val="24"/>
          <w:szCs w:val="24"/>
        </w:rPr>
        <w:t>w okresie</w:t>
      </w:r>
      <w:r w:rsidR="00EA416B" w:rsidRPr="00391A34">
        <w:rPr>
          <w:rFonts w:ascii="Arial" w:hAnsi="Arial" w:cs="Arial"/>
          <w:sz w:val="24"/>
          <w:szCs w:val="24"/>
        </w:rPr>
        <w:t xml:space="preserve"> 36 miesięcy.</w:t>
      </w:r>
    </w:p>
    <w:p w14:paraId="771FDAAB" w14:textId="609A9FAE" w:rsidR="00E128D6" w:rsidRPr="00391A34" w:rsidRDefault="00E128D6" w:rsidP="00E128D6">
      <w:pPr>
        <w:pStyle w:val="Akapitzlist"/>
        <w:numPr>
          <w:ilvl w:val="0"/>
          <w:numId w:val="2"/>
        </w:numPr>
        <w:tabs>
          <w:tab w:val="left" w:pos="2760"/>
        </w:tabs>
        <w:rPr>
          <w:rFonts w:ascii="Arial" w:hAnsi="Arial" w:cs="Arial"/>
          <w:sz w:val="24"/>
          <w:szCs w:val="24"/>
        </w:rPr>
      </w:pPr>
      <w:r w:rsidRPr="00391A34">
        <w:rPr>
          <w:rFonts w:ascii="Arial" w:hAnsi="Arial" w:cs="Arial"/>
          <w:sz w:val="24"/>
          <w:szCs w:val="24"/>
        </w:rPr>
        <w:t>w okresie trwałości projektu, na zasadach określonych</w:t>
      </w:r>
      <w:r w:rsidR="001A61BE" w:rsidRPr="00391A34">
        <w:t xml:space="preserve"> </w:t>
      </w:r>
      <w:r w:rsidR="001A61BE" w:rsidRPr="00391A34">
        <w:rPr>
          <w:rFonts w:ascii="Arial" w:hAnsi="Arial" w:cs="Arial"/>
          <w:sz w:val="24"/>
          <w:szCs w:val="24"/>
        </w:rPr>
        <w:t xml:space="preserve">przez </w:t>
      </w:r>
      <w:r w:rsidR="00EA416B" w:rsidRPr="00391A34">
        <w:rPr>
          <w:rFonts w:ascii="Arial" w:hAnsi="Arial" w:cs="Arial"/>
          <w:sz w:val="24"/>
          <w:szCs w:val="24"/>
        </w:rPr>
        <w:t>LAWP</w:t>
      </w:r>
      <w:r w:rsidRPr="00391A34">
        <w:rPr>
          <w:rFonts w:ascii="Arial" w:hAnsi="Arial" w:cs="Arial"/>
          <w:sz w:val="24"/>
          <w:szCs w:val="24"/>
        </w:rPr>
        <w:t xml:space="preserve"> - w przypadku wskaźników, których termin realizacji został wydłużony za zgodą </w:t>
      </w:r>
      <w:r w:rsidR="00EA416B" w:rsidRPr="00391A34">
        <w:rPr>
          <w:rFonts w:ascii="Arial" w:hAnsi="Arial" w:cs="Arial"/>
          <w:sz w:val="24"/>
          <w:szCs w:val="24"/>
        </w:rPr>
        <w:t>LAWP</w:t>
      </w:r>
      <w:r w:rsidRPr="00391A34">
        <w:rPr>
          <w:rFonts w:ascii="Arial" w:hAnsi="Arial" w:cs="Arial"/>
          <w:sz w:val="24"/>
          <w:szCs w:val="24"/>
        </w:rPr>
        <w:t xml:space="preserve"> przy czym osiągnięte wartości wykazywane są we wniosku o płatność końcową lub jego korekcie.</w:t>
      </w:r>
    </w:p>
    <w:sectPr w:rsidR="00E128D6" w:rsidRPr="00391A34" w:rsidSect="00E128D6">
      <w:pgSz w:w="16838" w:h="11906" w:orient="landscape"/>
      <w:pgMar w:top="709" w:right="709" w:bottom="707" w:left="156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A5AA4" w14:textId="77777777" w:rsidR="00D36E64" w:rsidRDefault="00D36E64" w:rsidP="008F73AB">
      <w:pPr>
        <w:spacing w:after="0" w:line="240" w:lineRule="auto"/>
      </w:pPr>
      <w:r>
        <w:separator/>
      </w:r>
    </w:p>
  </w:endnote>
  <w:endnote w:type="continuationSeparator" w:id="0">
    <w:p w14:paraId="3A276118" w14:textId="77777777" w:rsidR="00D36E64" w:rsidRDefault="00D36E64" w:rsidP="008F73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FC9B6" w14:textId="54D132D4" w:rsidR="00AD2684" w:rsidRDefault="00AD2684" w:rsidP="00BA35CC">
    <w:pPr>
      <w:pStyle w:val="Stopk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BED15" w14:textId="7897D06B" w:rsidR="009F6251" w:rsidRDefault="009F6251" w:rsidP="00810C64">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526F0" w14:textId="77777777" w:rsidR="00D36E64" w:rsidRDefault="00D36E64" w:rsidP="008F73AB">
      <w:pPr>
        <w:spacing w:after="0" w:line="240" w:lineRule="auto"/>
      </w:pPr>
      <w:r>
        <w:separator/>
      </w:r>
    </w:p>
  </w:footnote>
  <w:footnote w:type="continuationSeparator" w:id="0">
    <w:p w14:paraId="19F51975" w14:textId="77777777" w:rsidR="00D36E64" w:rsidRDefault="00D36E64" w:rsidP="008F73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14967" w14:textId="31F04182" w:rsidR="009F6251" w:rsidRPr="00E128D6" w:rsidRDefault="00E128D6" w:rsidP="00E128D6">
    <w:pPr>
      <w:pStyle w:val="Nagwek"/>
      <w:jc w:val="right"/>
      <w:rPr>
        <w:rFonts w:ascii="Arial" w:hAnsi="Arial" w:cs="Arial"/>
        <w:sz w:val="24"/>
        <w:szCs w:val="24"/>
      </w:rPr>
    </w:pPr>
    <w:r w:rsidRPr="00E128D6">
      <w:rPr>
        <w:rFonts w:ascii="Arial" w:hAnsi="Arial" w:cs="Arial"/>
        <w:noProof/>
        <w:sz w:val="24"/>
        <w:szCs w:val="24"/>
      </w:rPr>
      <w:t>Załącznik nr 7 do Regulaminu wyboru projektów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A42224"/>
    <w:multiLevelType w:val="hybridMultilevel"/>
    <w:tmpl w:val="F62CBE3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38891E0F"/>
    <w:multiLevelType w:val="hybridMultilevel"/>
    <w:tmpl w:val="2796024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3F2C350E"/>
    <w:multiLevelType w:val="hybridMultilevel"/>
    <w:tmpl w:val="242CF99A"/>
    <w:lvl w:ilvl="0" w:tplc="0415001B">
      <w:start w:val="1"/>
      <w:numFmt w:val="low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69693C2D"/>
    <w:multiLevelType w:val="hybridMultilevel"/>
    <w:tmpl w:val="B68CC1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663850790">
    <w:abstractNumId w:val="0"/>
  </w:num>
  <w:num w:numId="2" w16cid:durableId="1243836015">
    <w:abstractNumId w:val="2"/>
  </w:num>
  <w:num w:numId="3" w16cid:durableId="2058779023">
    <w:abstractNumId w:val="1"/>
  </w:num>
  <w:num w:numId="4" w16cid:durableId="5237144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345"/>
    <w:rsid w:val="00037CF8"/>
    <w:rsid w:val="00076562"/>
    <w:rsid w:val="000E4C36"/>
    <w:rsid w:val="000E512F"/>
    <w:rsid w:val="000F1B87"/>
    <w:rsid w:val="000F26ED"/>
    <w:rsid w:val="000F4320"/>
    <w:rsid w:val="001025BD"/>
    <w:rsid w:val="001274A0"/>
    <w:rsid w:val="00157335"/>
    <w:rsid w:val="001939A1"/>
    <w:rsid w:val="001941D7"/>
    <w:rsid w:val="001A61BE"/>
    <w:rsid w:val="001C03AE"/>
    <w:rsid w:val="001C6310"/>
    <w:rsid w:val="00227BE9"/>
    <w:rsid w:val="0025683D"/>
    <w:rsid w:val="00260E70"/>
    <w:rsid w:val="002955DE"/>
    <w:rsid w:val="00376DB4"/>
    <w:rsid w:val="003860EE"/>
    <w:rsid w:val="00391A34"/>
    <w:rsid w:val="003C0CD6"/>
    <w:rsid w:val="00454AEE"/>
    <w:rsid w:val="00465DD4"/>
    <w:rsid w:val="004D1036"/>
    <w:rsid w:val="005415E3"/>
    <w:rsid w:val="00575A2D"/>
    <w:rsid w:val="00592F8F"/>
    <w:rsid w:val="005A3BA3"/>
    <w:rsid w:val="005B777F"/>
    <w:rsid w:val="0060241A"/>
    <w:rsid w:val="0061112A"/>
    <w:rsid w:val="00621BDD"/>
    <w:rsid w:val="006239C7"/>
    <w:rsid w:val="006A4506"/>
    <w:rsid w:val="006B71D7"/>
    <w:rsid w:val="006C0890"/>
    <w:rsid w:val="006F6F9B"/>
    <w:rsid w:val="00706C78"/>
    <w:rsid w:val="00753E80"/>
    <w:rsid w:val="00762098"/>
    <w:rsid w:val="00785236"/>
    <w:rsid w:val="00786279"/>
    <w:rsid w:val="00792F18"/>
    <w:rsid w:val="007C66AB"/>
    <w:rsid w:val="007E421B"/>
    <w:rsid w:val="007F3BA3"/>
    <w:rsid w:val="00810C64"/>
    <w:rsid w:val="00812573"/>
    <w:rsid w:val="008173F1"/>
    <w:rsid w:val="008508C5"/>
    <w:rsid w:val="00854A2F"/>
    <w:rsid w:val="008B210E"/>
    <w:rsid w:val="008B3DAD"/>
    <w:rsid w:val="008D3781"/>
    <w:rsid w:val="008E164F"/>
    <w:rsid w:val="008F73AB"/>
    <w:rsid w:val="00906A87"/>
    <w:rsid w:val="00911637"/>
    <w:rsid w:val="00930DDB"/>
    <w:rsid w:val="00952772"/>
    <w:rsid w:val="00965137"/>
    <w:rsid w:val="00995241"/>
    <w:rsid w:val="009A3F8C"/>
    <w:rsid w:val="009C2CFB"/>
    <w:rsid w:val="009D2E32"/>
    <w:rsid w:val="009E4E21"/>
    <w:rsid w:val="009F6251"/>
    <w:rsid w:val="00A137EF"/>
    <w:rsid w:val="00A249ED"/>
    <w:rsid w:val="00A51437"/>
    <w:rsid w:val="00A64624"/>
    <w:rsid w:val="00A9292A"/>
    <w:rsid w:val="00A93E2D"/>
    <w:rsid w:val="00A9432B"/>
    <w:rsid w:val="00A95DAE"/>
    <w:rsid w:val="00AC77CB"/>
    <w:rsid w:val="00AD2684"/>
    <w:rsid w:val="00AF4609"/>
    <w:rsid w:val="00B02C75"/>
    <w:rsid w:val="00B20913"/>
    <w:rsid w:val="00B24EE4"/>
    <w:rsid w:val="00B267C0"/>
    <w:rsid w:val="00B53C7F"/>
    <w:rsid w:val="00B953A2"/>
    <w:rsid w:val="00BA35CC"/>
    <w:rsid w:val="00BA402B"/>
    <w:rsid w:val="00BC0D69"/>
    <w:rsid w:val="00C0119B"/>
    <w:rsid w:val="00C038E3"/>
    <w:rsid w:val="00C24BF5"/>
    <w:rsid w:val="00C405AA"/>
    <w:rsid w:val="00C44B04"/>
    <w:rsid w:val="00C57994"/>
    <w:rsid w:val="00C678C5"/>
    <w:rsid w:val="00C72F14"/>
    <w:rsid w:val="00C93345"/>
    <w:rsid w:val="00CE1CCE"/>
    <w:rsid w:val="00D07DB1"/>
    <w:rsid w:val="00D07FBF"/>
    <w:rsid w:val="00D31ED3"/>
    <w:rsid w:val="00D33470"/>
    <w:rsid w:val="00D35AE0"/>
    <w:rsid w:val="00D36E64"/>
    <w:rsid w:val="00D44E27"/>
    <w:rsid w:val="00D55159"/>
    <w:rsid w:val="00DA0495"/>
    <w:rsid w:val="00DC5731"/>
    <w:rsid w:val="00E0681D"/>
    <w:rsid w:val="00E128D6"/>
    <w:rsid w:val="00E14F48"/>
    <w:rsid w:val="00E444E9"/>
    <w:rsid w:val="00E50763"/>
    <w:rsid w:val="00EA2BD9"/>
    <w:rsid w:val="00EA416B"/>
    <w:rsid w:val="00EE584E"/>
    <w:rsid w:val="00F07540"/>
    <w:rsid w:val="00F33A9D"/>
    <w:rsid w:val="00F36B63"/>
    <w:rsid w:val="00F64795"/>
    <w:rsid w:val="00FA4640"/>
    <w:rsid w:val="00FA6EDC"/>
    <w:rsid w:val="00FD1883"/>
    <w:rsid w:val="00FF26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1A2FD3"/>
  <w15:chartTrackingRefBased/>
  <w15:docId w15:val="{8609BFF4-DEFB-4E9B-9B7C-11A99724B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F73A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F73AB"/>
  </w:style>
  <w:style w:type="paragraph" w:styleId="Stopka">
    <w:name w:val="footer"/>
    <w:basedOn w:val="Normalny"/>
    <w:link w:val="StopkaZnak"/>
    <w:uiPriority w:val="99"/>
    <w:unhideWhenUsed/>
    <w:rsid w:val="008F73A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F73AB"/>
  </w:style>
  <w:style w:type="table" w:styleId="Tabela-Siatka">
    <w:name w:val="Table Grid"/>
    <w:basedOn w:val="Standardowy"/>
    <w:uiPriority w:val="39"/>
    <w:rsid w:val="00F64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076562"/>
    <w:pPr>
      <w:spacing w:after="0" w:line="240" w:lineRule="auto"/>
    </w:pPr>
  </w:style>
  <w:style w:type="paragraph" w:styleId="Akapitzlist">
    <w:name w:val="List Paragraph"/>
    <w:basedOn w:val="Normalny"/>
    <w:uiPriority w:val="34"/>
    <w:qFormat/>
    <w:rsid w:val="00E128D6"/>
    <w:pPr>
      <w:ind w:left="720"/>
      <w:contextualSpacing/>
    </w:pPr>
  </w:style>
  <w:style w:type="paragraph" w:styleId="Tekstkomentarza">
    <w:name w:val="annotation text"/>
    <w:basedOn w:val="Normalny"/>
    <w:link w:val="TekstkomentarzaZnak"/>
    <w:uiPriority w:val="99"/>
    <w:rsid w:val="00D33470"/>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rsid w:val="00D33470"/>
    <w:rPr>
      <w:rFonts w:ascii="Times New Roman" w:eastAsia="Times New Roman" w:hAnsi="Times New Roman" w:cs="Times New Roman"/>
      <w:sz w:val="20"/>
      <w:szCs w:val="20"/>
      <w:lang w:eastAsia="pl-PL"/>
    </w:rPr>
  </w:style>
  <w:style w:type="character" w:styleId="Odwoaniedokomentarza">
    <w:name w:val="annotation reference"/>
    <w:basedOn w:val="Domylnaczcionkaakapitu"/>
    <w:uiPriority w:val="99"/>
    <w:unhideWhenUsed/>
    <w:rsid w:val="00D33470"/>
    <w:rPr>
      <w:sz w:val="16"/>
      <w:szCs w:val="16"/>
    </w:rPr>
  </w:style>
  <w:style w:type="paragraph" w:styleId="Tematkomentarza">
    <w:name w:val="annotation subject"/>
    <w:basedOn w:val="Tekstkomentarza"/>
    <w:next w:val="Tekstkomentarza"/>
    <w:link w:val="TematkomentarzaZnak"/>
    <w:uiPriority w:val="99"/>
    <w:semiHidden/>
    <w:unhideWhenUsed/>
    <w:rsid w:val="008E164F"/>
    <w:pPr>
      <w:spacing w:after="160"/>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8E164F"/>
    <w:rPr>
      <w:rFonts w:ascii="Times New Roman" w:eastAsia="Times New Roman" w:hAnsi="Times New Roman" w:cs="Times New Roman"/>
      <w:b/>
      <w:bCs/>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173029">
      <w:bodyDiv w:val="1"/>
      <w:marLeft w:val="0"/>
      <w:marRight w:val="0"/>
      <w:marTop w:val="0"/>
      <w:marBottom w:val="0"/>
      <w:divBdr>
        <w:top w:val="none" w:sz="0" w:space="0" w:color="auto"/>
        <w:left w:val="none" w:sz="0" w:space="0" w:color="auto"/>
        <w:bottom w:val="none" w:sz="0" w:space="0" w:color="auto"/>
        <w:right w:val="none" w:sz="0" w:space="0" w:color="auto"/>
      </w:divBdr>
    </w:div>
    <w:div w:id="1788695965">
      <w:bodyDiv w:val="1"/>
      <w:marLeft w:val="0"/>
      <w:marRight w:val="0"/>
      <w:marTop w:val="0"/>
      <w:marBottom w:val="0"/>
      <w:divBdr>
        <w:top w:val="none" w:sz="0" w:space="0" w:color="auto"/>
        <w:left w:val="none" w:sz="0" w:space="0" w:color="auto"/>
        <w:bottom w:val="none" w:sz="0" w:space="0" w:color="auto"/>
        <w:right w:val="none" w:sz="0" w:space="0" w:color="auto"/>
      </w:divBdr>
    </w:div>
    <w:div w:id="1987661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926065-5C2E-44B7-8FBA-DF7EEBCCD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2353</Words>
  <Characters>14121</Characters>
  <Application>Microsoft Office Word</Application>
  <DocSecurity>0</DocSecurity>
  <Lines>117</Lines>
  <Paragraphs>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Szymon Sułkowski</dc:creator>
  <cp:keywords/>
  <dc:description/>
  <cp:lastModifiedBy>Oddział Oceny Projektów OOP</cp:lastModifiedBy>
  <cp:revision>3</cp:revision>
  <dcterms:created xsi:type="dcterms:W3CDTF">2023-04-24T09:57:00Z</dcterms:created>
  <dcterms:modified xsi:type="dcterms:W3CDTF">2023-04-24T10:00:00Z</dcterms:modified>
</cp:coreProperties>
</file>