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77777777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 zakresie spełniania wymogów określonych w art. 39 ustawy wdrożeniowej 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08AB3F88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 xml:space="preserve">pt. ……………………..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 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0E736E" w:rsidRPr="00015512">
        <w:rPr>
          <w:rFonts w:ascii="Arial" w:hAnsi="Arial" w:cs="Arial"/>
        </w:rPr>
        <w:t xml:space="preserve"> </w:t>
      </w:r>
      <w:r w:rsidR="00AB5E1A">
        <w:rPr>
          <w:rFonts w:ascii="Arial" w:hAnsi="Arial" w:cs="Arial"/>
        </w:rPr>
        <w:t>z 2025 r. poz. 1733</w:t>
      </w:r>
      <w:r w:rsidR="00727879">
        <w:rPr>
          <w:rFonts w:ascii="Arial" w:hAnsi="Arial" w:cs="Arial"/>
        </w:rPr>
        <w:t xml:space="preserve"> z </w:t>
      </w:r>
      <w:proofErr w:type="spellStart"/>
      <w:r w:rsidR="00727879">
        <w:rPr>
          <w:rFonts w:ascii="Arial" w:hAnsi="Arial" w:cs="Arial"/>
        </w:rPr>
        <w:t>późn</w:t>
      </w:r>
      <w:proofErr w:type="spellEnd"/>
      <w:r w:rsidR="00727879">
        <w:rPr>
          <w:rFonts w:ascii="Arial" w:hAnsi="Arial" w:cs="Arial"/>
        </w:rPr>
        <w:t>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66471722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 ……..</w:t>
      </w:r>
    </w:p>
    <w:p w14:paraId="2880EF6B" w14:textId="28C4379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proofErr w:type="spellStart"/>
      <w:r w:rsidR="005C6F27" w:rsidRPr="00015512">
        <w:rPr>
          <w:rFonts w:ascii="Arial" w:hAnsi="Arial" w:cs="Arial"/>
        </w:rPr>
        <w:t>ny</w:t>
      </w:r>
      <w:proofErr w:type="spellEnd"/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62B5A30A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</w:t>
      </w:r>
      <w:proofErr w:type="spellStart"/>
      <w:r w:rsidR="005C6F27"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1D33390C" w:rsidR="002D7583" w:rsidRPr="00015512" w:rsidRDefault="00146B5A" w:rsidP="00472AB8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77EBDFE1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CC5969" w:rsidRPr="00015512">
        <w:rPr>
          <w:rFonts w:ascii="Arial" w:hAnsi="Arial" w:cs="Arial"/>
        </w:rPr>
        <w:t xml:space="preserve"> dofinasowanie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198C8E58" w:rsidR="00497157" w:rsidRPr="00015512" w:rsidRDefault="00E42F7A" w:rsidP="00472AB8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………………………………….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7816B557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501C6E" w:rsidRPr="00015512">
        <w:rPr>
          <w:rFonts w:ascii="Arial" w:hAnsi="Arial" w:cs="Arial"/>
        </w:rPr>
        <w:t xml:space="preserve"> 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4E447F5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>.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lastRenderedPageBreak/>
        <w:t xml:space="preserve">Dokumenty określone w ust. 8 przed udostępnieniem Instytucji Zarządzającej muszą być przez Partnera ograniczone tylko do niezbędnego zakresu (zbędne dane muszą być poddane </w:t>
      </w:r>
      <w:proofErr w:type="spellStart"/>
      <w:r w:rsidRPr="00015512">
        <w:rPr>
          <w:rFonts w:ascii="Arial" w:hAnsi="Arial" w:cs="Arial"/>
        </w:rPr>
        <w:t>anonimizacji</w:t>
      </w:r>
      <w:proofErr w:type="spellEnd"/>
      <w:r w:rsidRPr="00015512">
        <w:rPr>
          <w:rFonts w:ascii="Arial" w:hAnsi="Arial" w:cs="Arial"/>
        </w:rPr>
        <w:t>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472AB8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0E95C49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40A08A5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do </w:t>
      </w:r>
      <w:r w:rsidRPr="000B3E73">
        <w:rPr>
          <w:rFonts w:ascii="Arial" w:hAnsi="Arial" w:cs="Arial"/>
          <w:bCs/>
        </w:rPr>
        <w:t xml:space="preserve">pomocy </w:t>
      </w:r>
      <w:r w:rsidR="00913FAF">
        <w:rPr>
          <w:rFonts w:ascii="Arial" w:hAnsi="Arial" w:cs="Arial"/>
          <w:bCs/>
        </w:rPr>
        <w:t>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wniosek 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025598E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2D1401C1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22394763" w:rsidR="003C7309" w:rsidRPr="00015512" w:rsidRDefault="00DF0041" w:rsidP="00472AB8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 xml:space="preserve">którym mowa </w:t>
      </w:r>
      <w:r w:rsidR="00426E34">
        <w:br/>
      </w:r>
      <w:r w:rsidR="005F5C73" w:rsidRPr="00015512">
        <w:t>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291DABCA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72542C63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2237C129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70860DD1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nie będącym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472AB8">
      <w:pPr>
        <w:pStyle w:val="Nagwek3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>1 Strony ustalają 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6E2DE6">
      <w:pPr>
        <w:pStyle w:val="Tekstpodstawowy"/>
        <w:numPr>
          <w:ilvl w:val="0"/>
          <w:numId w:val="4"/>
        </w:numPr>
        <w:tabs>
          <w:tab w:val="clear" w:pos="720"/>
          <w:tab w:val="left" w:pos="567"/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</w:t>
      </w:r>
      <w:proofErr w:type="spellStart"/>
      <w:r w:rsidR="002A51EF" w:rsidRPr="00015512">
        <w:rPr>
          <w:rFonts w:ascii="Arial" w:hAnsi="Arial" w:cs="Arial"/>
          <w:bCs/>
          <w:iCs/>
        </w:rPr>
        <w:t>ych</w:t>
      </w:r>
      <w:proofErr w:type="spellEnd"/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472AB8">
      <w:pPr>
        <w:pStyle w:val="Nagwek3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>dofinansowanie wydatków ponoszonych przez Partnerów w związku 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66D9BB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785C5CEC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organizacji Partnera nr 1) nr: ………………….. prowadzony przez ….</w:t>
      </w:r>
    </w:p>
    <w:p w14:paraId="00B434CD" w14:textId="702875E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………………….. prowadzony przez ….</w:t>
      </w:r>
    </w:p>
    <w:p w14:paraId="53FA9B00" w14:textId="217F1004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………………..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0A65D31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ustalają następujące warunki przekazania kolejnych transz środków, o których mowa w ust. 5:</w:t>
      </w:r>
    </w:p>
    <w:p w14:paraId="106CAC1B" w14:textId="0C5E384E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DC2498" w:rsidRPr="00015512">
        <w:rPr>
          <w:rFonts w:ascii="Arial" w:hAnsi="Arial" w:cs="Arial"/>
          <w:sz w:val="24"/>
          <w:szCs w:val="24"/>
        </w:rPr>
        <w:t xml:space="preserve"> …..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</w:t>
      </w:r>
      <w:proofErr w:type="spellStart"/>
      <w:r w:rsidRPr="00015512">
        <w:rPr>
          <w:rFonts w:ascii="Arial" w:hAnsi="Arial" w:cs="Arial"/>
          <w:sz w:val="24"/>
          <w:szCs w:val="24"/>
        </w:rPr>
        <w:t>nych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36C1C8D7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>cej do dokumentów Partnerów, udzielają oni – za pośrednictwem Partnera Wiodącego –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4F2D773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 uznania 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5D2AFDEA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3F0B8D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F0B8D">
        <w:rPr>
          <w:rFonts w:ascii="Arial" w:hAnsi="Arial" w:cs="Arial"/>
          <w:sz w:val="24"/>
          <w:szCs w:val="24"/>
        </w:rPr>
        <w:t>p</w:t>
      </w:r>
      <w:r w:rsidR="00AA798A">
        <w:rPr>
          <w:rFonts w:ascii="Arial" w:hAnsi="Arial" w:cs="Arial"/>
          <w:sz w:val="24"/>
          <w:szCs w:val="24"/>
        </w:rPr>
        <w:t>óźn</w:t>
      </w:r>
      <w:proofErr w:type="spellEnd"/>
      <w:r w:rsidR="00AA798A">
        <w:rPr>
          <w:rFonts w:ascii="Arial" w:hAnsi="Arial" w:cs="Arial"/>
          <w:sz w:val="24"/>
          <w:szCs w:val="24"/>
        </w:rPr>
        <w:t>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tym z ustawy z dnia 5 sierpnia 2022 r. o ekonomii społecznej czy ustawy z dnia 27 kwietnia 2006 r. o spółdzielniach socjalnych (Dz. U. z </w:t>
      </w:r>
      <w:r w:rsidR="00D268C1" w:rsidRPr="00015512">
        <w:rPr>
          <w:rFonts w:ascii="Arial" w:hAnsi="Arial" w:cs="Arial"/>
          <w:sz w:val="24"/>
          <w:szCs w:val="24"/>
        </w:rPr>
        <w:t>202</w:t>
      </w:r>
      <w:r w:rsidR="00FA02A2">
        <w:rPr>
          <w:rFonts w:ascii="Arial" w:hAnsi="Arial" w:cs="Arial"/>
          <w:sz w:val="24"/>
          <w:szCs w:val="24"/>
        </w:rPr>
        <w:t>6</w:t>
      </w:r>
      <w:r w:rsidR="00D268C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r. poz</w:t>
      </w:r>
      <w:r w:rsidR="002B46B8" w:rsidRPr="00015512">
        <w:rPr>
          <w:rFonts w:ascii="Arial" w:hAnsi="Arial" w:cs="Arial"/>
          <w:sz w:val="24"/>
          <w:szCs w:val="24"/>
        </w:rPr>
        <w:t>.</w:t>
      </w:r>
      <w:r w:rsidR="003C09F7" w:rsidRPr="00015512">
        <w:rPr>
          <w:rFonts w:ascii="Arial" w:hAnsi="Arial" w:cs="Arial"/>
          <w:sz w:val="24"/>
          <w:szCs w:val="24"/>
        </w:rPr>
        <w:t xml:space="preserve"> </w:t>
      </w:r>
      <w:r w:rsidR="00FA02A2">
        <w:rPr>
          <w:rFonts w:ascii="Arial" w:hAnsi="Arial" w:cs="Arial"/>
          <w:sz w:val="24"/>
          <w:szCs w:val="24"/>
        </w:rPr>
        <w:t>48</w:t>
      </w:r>
      <w:r w:rsidR="00B21661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21661">
        <w:rPr>
          <w:rFonts w:ascii="Arial" w:hAnsi="Arial" w:cs="Arial"/>
          <w:sz w:val="24"/>
          <w:szCs w:val="24"/>
        </w:rPr>
        <w:t>późn</w:t>
      </w:r>
      <w:proofErr w:type="spellEnd"/>
      <w:r w:rsidR="00B21661">
        <w:rPr>
          <w:rFonts w:ascii="Arial" w:hAnsi="Arial" w:cs="Arial"/>
          <w:sz w:val="24"/>
          <w:szCs w:val="24"/>
        </w:rPr>
        <w:t>. zm.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3466F3D2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FF6480">
        <w:rPr>
          <w:rFonts w:ascii="Arial" w:hAnsi="Arial" w:cs="Arial"/>
          <w:sz w:val="24"/>
          <w:szCs w:val="24"/>
        </w:rPr>
        <w:t>202</w:t>
      </w:r>
      <w:r w:rsidR="00744881">
        <w:rPr>
          <w:rFonts w:ascii="Arial" w:hAnsi="Arial" w:cs="Arial"/>
          <w:sz w:val="24"/>
          <w:szCs w:val="24"/>
        </w:rPr>
        <w:t>6</w:t>
      </w:r>
      <w:r w:rsidR="00FF6480">
        <w:rPr>
          <w:rFonts w:ascii="Arial" w:hAnsi="Arial" w:cs="Arial"/>
          <w:sz w:val="24"/>
          <w:szCs w:val="24"/>
        </w:rPr>
        <w:t xml:space="preserve"> r. poz. </w:t>
      </w:r>
      <w:r w:rsidR="00744881">
        <w:rPr>
          <w:rFonts w:ascii="Arial" w:hAnsi="Arial" w:cs="Arial"/>
          <w:sz w:val="24"/>
          <w:szCs w:val="24"/>
        </w:rPr>
        <w:t>793</w:t>
      </w:r>
      <w:r w:rsidR="008D688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8D6886">
        <w:rPr>
          <w:rFonts w:ascii="Arial" w:hAnsi="Arial" w:cs="Arial"/>
          <w:sz w:val="24"/>
          <w:szCs w:val="24"/>
        </w:rPr>
        <w:t>późn</w:t>
      </w:r>
      <w:proofErr w:type="spellEnd"/>
      <w:r w:rsidR="008D6886">
        <w:rPr>
          <w:rFonts w:ascii="Arial" w:hAnsi="Arial" w:cs="Arial"/>
          <w:sz w:val="24"/>
          <w:szCs w:val="24"/>
        </w:rPr>
        <w:t>. zm.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77777777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 przypadku nierozliczenia całości otrzymanego dofinansowania, podlega ono zwrotowi na rachunek bankowy Partnera Wiodącego w</w:t>
      </w:r>
      <w:r w:rsidR="00B90019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terminie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D428005" w14:textId="573ABC20" w:rsidR="002D7583" w:rsidRPr="00015512" w:rsidRDefault="00B433EC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umowy mają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zasady trwałości projektu, zgodnie z art.</w:t>
      </w:r>
      <w:r w:rsidR="00536901" w:rsidRPr="00015512">
        <w:rPr>
          <w:rFonts w:ascii="Arial" w:hAnsi="Arial" w:cs="Arial"/>
          <w:sz w:val="24"/>
          <w:szCs w:val="24"/>
        </w:rPr>
        <w:t xml:space="preserve"> </w:t>
      </w:r>
      <w:r w:rsidR="00B42F24" w:rsidRPr="00015512">
        <w:rPr>
          <w:rFonts w:ascii="Arial" w:hAnsi="Arial" w:cs="Arial"/>
          <w:sz w:val="24"/>
          <w:szCs w:val="24"/>
        </w:rPr>
        <w:t>65</w:t>
      </w:r>
      <w:r w:rsidR="00995396" w:rsidRPr="00015512">
        <w:rPr>
          <w:rFonts w:ascii="Arial" w:hAnsi="Arial" w:cs="Arial"/>
          <w:sz w:val="24"/>
          <w:szCs w:val="24"/>
        </w:rPr>
        <w:t xml:space="preserve">. Rozporządzenia </w:t>
      </w:r>
      <w:r w:rsidR="00E8627D" w:rsidRPr="00015512">
        <w:rPr>
          <w:rFonts w:ascii="Arial" w:hAnsi="Arial" w:cs="Arial"/>
          <w:sz w:val="24"/>
          <w:szCs w:val="24"/>
        </w:rPr>
        <w:t xml:space="preserve">Parlamentu Europejskiego i Rady (UE) 2021/1060 z dnia 24 czerwca 2021 r. </w:t>
      </w:r>
      <w:r w:rsidR="00427629" w:rsidRPr="00015512">
        <w:rPr>
          <w:rFonts w:ascii="Arial" w:hAnsi="Arial" w:cs="Arial"/>
          <w:sz w:val="24"/>
          <w:szCs w:val="24"/>
        </w:rPr>
        <w:t xml:space="preserve">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</w:t>
      </w:r>
      <w:r w:rsidR="00E8627D" w:rsidRPr="00015512">
        <w:rPr>
          <w:rFonts w:ascii="Arial" w:hAnsi="Arial" w:cs="Arial"/>
          <w:sz w:val="24"/>
          <w:szCs w:val="24"/>
        </w:rPr>
        <w:t>(Rozporządzenie ogólne).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77777777" w:rsidR="00472AB8" w:rsidRPr="00015512" w:rsidRDefault="00472AB8" w:rsidP="00472AB8">
      <w:pPr>
        <w:pStyle w:val="Nagwek3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1.</w:t>
      </w:r>
      <w:r w:rsidRPr="00015512">
        <w:rPr>
          <w:rStyle w:val="cf01"/>
          <w:rFonts w:ascii="Arial" w:hAnsi="Arial" w:cs="Arial"/>
          <w:sz w:val="24"/>
          <w:szCs w:val="24"/>
        </w:rPr>
        <w:tab/>
        <w:t xml:space="preserve"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15512">
        <w:rPr>
          <w:rStyle w:val="cf01"/>
          <w:rFonts w:ascii="Arial" w:hAnsi="Arial" w:cs="Arial"/>
          <w:sz w:val="24"/>
          <w:szCs w:val="24"/>
        </w:rPr>
        <w:t>późn</w:t>
      </w:r>
      <w:proofErr w:type="spellEnd"/>
      <w:r w:rsidRPr="00015512">
        <w:rPr>
          <w:rStyle w:val="cf01"/>
          <w:rFonts w:ascii="Arial" w:hAnsi="Arial" w:cs="Arial"/>
          <w:sz w:val="24"/>
          <w:szCs w:val="24"/>
        </w:rPr>
        <w:t>. zm.).</w:t>
      </w:r>
    </w:p>
    <w:p w14:paraId="3158CFBA" w14:textId="53CEF993" w:rsidR="00472AB8" w:rsidRPr="00015512" w:rsidRDefault="00472AB8" w:rsidP="006E2DE6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Strony zobowiązują się wdrożyć odpowiednie instrumenty prawne regulujące kwestię przetwarzania przez nie danych osobowych w związku z realizacją projektu w przypadku zaistnienia konieczności podjęcia takich działań wynikającej z przyjętego przez Strony sposobu realizacji projektu.</w:t>
      </w:r>
    </w:p>
    <w:p w14:paraId="36ABC1CB" w14:textId="2B6BBE80" w:rsidR="002D7583" w:rsidRPr="00015512" w:rsidRDefault="00F17C34" w:rsidP="00EE4981">
      <w:pPr>
        <w:pStyle w:val="Nagwek2"/>
        <w:spacing w:after="240"/>
      </w:pPr>
      <w:r w:rsidRPr="00015512">
        <w:t>Komunikacja i widoczność</w:t>
      </w:r>
    </w:p>
    <w:p w14:paraId="1F73C609" w14:textId="37BB4C04" w:rsidR="009B6186" w:rsidRPr="00015512" w:rsidRDefault="000B311C" w:rsidP="00472AB8">
      <w:pPr>
        <w:pStyle w:val="Nagwek3"/>
      </w:pPr>
      <w:r w:rsidRPr="00015512">
        <w:t xml:space="preserve">1. </w:t>
      </w:r>
      <w:r w:rsidR="00995396" w:rsidRPr="00015512">
        <w:t>Partner</w:t>
      </w:r>
      <w:r w:rsidR="001E1383" w:rsidRPr="00015512">
        <w:t xml:space="preserve"> jest</w:t>
      </w:r>
      <w:r w:rsidR="00206B74" w:rsidRPr="00015512">
        <w:t xml:space="preserve"> zobowiąz</w:t>
      </w:r>
      <w:r w:rsidR="00D55D6C" w:rsidRPr="00015512">
        <w:t>any</w:t>
      </w:r>
      <w:r w:rsidR="003960FB" w:rsidRPr="00015512">
        <w:t xml:space="preserve"> </w:t>
      </w:r>
      <w:r w:rsidR="00206B74" w:rsidRPr="00015512">
        <w:t>do wypełniania obowiązków informacyjnych i</w:t>
      </w:r>
      <w:r w:rsidR="002D63D5" w:rsidRPr="00015512">
        <w:t> </w:t>
      </w:r>
      <w:r w:rsidR="00206B74" w:rsidRPr="00015512">
        <w:t>promocyjnych</w:t>
      </w:r>
      <w:r w:rsidR="001E333E" w:rsidRPr="00015512">
        <w:t>, w tym informowania społeczeństwa o</w:t>
      </w:r>
      <w:r w:rsidR="00EE4981" w:rsidRPr="00015512">
        <w:t> </w:t>
      </w:r>
      <w:r w:rsidR="001E333E" w:rsidRPr="00015512">
        <w:t>dofinansowaniu projektu przez Unię Europejską,</w:t>
      </w:r>
      <w:r w:rsidR="00206B74" w:rsidRPr="00015512">
        <w:t xml:space="preserve"> zgodnie z zapisami </w:t>
      </w:r>
      <w:r w:rsidR="00F17C34" w:rsidRPr="00015512">
        <w:t>rozporządzenia ogólnego (w szczególności z</w:t>
      </w:r>
      <w:r w:rsidR="0003092C" w:rsidRPr="00015512">
        <w:t> </w:t>
      </w:r>
      <w:r w:rsidR="00F17C34" w:rsidRPr="00015512">
        <w:t>załącznikiem IX – Komunikacja i</w:t>
      </w:r>
      <w:r w:rsidR="00EE4981" w:rsidRPr="00015512">
        <w:t> </w:t>
      </w:r>
      <w:r w:rsidR="00E52768" w:rsidRPr="00015512">
        <w:t xml:space="preserve">Widoczność) </w:t>
      </w:r>
      <w:r w:rsidR="00206B74" w:rsidRPr="00015512">
        <w:t xml:space="preserve">oraz zgodnie </w:t>
      </w:r>
      <w:r w:rsidR="00451DD3" w:rsidRPr="00015512">
        <w:t>Podręcznikiem</w:t>
      </w:r>
      <w:r w:rsidR="000D44A0">
        <w:t xml:space="preserve"> </w:t>
      </w:r>
      <w:r w:rsidR="00451DD3" w:rsidRPr="00015512">
        <w:t>wnioskodawcy i beneficjenta Funduszy Europejskich na lata 2021-2027 w zakresie informacji i promocji</w:t>
      </w:r>
      <w:r w:rsidR="00862271" w:rsidRPr="00015512">
        <w:rPr>
          <w:rStyle w:val="Odwoanieprzypisudolnego"/>
        </w:rPr>
        <w:footnoteReference w:id="13"/>
      </w:r>
      <w:r w:rsidR="00451DD3" w:rsidRPr="00015512">
        <w:t xml:space="preserve"> i </w:t>
      </w:r>
      <w:r w:rsidR="00206B74" w:rsidRPr="00015512">
        <w:t xml:space="preserve">z </w:t>
      </w:r>
      <w:r w:rsidR="001E333E" w:rsidRPr="00015512">
        <w:t xml:space="preserve">załącznikiem nr </w:t>
      </w:r>
      <w:r w:rsidR="005F6135" w:rsidRPr="00015512">
        <w:t xml:space="preserve">5 </w:t>
      </w:r>
      <w:r w:rsidR="001E333E" w:rsidRPr="00015512">
        <w:t>do</w:t>
      </w:r>
      <w:r w:rsidR="0003092C" w:rsidRPr="00015512">
        <w:t> </w:t>
      </w:r>
      <w:r w:rsidR="00360CF8" w:rsidRPr="00015512">
        <w:t>U</w:t>
      </w:r>
      <w:r w:rsidR="001E333E" w:rsidRPr="00015512">
        <w:t>mowy</w:t>
      </w:r>
      <w:r w:rsidR="00360CF8" w:rsidRPr="00015512">
        <w:t xml:space="preserve"> o dofinansowanie</w:t>
      </w:r>
      <w:r w:rsidR="001E333E" w:rsidRPr="00015512">
        <w:t>.</w:t>
      </w:r>
    </w:p>
    <w:p w14:paraId="10AF1818" w14:textId="650DBF3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umieszczania w widoczny sposób znaku Funduszy Europejskich, barw Rzeczypospolitej Polskiej (jeśli dotyczy; wersja </w:t>
      </w:r>
      <w:proofErr w:type="spellStart"/>
      <w:r w:rsidRPr="00015512">
        <w:rPr>
          <w:rFonts w:ascii="Arial" w:eastAsia="Calibri" w:hAnsi="Arial" w:cs="Arial"/>
          <w:lang w:eastAsia="en-US"/>
        </w:rPr>
        <w:t>pełnokolorowa</w:t>
      </w:r>
      <w:proofErr w:type="spellEnd"/>
      <w:r w:rsidRPr="00015512">
        <w:rPr>
          <w:rFonts w:ascii="Arial" w:eastAsia="Calibri" w:hAnsi="Arial" w:cs="Arial"/>
          <w:lang w:eastAsia="en-US"/>
        </w:rPr>
        <w:t>) i znaku Unii Europejskiej na:</w:t>
      </w:r>
    </w:p>
    <w:p w14:paraId="10556F83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C247FF8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innych niż te, o których mowa w ust.2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4463E5A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np. na otwarcie projektu, zakończenie projektu lub jego ważnego etapu np. rozpoczęcie inwestycji, oddanie inwestycji do użytkowania itp. w przypadku projektów o znaczeniu strategicznym</w:t>
      </w:r>
      <w:r w:rsidRPr="00015512">
        <w:rPr>
          <w:rFonts w:eastAsia="Calibri"/>
          <w:vertAlign w:val="superscript"/>
          <w:lang w:eastAsia="en-US"/>
        </w:rPr>
        <w:footnoteReference w:id="14"/>
      </w:r>
      <w:r w:rsidRPr="00015512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015512">
        <w:rPr>
          <w:rFonts w:eastAsia="Calibri"/>
          <w:vertAlign w:val="superscript"/>
          <w:lang w:eastAsia="en-US"/>
        </w:rPr>
        <w:footnoteReference w:id="15"/>
      </w:r>
      <w:r w:rsidRPr="00015512">
        <w:rPr>
          <w:rFonts w:ascii="Arial" w:eastAsia="Calibri" w:hAnsi="Arial" w:cs="Arial"/>
          <w:lang w:eastAsia="en-US"/>
        </w:rPr>
        <w:t xml:space="preserve">.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015512">
        <w:rPr>
          <w:rFonts w:eastAsia="Calibri"/>
          <w:vertAlign w:val="superscript"/>
          <w:lang w:eastAsia="en-US" w:bidi="pl-PL"/>
        </w:rPr>
        <w:footnoteReference w:id="17"/>
      </w:r>
      <w:r w:rsidRPr="000D44A0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EE06B4">
      <w:pPr>
        <w:spacing w:line="276" w:lineRule="auto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76CB2125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7B8BB3C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 xml:space="preserve">24 z </w:t>
      </w:r>
      <w:proofErr w:type="spellStart"/>
      <w:r w:rsidR="008A4BD1">
        <w:rPr>
          <w:rFonts w:ascii="Arial" w:eastAsia="Calibri" w:hAnsi="Arial" w:cs="Arial"/>
          <w:lang w:eastAsia="en-US"/>
        </w:rPr>
        <w:t>późn</w:t>
      </w:r>
      <w:proofErr w:type="spellEnd"/>
      <w:r w:rsidR="008A4BD1">
        <w:rPr>
          <w:rFonts w:ascii="Arial" w:eastAsia="Calibri" w:hAnsi="Arial" w:cs="Arial"/>
          <w:lang w:eastAsia="en-US"/>
        </w:rPr>
        <w:t>. zm.</w:t>
      </w:r>
      <w:r w:rsidRPr="00015512">
        <w:rPr>
          <w:rFonts w:ascii="Arial" w:eastAsia="Calibri" w:hAnsi="Arial" w:cs="Arial"/>
          <w:lang w:eastAsia="en-US"/>
        </w:rPr>
        <w:t xml:space="preserve">), związanych z komunikacją i 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 w:rsidP="00E62DCE">
      <w:pPr>
        <w:numPr>
          <w:ilvl w:val="0"/>
          <w:numId w:val="38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Pr="00015512" w:rsidRDefault="00310855" w:rsidP="00E62DCE">
      <w:pPr>
        <w:pStyle w:val="Akapitzlist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472AB8">
      <w:pPr>
        <w:pStyle w:val="Nagwek3"/>
      </w:pPr>
      <w:r w:rsidRPr="00015512">
        <w:t xml:space="preserve">1. </w:t>
      </w:r>
      <w:r w:rsidR="005D2D4F" w:rsidRPr="00015512">
        <w:rPr>
          <w:lang w:eastAsia="pl-PL"/>
        </w:rPr>
        <w:t>Partner Wiodący i Partnerzy</w:t>
      </w:r>
      <w:r w:rsidR="000625BB" w:rsidRPr="00015512">
        <w:rPr>
          <w:lang w:eastAsia="pl-PL"/>
        </w:rPr>
        <w:t xml:space="preserve"> zobowiąż</w:t>
      </w:r>
      <w:r w:rsidR="005D2D4F" w:rsidRPr="00015512">
        <w:rPr>
          <w:lang w:eastAsia="pl-PL"/>
        </w:rPr>
        <w:t>ą</w:t>
      </w:r>
      <w:r w:rsidR="000625BB" w:rsidRPr="00015512">
        <w:rPr>
          <w:lang w:eastAsia="pl-PL"/>
        </w:rPr>
        <w:t xml:space="preserve"> uczestników projektu na</w:t>
      </w:r>
      <w:r w:rsidR="00F8406E" w:rsidRPr="00015512">
        <w:rPr>
          <w:lang w:eastAsia="pl-PL"/>
        </w:rPr>
        <w:t> </w:t>
      </w:r>
      <w:r w:rsidR="000625BB" w:rsidRPr="00015512">
        <w:rPr>
          <w:lang w:eastAsia="pl-PL"/>
        </w:rPr>
        <w:t>etapie ich rekrutacji do projektu, do przekazania informacji dotyczących ich sytuacji po zakończeniu udziału w projekcie (do 4 tygodni od zakończenia udziału) zgodnie z</w:t>
      </w:r>
      <w:r w:rsidR="00627AD9" w:rsidRPr="00015512">
        <w:rPr>
          <w:lang w:eastAsia="pl-PL"/>
        </w:rPr>
        <w:t> </w:t>
      </w:r>
      <w:r w:rsidR="000625BB" w:rsidRPr="00015512">
        <w:rPr>
          <w:lang w:eastAsia="pl-PL"/>
        </w:rPr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rPr>
            <w:lang w:eastAsia="pl-PL"/>
          </w:rPr>
          <w:t>Wytycznych dotyczących monitorowania postępu rzeczowego realizacji programów na lata 2021-2027</w:t>
        </w:r>
      </w:hyperlink>
      <w:r w:rsidR="000625BB" w:rsidRPr="00015512">
        <w:rPr>
          <w:lang w:eastAsia="pl-PL"/>
        </w:rPr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0F5CCE11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>, w terminie 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7C26D84A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472AB8">
      <w:pPr>
        <w:pStyle w:val="Nagwek3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</w:t>
      </w:r>
      <w:proofErr w:type="spellStart"/>
      <w:r w:rsidRPr="00015512">
        <w:rPr>
          <w:rFonts w:ascii="Arial" w:hAnsi="Arial" w:cs="Arial"/>
          <w:sz w:val="24"/>
          <w:szCs w:val="24"/>
        </w:rPr>
        <w:t>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t>Zmiany w umowie</w:t>
      </w:r>
    </w:p>
    <w:p w14:paraId="50BBCCCD" w14:textId="728233F5" w:rsidR="002D7583" w:rsidRPr="00015512" w:rsidRDefault="003B2260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tu, w tym załączników do umowy 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472AB8">
      <w:pPr>
        <w:pStyle w:val="Nagwek3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472AB8">
      <w:pPr>
        <w:pStyle w:val="Nagwek3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działając jednomyślnie mogą wypowiedzieć umowę Partnerowi Wiodącemu w przypadku rażącego naruszenia przez Partnera Wiodącego obowiązków wynikających z umowy lub umowy o dofinansowanie projektu (w tym 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t>Postępowanie w sprawach spornych</w:t>
      </w:r>
    </w:p>
    <w:p w14:paraId="4CA702F0" w14:textId="21500B2F" w:rsidR="002D7583" w:rsidRPr="00015512" w:rsidRDefault="009E1493" w:rsidP="00472AB8">
      <w:pPr>
        <w:pStyle w:val="Nagwek3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</w:p>
    <w:p w14:paraId="362AC90A" w14:textId="6809ED01" w:rsidR="002D7583" w:rsidRPr="00015512" w:rsidRDefault="00995396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...</w:t>
      </w:r>
    </w:p>
    <w:p w14:paraId="226F6751" w14:textId="59C8E937" w:rsidR="002D7583" w:rsidRPr="00015512" w:rsidRDefault="00995396" w:rsidP="00560FD5">
      <w:pPr>
        <w:pStyle w:val="Tekstpodstawowy3"/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15512">
        <w:rPr>
          <w:rFonts w:ascii="Arial" w:hAnsi="Arial" w:cs="Arial"/>
          <w:sz w:val="24"/>
          <w:szCs w:val="24"/>
        </w:rPr>
        <w:t>p</w:t>
      </w:r>
      <w:r w:rsidRPr="00015512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15512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15512">
        <w:rPr>
          <w:rFonts w:ascii="Arial" w:hAnsi="Arial" w:cs="Arial"/>
          <w:sz w:val="24"/>
          <w:szCs w:val="24"/>
        </w:rPr>
        <w:t>ramach p</w:t>
      </w:r>
      <w:r w:rsidRPr="00015512">
        <w:rPr>
          <w:rFonts w:ascii="Arial" w:hAnsi="Arial" w:cs="Arial"/>
          <w:sz w:val="24"/>
          <w:szCs w:val="24"/>
        </w:rPr>
        <w:t>artnerstwa).</w:t>
      </w:r>
      <w:r w:rsidR="001A5E12" w:rsidRPr="00015512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472AB8">
      <w:pPr>
        <w:pStyle w:val="Nagwek3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556D62">
      <w:pPr>
        <w:pStyle w:val="Nagwek2"/>
        <w:spacing w:after="240"/>
      </w:pPr>
      <w:r w:rsidRPr="00015512">
        <w:t>Postanowienia dodatkowe</w:t>
      </w:r>
    </w:p>
    <w:p w14:paraId="00DA8DDC" w14:textId="2DCA3CA1" w:rsidR="002D7583" w:rsidRPr="00015512" w:rsidRDefault="001A5E12" w:rsidP="00472AB8">
      <w:pPr>
        <w:pStyle w:val="Nagwek3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6BB92B5F" w:rsidR="002D7583" w:rsidRPr="00015512" w:rsidRDefault="001A5E12" w:rsidP="00556D62">
      <w:pPr>
        <w:pStyle w:val="Nagwek2"/>
        <w:spacing w:after="240"/>
      </w:pPr>
      <w:r w:rsidRPr="00015512">
        <w:t>Postępowanie w sprawach nieuregulowanych niniejszą umową</w:t>
      </w:r>
    </w:p>
    <w:p w14:paraId="32EBC30B" w14:textId="39A11EB4" w:rsidR="00A94BFB" w:rsidRPr="00015512" w:rsidRDefault="001A5E12" w:rsidP="00472AB8">
      <w:pPr>
        <w:pStyle w:val="Nagwek3"/>
      </w:pPr>
      <w:r w:rsidRPr="00015512">
        <w:t xml:space="preserve">W sprawach nieuregulowanych umową zastosowanie mają odpowiednie przepisy prawa krajowego i </w:t>
      </w:r>
      <w:r w:rsidR="00206B74" w:rsidRPr="00015512">
        <w:t>unijnego</w:t>
      </w:r>
      <w:r w:rsidR="00F640C8" w:rsidRPr="00015512">
        <w:t>, Wytyczne</w:t>
      </w:r>
      <w:r w:rsidR="00B83FA5" w:rsidRPr="00015512">
        <w:t xml:space="preserve"> wydane przez ministra właściwego</w:t>
      </w:r>
      <w:r w:rsidR="00367094" w:rsidRPr="00015512">
        <w:t xml:space="preserve"> </w:t>
      </w:r>
      <w:r w:rsidR="00B83FA5" w:rsidRPr="00015512">
        <w:t>ds. rozwoju regionalnego</w:t>
      </w:r>
      <w:r w:rsidR="00F640C8" w:rsidRPr="00015512">
        <w:t xml:space="preserve"> i dokumenty programowe oraz postanowienia umowy o</w:t>
      </w:r>
      <w:r w:rsidR="004A64AC" w:rsidRPr="00015512">
        <w:t> </w:t>
      </w:r>
      <w:r w:rsidR="00F640C8" w:rsidRPr="00015512">
        <w:t>dofinansowanie projektu.</w:t>
      </w:r>
    </w:p>
    <w:p w14:paraId="19A6575D" w14:textId="7927F24F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1A5F559F" w14:textId="47798697" w:rsidR="002D7583" w:rsidRPr="00015512" w:rsidRDefault="001A5E12" w:rsidP="00472AB8">
      <w:pPr>
        <w:pStyle w:val="Nagwek3"/>
      </w:pPr>
      <w:r w:rsidRPr="00015512">
        <w:t xml:space="preserve">Umowę sporządzono w ..............................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10323008" w:rsidR="002D7583" w:rsidRPr="00015512" w:rsidRDefault="001A5E12" w:rsidP="004E586C">
      <w:pPr>
        <w:spacing w:before="960" w:after="36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Załączniki 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739E6B28" w14:textId="1412EE30" w:rsidR="002D7583" w:rsidRPr="00015512" w:rsidRDefault="001A5E12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Podpisy:</w:t>
      </w:r>
    </w:p>
    <w:p w14:paraId="30CF0DF0" w14:textId="3384184D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4F9A4DB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1:  ……………………</w:t>
      </w:r>
    </w:p>
    <w:p w14:paraId="4895047C" w14:textId="7777777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08D69A51" w14:textId="03BDFDE2" w:rsidR="00C1669D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p w14:paraId="38EE7E97" w14:textId="77777777" w:rsidR="00782E4C" w:rsidRPr="001C5E60" w:rsidRDefault="00782E4C" w:rsidP="00E105EE">
      <w:pPr>
        <w:spacing w:line="360" w:lineRule="auto"/>
        <w:jc w:val="both"/>
        <w:rPr>
          <w:rFonts w:ascii="Arial" w:hAnsi="Arial" w:cs="Arial"/>
          <w:lang w:eastAsia="pl-PL"/>
        </w:rPr>
      </w:pPr>
    </w:p>
    <w:sectPr w:rsidR="00782E4C" w:rsidRPr="001C5E60" w:rsidSect="007D50CE">
      <w:headerReference w:type="default" r:id="rId15"/>
      <w:footerReference w:type="default" r:id="rId16"/>
      <w:headerReference w:type="first" r:id="rId17"/>
      <w:pgSz w:w="11906" w:h="16838" w:code="9"/>
      <w:pgMar w:top="1417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660F" w14:textId="77777777" w:rsidR="005340D3" w:rsidRDefault="005340D3" w:rsidP="002D7583">
      <w:r>
        <w:separator/>
      </w:r>
    </w:p>
  </w:endnote>
  <w:endnote w:type="continuationSeparator" w:id="0">
    <w:p w14:paraId="6857FBB3" w14:textId="77777777" w:rsidR="005340D3" w:rsidRDefault="005340D3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Content>
      <w:p w14:paraId="03151A11" w14:textId="0546FF3E" w:rsidR="001B3E4E" w:rsidRDefault="001B3E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AF00C" w14:textId="77777777" w:rsidR="001B3E4E" w:rsidRDefault="001B3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35EF5" w14:textId="77777777" w:rsidR="005340D3" w:rsidRDefault="005340D3" w:rsidP="002D7583">
      <w:r>
        <w:separator/>
      </w:r>
    </w:p>
  </w:footnote>
  <w:footnote w:type="continuationSeparator" w:id="0">
    <w:p w14:paraId="6892D1B4" w14:textId="77777777" w:rsidR="005340D3" w:rsidRDefault="005340D3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BB0515" w:rsidRDefault="007A5B5A" w:rsidP="006814A1">
      <w:pPr>
        <w:rPr>
          <w:rFonts w:ascii="Arial" w:hAnsi="Arial" w:cs="Arial"/>
          <w:sz w:val="18"/>
          <w:szCs w:val="18"/>
          <w:highlight w:val="yellow"/>
        </w:rPr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</w:t>
      </w:r>
      <w:r w:rsidR="00AD46E2" w:rsidRPr="00BB0515">
        <w:rPr>
          <w:rFonts w:ascii="Arial" w:hAnsi="Arial" w:cs="Arial"/>
          <w:sz w:val="18"/>
          <w:szCs w:val="18"/>
        </w:rPr>
        <w:t xml:space="preserve">Organ zarządzający to </w:t>
      </w:r>
      <w:r w:rsidR="00E4532B" w:rsidRPr="00BB0515">
        <w:rPr>
          <w:rFonts w:ascii="Arial" w:hAnsi="Arial" w:cs="Arial"/>
          <w:sz w:val="18"/>
          <w:szCs w:val="18"/>
        </w:rPr>
        <w:t xml:space="preserve">gremium wyposażone w kompetencje pozwalające na kierowanie działalnością </w:t>
      </w:r>
      <w:r w:rsidR="009B5F3B" w:rsidRPr="00BB0515">
        <w:rPr>
          <w:rFonts w:ascii="Arial" w:hAnsi="Arial" w:cs="Arial"/>
          <w:sz w:val="18"/>
          <w:szCs w:val="18"/>
        </w:rPr>
        <w:t>p</w:t>
      </w:r>
      <w:r w:rsidR="00E4532B" w:rsidRPr="00BB0515">
        <w:rPr>
          <w:rFonts w:ascii="Arial" w:hAnsi="Arial" w:cs="Arial"/>
          <w:sz w:val="18"/>
          <w:szCs w:val="18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Ust. 5 należy wykreślić w przypadku, gdy żaden 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>artnerów.</w:t>
      </w:r>
    </w:p>
  </w:footnote>
  <w:footnote w:id="5">
    <w:p w14:paraId="07436558" w14:textId="77777777" w:rsidR="003C7309" w:rsidRPr="006E2DE6" w:rsidRDefault="003C7309" w:rsidP="003C7309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 otrzymywania środków w formie zaliczki partner ma obowiązek otwarcia wyodrębnionego rachunku bankowego.</w:t>
      </w:r>
    </w:p>
  </w:footnote>
  <w:footnote w:id="6">
    <w:p w14:paraId="5E0F3B0A" w14:textId="7C524CEA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Należy wykreślić w przypadku, gdy żaden 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4C6E2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C6E20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Dane są wprowadzane do SL20</w:t>
      </w:r>
      <w:r w:rsidR="00B42F24" w:rsidRPr="000D44A0">
        <w:rPr>
          <w:rFonts w:ascii="Arial" w:hAnsi="Arial" w:cs="Arial"/>
          <w:sz w:val="16"/>
          <w:szCs w:val="16"/>
        </w:rPr>
        <w:t>21</w:t>
      </w:r>
      <w:r w:rsidRPr="000D44A0">
        <w:rPr>
          <w:rFonts w:ascii="Arial" w:hAnsi="Arial" w:cs="Arial"/>
          <w:sz w:val="16"/>
          <w:szCs w:val="16"/>
        </w:rPr>
        <w:t xml:space="preserve"> nie później niż w ciągu </w:t>
      </w:r>
      <w:r w:rsidR="00440D9B" w:rsidRPr="000D44A0">
        <w:rPr>
          <w:rFonts w:ascii="Arial" w:hAnsi="Arial" w:cs="Arial"/>
          <w:sz w:val="16"/>
          <w:szCs w:val="16"/>
        </w:rPr>
        <w:t>3</w:t>
      </w:r>
      <w:r w:rsidRPr="000D44A0">
        <w:rPr>
          <w:rFonts w:ascii="Arial" w:hAnsi="Arial" w:cs="Arial"/>
          <w:sz w:val="16"/>
          <w:szCs w:val="16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przypadku, gdy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</w:t>
      </w:r>
      <w:r w:rsidR="00926BD1" w:rsidRPr="006E2DE6">
        <w:rPr>
          <w:rFonts w:ascii="Arial" w:hAnsi="Arial" w:cs="Arial"/>
          <w:sz w:val="18"/>
          <w:szCs w:val="18"/>
        </w:rPr>
        <w:t>1</w:t>
      </w:r>
      <w:r w:rsidRPr="006E2DE6">
        <w:rPr>
          <w:rFonts w:ascii="Arial" w:hAnsi="Arial" w:cs="Arial"/>
          <w:sz w:val="18"/>
          <w:szCs w:val="18"/>
        </w:rPr>
        <w:t xml:space="preserve"> pkt 1 </w:t>
      </w:r>
      <w:r w:rsidR="005E2682" w:rsidRPr="006E2DE6">
        <w:rPr>
          <w:rFonts w:ascii="Arial" w:hAnsi="Arial" w:cs="Arial"/>
          <w:sz w:val="18"/>
          <w:szCs w:val="18"/>
        </w:rPr>
        <w:t>U</w:t>
      </w:r>
      <w:r w:rsidRPr="006E2DE6">
        <w:rPr>
          <w:rFonts w:ascii="Arial" w:hAnsi="Arial" w:cs="Arial"/>
          <w:sz w:val="18"/>
          <w:szCs w:val="18"/>
        </w:rPr>
        <w:t>mowy przez Partnera Wiodącego. W zakresie dotacji celowej termin dotyczy 10 dni roboczych od dnia zatwierdzenia ww. zestawienia przez Partnera Wiodącego.</w:t>
      </w:r>
    </w:p>
  </w:footnote>
  <w:footnote w:id="10">
    <w:p w14:paraId="5CB1D598" w14:textId="53BFD06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Przepis nie dotyczy sytuacji, gdy przepisy odrębne wymagają przepływu środków przez rachunek dochodów podmiotu tworzącego partnerstwo,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Rozumiane jako usługi wskazane we Wspólnym Słowniku Zamówień (CPV).</w:t>
      </w:r>
    </w:p>
  </w:footnote>
  <w:footnote w:id="13">
    <w:p w14:paraId="2B7AA9BE" w14:textId="29C143CA" w:rsidR="00862271" w:rsidRPr="00E62DCE" w:rsidRDefault="00862271" w:rsidP="00426E34">
      <w:pPr>
        <w:pStyle w:val="pf0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C43ABF" w:rsidRPr="00E62DCE">
          <w:rPr>
            <w:rStyle w:val="cf01"/>
            <w:rFonts w:ascii="Arial" w:hAnsi="Arial" w:cs="Arial"/>
            <w:color w:val="0000FF"/>
            <w:u w:val="single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="00C43ABF" w:rsidRPr="00E62DCE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E62DCE" w:rsidRDefault="00310855" w:rsidP="00310855">
      <w:pPr>
        <w:pStyle w:val="Default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E62DCE" w:rsidRDefault="00310855" w:rsidP="00310855">
      <w:pPr>
        <w:pStyle w:val="Tekstprzypisudolnego"/>
        <w:rPr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E62DCE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E62DCE" w:rsidRDefault="00310855" w:rsidP="00310855">
      <w:pPr>
        <w:pStyle w:val="Tekstprzypisudolnego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Patrz przypis </w:t>
      </w:r>
      <w:r w:rsidR="00C10D2E" w:rsidRPr="00E62DCE">
        <w:rPr>
          <w:rFonts w:ascii="Arial" w:hAnsi="Arial" w:cs="Arial"/>
          <w:sz w:val="18"/>
          <w:szCs w:val="18"/>
        </w:rPr>
        <w:t>13</w:t>
      </w:r>
      <w:r w:rsidRPr="00E62DCE">
        <w:rPr>
          <w:rFonts w:ascii="Arial" w:hAnsi="Arial" w:cs="Arial"/>
          <w:sz w:val="18"/>
          <w:szCs w:val="18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1929D7B9" w:rsidR="00E6085F" w:rsidRPr="00672AC0" w:rsidRDefault="00E6085F" w:rsidP="00672AC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Należy określić przyjęty przez partnerstwo tryb rozwiązania sporu, np. sąd powszechny lub sąd polubowny W</w:t>
      </w:r>
      <w:r w:rsidR="00095CCC" w:rsidRPr="00672AC0">
        <w:rPr>
          <w:rFonts w:ascii="Arial" w:hAnsi="Arial" w:cs="Arial"/>
          <w:sz w:val="18"/>
          <w:szCs w:val="18"/>
        </w:rPr>
        <w:t> </w:t>
      </w:r>
      <w:r w:rsidRPr="00672AC0">
        <w:rPr>
          <w:rFonts w:ascii="Arial" w:hAnsi="Arial" w:cs="Arial"/>
          <w:sz w:val="18"/>
          <w:szCs w:val="18"/>
        </w:rPr>
        <w:t xml:space="preserve"> 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660E" w14:textId="50E8DCF6" w:rsidR="00E95DF0" w:rsidRDefault="006F19E9">
    <w:pPr>
      <w:pStyle w:val="Nagwek"/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54018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60AF1" w14:textId="77777777" w:rsidR="00AD5AF7" w:rsidRPr="00AD5AF7" w:rsidRDefault="00AD5AF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51463ACE"/>
    <w:lvl w:ilvl="0" w:tplc="45C294D2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0783"/>
    <w:multiLevelType w:val="hybridMultilevel"/>
    <w:tmpl w:val="A5D8F864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5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7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6"/>
  </w:num>
  <w:num w:numId="3" w16cid:durableId="334919072">
    <w:abstractNumId w:val="24"/>
    <w:lvlOverride w:ilvl="0">
      <w:startOverride w:val="1"/>
    </w:lvlOverride>
  </w:num>
  <w:num w:numId="4" w16cid:durableId="1132821993">
    <w:abstractNumId w:val="20"/>
  </w:num>
  <w:num w:numId="5" w16cid:durableId="757868359">
    <w:abstractNumId w:val="28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3"/>
  </w:num>
  <w:num w:numId="10" w16cid:durableId="1422144263">
    <w:abstractNumId w:val="27"/>
  </w:num>
  <w:num w:numId="11" w16cid:durableId="1917938264">
    <w:abstractNumId w:val="23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1"/>
  </w:num>
  <w:num w:numId="15" w16cid:durableId="259877719">
    <w:abstractNumId w:val="25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6"/>
  </w:num>
  <w:num w:numId="20" w16cid:durableId="509216530">
    <w:abstractNumId w:val="30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2"/>
  </w:num>
  <w:num w:numId="24" w16cid:durableId="1220633303">
    <w:abstractNumId w:val="34"/>
  </w:num>
  <w:num w:numId="25" w16cid:durableId="570193120">
    <w:abstractNumId w:val="35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2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7"/>
  </w:num>
  <w:num w:numId="33" w16cid:durableId="922645352">
    <w:abstractNumId w:val="10"/>
  </w:num>
  <w:num w:numId="34" w16cid:durableId="1029985811">
    <w:abstractNumId w:val="31"/>
  </w:num>
  <w:num w:numId="35" w16cid:durableId="348072200">
    <w:abstractNumId w:val="29"/>
  </w:num>
  <w:num w:numId="36" w16cid:durableId="1219629457">
    <w:abstractNumId w:val="8"/>
  </w:num>
  <w:num w:numId="37" w16cid:durableId="1605918656">
    <w:abstractNumId w:val="1"/>
  </w:num>
  <w:num w:numId="38" w16cid:durableId="1367873097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7690"/>
    <w:rsid w:val="00007ED6"/>
    <w:rsid w:val="000130ED"/>
    <w:rsid w:val="000137FB"/>
    <w:rsid w:val="00013996"/>
    <w:rsid w:val="00014361"/>
    <w:rsid w:val="00015512"/>
    <w:rsid w:val="0002059F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3E73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44A0"/>
    <w:rsid w:val="000D576B"/>
    <w:rsid w:val="000D6807"/>
    <w:rsid w:val="000D731F"/>
    <w:rsid w:val="000E0329"/>
    <w:rsid w:val="000E5A6A"/>
    <w:rsid w:val="000E736E"/>
    <w:rsid w:val="000E7C89"/>
    <w:rsid w:val="000F1C88"/>
    <w:rsid w:val="000F269C"/>
    <w:rsid w:val="000F2A87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82"/>
    <w:rsid w:val="001049AE"/>
    <w:rsid w:val="00105A87"/>
    <w:rsid w:val="001065BB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36F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471A"/>
    <w:rsid w:val="0018095B"/>
    <w:rsid w:val="0018240E"/>
    <w:rsid w:val="00182654"/>
    <w:rsid w:val="00182E4D"/>
    <w:rsid w:val="00183C13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5E12"/>
    <w:rsid w:val="001A6162"/>
    <w:rsid w:val="001A7021"/>
    <w:rsid w:val="001B16D3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20370"/>
    <w:rsid w:val="00220C7C"/>
    <w:rsid w:val="002220B0"/>
    <w:rsid w:val="00226710"/>
    <w:rsid w:val="00226FC7"/>
    <w:rsid w:val="0022730F"/>
    <w:rsid w:val="00232428"/>
    <w:rsid w:val="00232E82"/>
    <w:rsid w:val="002357D2"/>
    <w:rsid w:val="002414F2"/>
    <w:rsid w:val="00241650"/>
    <w:rsid w:val="00246057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7621"/>
    <w:rsid w:val="00277CE7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1269"/>
    <w:rsid w:val="002C1524"/>
    <w:rsid w:val="002C284A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CEC"/>
    <w:rsid w:val="002F6A62"/>
    <w:rsid w:val="002F7117"/>
    <w:rsid w:val="002F7741"/>
    <w:rsid w:val="002F7834"/>
    <w:rsid w:val="0030032A"/>
    <w:rsid w:val="00302192"/>
    <w:rsid w:val="00303631"/>
    <w:rsid w:val="00303962"/>
    <w:rsid w:val="00303BC5"/>
    <w:rsid w:val="00306637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2FE"/>
    <w:rsid w:val="00326D91"/>
    <w:rsid w:val="00327788"/>
    <w:rsid w:val="00333D63"/>
    <w:rsid w:val="0033507F"/>
    <w:rsid w:val="003355FE"/>
    <w:rsid w:val="00336C88"/>
    <w:rsid w:val="00336E5D"/>
    <w:rsid w:val="00337BFD"/>
    <w:rsid w:val="00340823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4EF8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0B8D"/>
    <w:rsid w:val="003F20DE"/>
    <w:rsid w:val="003F2B05"/>
    <w:rsid w:val="003F486E"/>
    <w:rsid w:val="003F4B4E"/>
    <w:rsid w:val="003F4B68"/>
    <w:rsid w:val="003F5793"/>
    <w:rsid w:val="0040127F"/>
    <w:rsid w:val="00402247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E0B"/>
    <w:rsid w:val="00462DA7"/>
    <w:rsid w:val="004636C1"/>
    <w:rsid w:val="0046385E"/>
    <w:rsid w:val="004663BD"/>
    <w:rsid w:val="00471DF7"/>
    <w:rsid w:val="00472AB8"/>
    <w:rsid w:val="00473065"/>
    <w:rsid w:val="00474054"/>
    <w:rsid w:val="0047498C"/>
    <w:rsid w:val="00477BA1"/>
    <w:rsid w:val="0048089A"/>
    <w:rsid w:val="00480D40"/>
    <w:rsid w:val="00481B84"/>
    <w:rsid w:val="00482A5A"/>
    <w:rsid w:val="004831C2"/>
    <w:rsid w:val="00483BFD"/>
    <w:rsid w:val="004868F5"/>
    <w:rsid w:val="00487042"/>
    <w:rsid w:val="004900AD"/>
    <w:rsid w:val="00491059"/>
    <w:rsid w:val="00492A8A"/>
    <w:rsid w:val="00492E71"/>
    <w:rsid w:val="00493DC0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0F18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E1B"/>
    <w:rsid w:val="004F0564"/>
    <w:rsid w:val="004F32ED"/>
    <w:rsid w:val="004F5124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0D3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654B"/>
    <w:rsid w:val="005718EA"/>
    <w:rsid w:val="00571CF9"/>
    <w:rsid w:val="00573A82"/>
    <w:rsid w:val="00574646"/>
    <w:rsid w:val="00574F06"/>
    <w:rsid w:val="005766EA"/>
    <w:rsid w:val="00576F21"/>
    <w:rsid w:val="0057746F"/>
    <w:rsid w:val="00577AFC"/>
    <w:rsid w:val="005804E2"/>
    <w:rsid w:val="005808F0"/>
    <w:rsid w:val="005814B4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024D"/>
    <w:rsid w:val="005F12A5"/>
    <w:rsid w:val="005F1AEF"/>
    <w:rsid w:val="005F1BE7"/>
    <w:rsid w:val="005F2D4F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4F2B"/>
    <w:rsid w:val="00605D3E"/>
    <w:rsid w:val="00610594"/>
    <w:rsid w:val="006111FF"/>
    <w:rsid w:val="00614883"/>
    <w:rsid w:val="00615C11"/>
    <w:rsid w:val="0061653E"/>
    <w:rsid w:val="00620845"/>
    <w:rsid w:val="00621A8E"/>
    <w:rsid w:val="006225DA"/>
    <w:rsid w:val="00624060"/>
    <w:rsid w:val="0062413C"/>
    <w:rsid w:val="00624E65"/>
    <w:rsid w:val="00626157"/>
    <w:rsid w:val="006264BD"/>
    <w:rsid w:val="00627065"/>
    <w:rsid w:val="00627AD9"/>
    <w:rsid w:val="00634077"/>
    <w:rsid w:val="00637F5C"/>
    <w:rsid w:val="00641EBB"/>
    <w:rsid w:val="006441C8"/>
    <w:rsid w:val="00644F18"/>
    <w:rsid w:val="006460F3"/>
    <w:rsid w:val="00646C5B"/>
    <w:rsid w:val="00647919"/>
    <w:rsid w:val="00652214"/>
    <w:rsid w:val="00653380"/>
    <w:rsid w:val="00653A66"/>
    <w:rsid w:val="00654AFE"/>
    <w:rsid w:val="00655795"/>
    <w:rsid w:val="00657759"/>
    <w:rsid w:val="00660971"/>
    <w:rsid w:val="00662087"/>
    <w:rsid w:val="00663ECD"/>
    <w:rsid w:val="00665EE1"/>
    <w:rsid w:val="006676C8"/>
    <w:rsid w:val="00667897"/>
    <w:rsid w:val="00671F99"/>
    <w:rsid w:val="00672AC0"/>
    <w:rsid w:val="006747BF"/>
    <w:rsid w:val="00674A9E"/>
    <w:rsid w:val="00676D7F"/>
    <w:rsid w:val="00677327"/>
    <w:rsid w:val="00680234"/>
    <w:rsid w:val="006814A1"/>
    <w:rsid w:val="006841CF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2DE6"/>
    <w:rsid w:val="006E40EE"/>
    <w:rsid w:val="006E4145"/>
    <w:rsid w:val="006E5ED5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33DE"/>
    <w:rsid w:val="0070419C"/>
    <w:rsid w:val="00704CE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AA0"/>
    <w:rsid w:val="00716D19"/>
    <w:rsid w:val="00717925"/>
    <w:rsid w:val="00723FFC"/>
    <w:rsid w:val="00724E3A"/>
    <w:rsid w:val="007252DB"/>
    <w:rsid w:val="00726A9D"/>
    <w:rsid w:val="00727879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2BB4"/>
    <w:rsid w:val="007439EB"/>
    <w:rsid w:val="00744881"/>
    <w:rsid w:val="00746484"/>
    <w:rsid w:val="00746E09"/>
    <w:rsid w:val="007525A4"/>
    <w:rsid w:val="0075332F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56F"/>
    <w:rsid w:val="00790722"/>
    <w:rsid w:val="007936B3"/>
    <w:rsid w:val="00795A0D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3A11"/>
    <w:rsid w:val="007C44AE"/>
    <w:rsid w:val="007C51EA"/>
    <w:rsid w:val="007C611D"/>
    <w:rsid w:val="007C741D"/>
    <w:rsid w:val="007D0576"/>
    <w:rsid w:val="007D083A"/>
    <w:rsid w:val="007D0F98"/>
    <w:rsid w:val="007D3250"/>
    <w:rsid w:val="007D3AB9"/>
    <w:rsid w:val="007D44E6"/>
    <w:rsid w:val="007D478E"/>
    <w:rsid w:val="007D50CE"/>
    <w:rsid w:val="007D5460"/>
    <w:rsid w:val="007D6DA2"/>
    <w:rsid w:val="007D7A99"/>
    <w:rsid w:val="007E2D56"/>
    <w:rsid w:val="007E2FEF"/>
    <w:rsid w:val="007E69CA"/>
    <w:rsid w:val="007E7A13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4E54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EAD"/>
    <w:rsid w:val="0082772F"/>
    <w:rsid w:val="00827CB1"/>
    <w:rsid w:val="00830024"/>
    <w:rsid w:val="008305E5"/>
    <w:rsid w:val="00831D1B"/>
    <w:rsid w:val="00837CCA"/>
    <w:rsid w:val="00837FD8"/>
    <w:rsid w:val="0084063E"/>
    <w:rsid w:val="00843E08"/>
    <w:rsid w:val="00843FDD"/>
    <w:rsid w:val="0084400C"/>
    <w:rsid w:val="00844993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6F94"/>
    <w:rsid w:val="00877C89"/>
    <w:rsid w:val="00880415"/>
    <w:rsid w:val="00883B95"/>
    <w:rsid w:val="0088541A"/>
    <w:rsid w:val="00885EB6"/>
    <w:rsid w:val="00886023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31E4"/>
    <w:rsid w:val="008B5064"/>
    <w:rsid w:val="008B676B"/>
    <w:rsid w:val="008B76F9"/>
    <w:rsid w:val="008C1C78"/>
    <w:rsid w:val="008C2537"/>
    <w:rsid w:val="008C386D"/>
    <w:rsid w:val="008C3FF6"/>
    <w:rsid w:val="008C401B"/>
    <w:rsid w:val="008C5F3D"/>
    <w:rsid w:val="008C69D7"/>
    <w:rsid w:val="008D0400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12AC2"/>
    <w:rsid w:val="00913FAF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01"/>
    <w:rsid w:val="00952FF0"/>
    <w:rsid w:val="009557C0"/>
    <w:rsid w:val="0095663D"/>
    <w:rsid w:val="00957E33"/>
    <w:rsid w:val="00961004"/>
    <w:rsid w:val="00962DE5"/>
    <w:rsid w:val="00964D42"/>
    <w:rsid w:val="00967843"/>
    <w:rsid w:val="00970033"/>
    <w:rsid w:val="00971D88"/>
    <w:rsid w:val="0097271A"/>
    <w:rsid w:val="00972BAC"/>
    <w:rsid w:val="00975016"/>
    <w:rsid w:val="00976B14"/>
    <w:rsid w:val="00977C38"/>
    <w:rsid w:val="009830EC"/>
    <w:rsid w:val="00983603"/>
    <w:rsid w:val="009860DE"/>
    <w:rsid w:val="0098612C"/>
    <w:rsid w:val="00986AD0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D1B"/>
    <w:rsid w:val="009B02EF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429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100B"/>
    <w:rsid w:val="00A41284"/>
    <w:rsid w:val="00A4194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5676"/>
    <w:rsid w:val="00A971FD"/>
    <w:rsid w:val="00AA05EB"/>
    <w:rsid w:val="00AA1D55"/>
    <w:rsid w:val="00AA3650"/>
    <w:rsid w:val="00AA6D36"/>
    <w:rsid w:val="00AA798A"/>
    <w:rsid w:val="00AA7C31"/>
    <w:rsid w:val="00AB2008"/>
    <w:rsid w:val="00AB33EE"/>
    <w:rsid w:val="00AB5106"/>
    <w:rsid w:val="00AB5BB8"/>
    <w:rsid w:val="00AB5E1A"/>
    <w:rsid w:val="00AB60AE"/>
    <w:rsid w:val="00AC1F11"/>
    <w:rsid w:val="00AC2E2D"/>
    <w:rsid w:val="00AC56FA"/>
    <w:rsid w:val="00AC74ED"/>
    <w:rsid w:val="00AC7D5A"/>
    <w:rsid w:val="00AD276D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21661"/>
    <w:rsid w:val="00B21B71"/>
    <w:rsid w:val="00B22146"/>
    <w:rsid w:val="00B221B3"/>
    <w:rsid w:val="00B23693"/>
    <w:rsid w:val="00B247B7"/>
    <w:rsid w:val="00B257CA"/>
    <w:rsid w:val="00B27557"/>
    <w:rsid w:val="00B314BA"/>
    <w:rsid w:val="00B3396C"/>
    <w:rsid w:val="00B33C80"/>
    <w:rsid w:val="00B3639C"/>
    <w:rsid w:val="00B368EB"/>
    <w:rsid w:val="00B40B14"/>
    <w:rsid w:val="00B40C9C"/>
    <w:rsid w:val="00B42F24"/>
    <w:rsid w:val="00B433EC"/>
    <w:rsid w:val="00B43E91"/>
    <w:rsid w:val="00B449C7"/>
    <w:rsid w:val="00B44FF0"/>
    <w:rsid w:val="00B4652C"/>
    <w:rsid w:val="00B47D9C"/>
    <w:rsid w:val="00B5265D"/>
    <w:rsid w:val="00B52A3E"/>
    <w:rsid w:val="00B537B3"/>
    <w:rsid w:val="00B53D89"/>
    <w:rsid w:val="00B55BEA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B00B6"/>
    <w:rsid w:val="00BB0515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2E4B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F87"/>
    <w:rsid w:val="00C75EC7"/>
    <w:rsid w:val="00C77C5B"/>
    <w:rsid w:val="00C80DF9"/>
    <w:rsid w:val="00C81456"/>
    <w:rsid w:val="00C82D6F"/>
    <w:rsid w:val="00C83902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6DD5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107"/>
    <w:rsid w:val="00CD4807"/>
    <w:rsid w:val="00CD6E69"/>
    <w:rsid w:val="00CD7D09"/>
    <w:rsid w:val="00CE1C38"/>
    <w:rsid w:val="00CE3245"/>
    <w:rsid w:val="00CE359B"/>
    <w:rsid w:val="00CE440D"/>
    <w:rsid w:val="00CE5191"/>
    <w:rsid w:val="00CF1B27"/>
    <w:rsid w:val="00CF38E9"/>
    <w:rsid w:val="00CF3990"/>
    <w:rsid w:val="00CF4AD7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6D6B"/>
    <w:rsid w:val="00D46E9D"/>
    <w:rsid w:val="00D479B7"/>
    <w:rsid w:val="00D50E3A"/>
    <w:rsid w:val="00D52CD9"/>
    <w:rsid w:val="00D52DAB"/>
    <w:rsid w:val="00D5459C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38AF"/>
    <w:rsid w:val="00DD4640"/>
    <w:rsid w:val="00DD532A"/>
    <w:rsid w:val="00DE25E8"/>
    <w:rsid w:val="00DE4EB3"/>
    <w:rsid w:val="00DE5AA2"/>
    <w:rsid w:val="00DE7021"/>
    <w:rsid w:val="00DE7655"/>
    <w:rsid w:val="00DF0041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333F"/>
    <w:rsid w:val="00E36BD4"/>
    <w:rsid w:val="00E401EB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F10"/>
    <w:rsid w:val="00E6085F"/>
    <w:rsid w:val="00E61844"/>
    <w:rsid w:val="00E61B08"/>
    <w:rsid w:val="00E61EF2"/>
    <w:rsid w:val="00E628D7"/>
    <w:rsid w:val="00E62DCE"/>
    <w:rsid w:val="00E63E6E"/>
    <w:rsid w:val="00E64EDC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40C0"/>
    <w:rsid w:val="00E95CA0"/>
    <w:rsid w:val="00E95DF0"/>
    <w:rsid w:val="00E96961"/>
    <w:rsid w:val="00EA382A"/>
    <w:rsid w:val="00EA53F3"/>
    <w:rsid w:val="00EA5FFB"/>
    <w:rsid w:val="00EA7174"/>
    <w:rsid w:val="00EA7CC4"/>
    <w:rsid w:val="00EB0D5A"/>
    <w:rsid w:val="00EB1508"/>
    <w:rsid w:val="00EB4297"/>
    <w:rsid w:val="00EB4C53"/>
    <w:rsid w:val="00EB6F10"/>
    <w:rsid w:val="00EB7CBA"/>
    <w:rsid w:val="00EC06AD"/>
    <w:rsid w:val="00EC250E"/>
    <w:rsid w:val="00EC2E9B"/>
    <w:rsid w:val="00EC3100"/>
    <w:rsid w:val="00EC3180"/>
    <w:rsid w:val="00EC532D"/>
    <w:rsid w:val="00EC5E07"/>
    <w:rsid w:val="00ED0700"/>
    <w:rsid w:val="00ED1321"/>
    <w:rsid w:val="00ED15D4"/>
    <w:rsid w:val="00ED5B0B"/>
    <w:rsid w:val="00EE06B4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5801"/>
    <w:rsid w:val="00EF67B9"/>
    <w:rsid w:val="00EF6E03"/>
    <w:rsid w:val="00F01173"/>
    <w:rsid w:val="00F01E05"/>
    <w:rsid w:val="00F027E0"/>
    <w:rsid w:val="00F03975"/>
    <w:rsid w:val="00F03CDB"/>
    <w:rsid w:val="00F05036"/>
    <w:rsid w:val="00F05459"/>
    <w:rsid w:val="00F05F58"/>
    <w:rsid w:val="00F061FE"/>
    <w:rsid w:val="00F0637C"/>
    <w:rsid w:val="00F071DE"/>
    <w:rsid w:val="00F10510"/>
    <w:rsid w:val="00F107D2"/>
    <w:rsid w:val="00F112C7"/>
    <w:rsid w:val="00F12A8C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3EE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62A"/>
    <w:rsid w:val="00F47B18"/>
    <w:rsid w:val="00F47C76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3555"/>
    <w:rsid w:val="00F958EA"/>
    <w:rsid w:val="00FA0095"/>
    <w:rsid w:val="00FA02A2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881"/>
    <w:rsid w:val="00FB5A26"/>
    <w:rsid w:val="00FB6286"/>
    <w:rsid w:val="00FB70BA"/>
    <w:rsid w:val="00FB730B"/>
    <w:rsid w:val="00FC0738"/>
    <w:rsid w:val="00FC2C96"/>
    <w:rsid w:val="00FD0FF3"/>
    <w:rsid w:val="00FD2B17"/>
    <w:rsid w:val="00FD2F9A"/>
    <w:rsid w:val="00FD51FB"/>
    <w:rsid w:val="00FD55E4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72AB8"/>
    <w:pPr>
      <w:keepNext/>
      <w:numPr>
        <w:numId w:val="27"/>
      </w:numPr>
      <w:tabs>
        <w:tab w:val="left" w:pos="0"/>
        <w:tab w:val="left" w:pos="1134"/>
        <w:tab w:val="left" w:pos="1276"/>
      </w:tabs>
      <w:spacing w:line="276" w:lineRule="auto"/>
      <w:ind w:left="0" w:firstLine="567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472AB8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5633</Words>
  <Characters>33802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39357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Aneta Piwnicka-Ponieważ</cp:lastModifiedBy>
  <cp:revision>94</cp:revision>
  <cp:lastPrinted>2025-11-28T14:11:00Z</cp:lastPrinted>
  <dcterms:created xsi:type="dcterms:W3CDTF">2024-09-06T12:27:00Z</dcterms:created>
  <dcterms:modified xsi:type="dcterms:W3CDTF">2026-08-21T08:28:00Z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