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DDD" w14:textId="5EF4F1CF" w:rsidR="00874ED4" w:rsidRPr="005C55DF" w:rsidRDefault="00874ED4" w:rsidP="0059237D">
      <w:pPr>
        <w:pStyle w:val="Tytu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23327B26" w14:textId="75ED6C2F" w:rsidR="0040138E" w:rsidRPr="005C55DF" w:rsidRDefault="00874ED4" w:rsidP="002C1BA9">
      <w:pPr>
        <w:pStyle w:val="Tytu"/>
        <w:spacing w:before="360" w:after="360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745A8A18" w14:textId="65D7EE66" w:rsidR="0040138E" w:rsidRPr="005C55DF" w:rsidRDefault="0040138E" w:rsidP="00005186">
      <w:pPr>
        <w:spacing w:line="360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F94664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>ul.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pod nr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, NIP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o kapitale zakładowym</w:t>
      </w:r>
      <w:r w:rsidR="00F94664">
        <w:rPr>
          <w:rFonts w:ascii="Arial" w:hAnsi="Arial" w:cs="Arial"/>
        </w:rPr>
        <w:t xml:space="preserve"> </w:t>
      </w:r>
      <w:r w:rsidR="00F946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oświadcza co następuje:</w:t>
      </w:r>
    </w:p>
    <w:p w14:paraId="5070BD65" w14:textId="73A2E950" w:rsidR="0040138E" w:rsidRPr="005C55DF" w:rsidRDefault="0040138E" w:rsidP="002C1BA9">
      <w:pPr>
        <w:pStyle w:val="Tekstpodstawowy"/>
        <w:numPr>
          <w:ilvl w:val="0"/>
          <w:numId w:val="4"/>
        </w:numPr>
        <w:tabs>
          <w:tab w:val="clear" w:pos="720"/>
          <w:tab w:val="num" w:pos="0"/>
        </w:tabs>
        <w:autoSpaceDN w:val="0"/>
        <w:spacing w:line="360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Fundusz Pożyczkowy</w:t>
      </w:r>
      <w:r w:rsidR="00F94664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</w:t>
      </w:r>
      <w:r w:rsidR="00753521">
        <w:rPr>
          <w:sz w:val="24"/>
          <w:szCs w:val="24"/>
        </w:rPr>
        <w:t>e:</w:t>
      </w:r>
      <w:r w:rsidR="00753521" w:rsidRPr="0059237D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1A25547" wp14:editId="48FF8C71">
                <wp:extent cx="5760720" cy="1511300"/>
                <wp:effectExtent l="0" t="0" r="11430" b="12700"/>
                <wp:docPr id="1" name="Rectangle 2" descr="Ramk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92070" w14:textId="7A1D356A" w:rsidR="00753521" w:rsidRPr="00F76D9B" w:rsidRDefault="00753521" w:rsidP="00753521">
                            <w:pPr>
                              <w:pStyle w:val="Tekstpodstawowy2"/>
                              <w:spacing w:before="240" w:after="240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F76D9B">
                              <w:rPr>
                                <w:sz w:val="24"/>
                                <w:szCs w:val="24"/>
                              </w:rPr>
                              <w:t>(imię i nazwisko/nazwa)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C1E3509" w14:textId="39E01343" w:rsidR="00753521" w:rsidRPr="00F76D9B" w:rsidRDefault="00753521" w:rsidP="00753521">
                            <w:pPr>
                              <w:pStyle w:val="Tekstpodstawowy2"/>
                              <w:spacing w:before="240" w:after="240"/>
                              <w:ind w:lef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76D9B">
                              <w:rPr>
                                <w:sz w:val="24"/>
                                <w:szCs w:val="24"/>
                              </w:rPr>
                              <w:t>(adres)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E59DFE" w14:textId="632CE126" w:rsidR="00753521" w:rsidRPr="00F76D9B" w:rsidRDefault="00753521" w:rsidP="00753521">
                            <w:pPr>
                              <w:pStyle w:val="Tekstpodstawowy2"/>
                              <w:spacing w:before="240" w:after="240"/>
                              <w:ind w:lef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76D9B">
                              <w:rPr>
                                <w:sz w:val="24"/>
                                <w:szCs w:val="24"/>
                              </w:rPr>
                              <w:t>(NIP)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EAFFB3" w14:textId="1541A10D" w:rsidR="00753521" w:rsidRPr="00F76D9B" w:rsidRDefault="00753521" w:rsidP="00753521">
                            <w:pPr>
                              <w:pStyle w:val="Tekstpodstawowy2"/>
                              <w:spacing w:before="240" w:after="240"/>
                              <w:ind w:lef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76D9B">
                              <w:rPr>
                                <w:sz w:val="24"/>
                                <w:szCs w:val="24"/>
                              </w:rPr>
                              <w:t>(REGON)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9A790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25547" id="Rectangle 2" o:spid="_x0000_s1026" alt="Ramka" style="width:453.6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QdEgIAACI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">
                <v:textbox>
                  <w:txbxContent>
                    <w:p w14:paraId="2FB92070" w14:textId="7A1D356A" w:rsidR="00753521" w:rsidRPr="00F76D9B" w:rsidRDefault="00753521" w:rsidP="00753521">
                      <w:pPr>
                        <w:pStyle w:val="Tekstpodstawowy2"/>
                        <w:spacing w:before="240" w:after="240"/>
                        <w:ind w:left="0" w:firstLine="0"/>
                        <w:rPr>
                          <w:sz w:val="24"/>
                          <w:szCs w:val="24"/>
                        </w:rPr>
                      </w:pPr>
                      <w:r w:rsidRPr="00F76D9B">
                        <w:rPr>
                          <w:sz w:val="24"/>
                          <w:szCs w:val="24"/>
                        </w:rPr>
                        <w:t>(imię i nazwisko/nazwa)</w:t>
                      </w:r>
                      <w:r w:rsidR="009A7904">
                        <w:rPr>
                          <w:sz w:val="24"/>
                          <w:szCs w:val="24"/>
                        </w:rPr>
                        <w:t>:</w:t>
                      </w:r>
                      <w:r w:rsidR="009A790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C1E3509" w14:textId="39E01343" w:rsidR="00753521" w:rsidRPr="00F76D9B" w:rsidRDefault="00753521" w:rsidP="00753521">
                      <w:pPr>
                        <w:pStyle w:val="Tekstpodstawowy2"/>
                        <w:spacing w:before="240" w:after="240"/>
                        <w:ind w:lef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F76D9B">
                        <w:rPr>
                          <w:sz w:val="24"/>
                          <w:szCs w:val="24"/>
                        </w:rPr>
                        <w:t>(adres)</w:t>
                      </w:r>
                      <w:r w:rsidR="009A7904">
                        <w:rPr>
                          <w:sz w:val="24"/>
                          <w:szCs w:val="24"/>
                        </w:rPr>
                        <w:t>:</w:t>
                      </w:r>
                      <w:r w:rsidR="009A790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DE59DFE" w14:textId="632CE126" w:rsidR="00753521" w:rsidRPr="00F76D9B" w:rsidRDefault="00753521" w:rsidP="00753521">
                      <w:pPr>
                        <w:pStyle w:val="Tekstpodstawowy2"/>
                        <w:spacing w:before="240" w:after="240"/>
                        <w:ind w:lef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F76D9B">
                        <w:rPr>
                          <w:sz w:val="24"/>
                          <w:szCs w:val="24"/>
                        </w:rPr>
                        <w:t>(NIP)</w:t>
                      </w:r>
                      <w:r w:rsidR="009A7904">
                        <w:rPr>
                          <w:sz w:val="24"/>
                          <w:szCs w:val="24"/>
                        </w:rPr>
                        <w:t>:</w:t>
                      </w:r>
                      <w:r w:rsidR="009A790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CEAFFB3" w14:textId="1541A10D" w:rsidR="00753521" w:rsidRPr="00F76D9B" w:rsidRDefault="00753521" w:rsidP="00753521">
                      <w:pPr>
                        <w:pStyle w:val="Tekstpodstawowy2"/>
                        <w:spacing w:before="240" w:after="240"/>
                        <w:ind w:lef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F76D9B">
                        <w:rPr>
                          <w:sz w:val="24"/>
                          <w:szCs w:val="24"/>
                        </w:rPr>
                        <w:t>(REGON)</w:t>
                      </w:r>
                      <w:r w:rsidR="009A7904">
                        <w:rPr>
                          <w:sz w:val="24"/>
                          <w:szCs w:val="24"/>
                        </w:rPr>
                        <w:t>:</w:t>
                      </w:r>
                      <w:r w:rsidR="009A7904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491AEE" w14:textId="4E41EC75" w:rsidR="00874ED4" w:rsidRPr="005C55DF" w:rsidRDefault="00874ED4" w:rsidP="002C1BA9">
      <w:pPr>
        <w:pStyle w:val="Tekstpodstawowy2"/>
        <w:spacing w:line="360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</w:p>
    <w:p w14:paraId="109B243C" w14:textId="0F03C303" w:rsidR="00E56656" w:rsidRPr="005C55DF" w:rsidRDefault="0040138E" w:rsidP="002C1BA9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</w:t>
      </w:r>
      <w:r w:rsidR="00F94664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zł (słownie</w:t>
      </w:r>
      <w:r w:rsidR="00F94664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 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 xml:space="preserve">który opisany został w 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</w:t>
      </w:r>
      <w:r w:rsidR="00F94664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, z dnia</w:t>
      </w:r>
      <w:r w:rsidR="00F94664">
        <w:rPr>
          <w:sz w:val="24"/>
          <w:szCs w:val="24"/>
        </w:rPr>
        <w:tab/>
        <w:t>.</w:t>
      </w:r>
    </w:p>
    <w:p w14:paraId="1A65574F" w14:textId="484399E5" w:rsidR="005765C4" w:rsidRDefault="00874ED4" w:rsidP="002C1BA9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Projekt realizowany będzie</w:t>
      </w:r>
      <w:r w:rsidR="00A009C7" w:rsidRPr="005C55DF">
        <w:rPr>
          <w:sz w:val="24"/>
          <w:szCs w:val="24"/>
        </w:rPr>
        <w:t xml:space="preserve"> </w:t>
      </w:r>
      <w:r w:rsidRPr="005C55DF">
        <w:rPr>
          <w:sz w:val="24"/>
          <w:szCs w:val="24"/>
        </w:rPr>
        <w:t xml:space="preserve">w ramach </w:t>
      </w:r>
      <w:r w:rsidR="00777689" w:rsidRPr="005C55DF">
        <w:rPr>
          <w:sz w:val="24"/>
          <w:szCs w:val="24"/>
        </w:rPr>
        <w:t xml:space="preserve">programu Fundusze Europejskie dla Lubelskiego 2021- 2027, </w:t>
      </w:r>
      <w:r w:rsidR="00B07A4E" w:rsidRPr="00B07A4E">
        <w:rPr>
          <w:sz w:val="24"/>
          <w:szCs w:val="24"/>
        </w:rPr>
        <w:t>nabór nr FELU.01.03-IP.01-001/23</w:t>
      </w:r>
      <w:r w:rsidR="00B07A4E">
        <w:rPr>
          <w:sz w:val="24"/>
          <w:szCs w:val="24"/>
        </w:rPr>
        <w:t>.</w:t>
      </w:r>
    </w:p>
    <w:p w14:paraId="6473BE9B" w14:textId="35A19FD7" w:rsidR="009D5495" w:rsidRPr="005C55DF" w:rsidRDefault="009D5495" w:rsidP="002C1BA9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844A54">
        <w:rPr>
          <w:sz w:val="24"/>
          <w:szCs w:val="24"/>
        </w:rPr>
        <w:t xml:space="preserve">Zakup używanych środków trwałych, zadeklarowanych w projekcie, zostanie sfinansowany za pośrednictwem </w:t>
      </w:r>
      <w:r>
        <w:rPr>
          <w:sz w:val="24"/>
          <w:szCs w:val="24"/>
        </w:rPr>
        <w:t>pożyczki inwestycyjnej</w:t>
      </w:r>
      <w:r w:rsidR="00F94664">
        <w:rPr>
          <w:sz w:val="24"/>
          <w:szCs w:val="24"/>
        </w:rPr>
        <w:tab/>
      </w:r>
      <w:r w:rsidRPr="00844A54">
        <w:rPr>
          <w:i/>
          <w:iCs/>
          <w:sz w:val="24"/>
          <w:szCs w:val="24"/>
        </w:rPr>
        <w:t>(nazwa używanego środka trwałego</w:t>
      </w:r>
      <w:r w:rsidR="00F94664">
        <w:rPr>
          <w:sz w:val="24"/>
          <w:szCs w:val="24"/>
        </w:rPr>
        <w:t>)</w:t>
      </w:r>
      <w:r w:rsidR="00F94664">
        <w:rPr>
          <w:sz w:val="24"/>
          <w:szCs w:val="24"/>
        </w:rPr>
        <w:tab/>
      </w:r>
      <w:r w:rsidRPr="00844A54">
        <w:rPr>
          <w:sz w:val="24"/>
          <w:szCs w:val="24"/>
        </w:rPr>
        <w:t>(skreślić, jeśli nie dotyczy).</w:t>
      </w:r>
    </w:p>
    <w:p w14:paraId="103EB79E" w14:textId="1EA7D259" w:rsidR="00FB3CED" w:rsidRDefault="00874ED4" w:rsidP="002C1BA9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/>
        <w:rPr>
          <w:rFonts w:ascii="Arial" w:hAnsi="Arial" w:cs="Arial"/>
        </w:rPr>
      </w:pPr>
      <w:r w:rsidRPr="005C55DF">
        <w:rPr>
          <w:rFonts w:ascii="Arial" w:hAnsi="Arial" w:cs="Arial"/>
        </w:rPr>
        <w:t>Całkowity koszt realizacji projektu wynosi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</w:t>
      </w:r>
      <w:r w:rsidR="00F94664">
        <w:rPr>
          <w:rFonts w:ascii="Arial" w:hAnsi="Arial" w:cs="Arial"/>
        </w:rPr>
        <w:t>e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</w:t>
      </w:r>
      <w:r w:rsidR="00F946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6E75DFA" w:rsidR="00FB3CED" w:rsidRPr="005C55DF" w:rsidRDefault="00874ED4" w:rsidP="009D5495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 xml:space="preserve">dokonanej w oparciu o </w:t>
      </w:r>
      <w:r w:rsidRPr="005C55DF">
        <w:rPr>
          <w:rFonts w:ascii="Arial" w:hAnsi="Arial" w:cs="Arial"/>
        </w:rPr>
        <w:lastRenderedPageBreak/>
        <w:t>wniosek</w:t>
      </w:r>
      <w:r w:rsidR="00EB3FC9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</w:t>
      </w:r>
      <w:r w:rsidR="00EB3FC9">
        <w:rPr>
          <w:rFonts w:ascii="Arial" w:hAnsi="Arial" w:cs="Arial"/>
        </w:rPr>
        <w:tab/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9D5495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147DC297" w:rsidR="00874ED4" w:rsidRPr="005C55DF" w:rsidRDefault="00874ED4" w:rsidP="009D5495">
      <w:pPr>
        <w:pStyle w:val="Akapitzlist"/>
        <w:numPr>
          <w:ilvl w:val="0"/>
          <w:numId w:val="13"/>
        </w:numPr>
        <w:spacing w:line="360" w:lineRule="auto"/>
        <w:ind w:left="851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  <w:r w:rsidR="00005186">
        <w:rPr>
          <w:rFonts w:ascii="Arial" w:hAnsi="Arial" w:cs="Arial"/>
        </w:rPr>
        <w:tab/>
      </w:r>
    </w:p>
    <w:p w14:paraId="22B1B4C9" w14:textId="0809A78E" w:rsidR="00FB3CED" w:rsidRPr="005C55DF" w:rsidRDefault="00874ED4" w:rsidP="00EB3FC9">
      <w:pPr>
        <w:pStyle w:val="Tekstpodstawowy2"/>
        <w:spacing w:line="360" w:lineRule="auto"/>
        <w:ind w:left="491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 (skreślić, jeśli nie dotyczy)</w:t>
      </w:r>
    </w:p>
    <w:p w14:paraId="1172F172" w14:textId="129D9F5C" w:rsidR="005765C4" w:rsidRPr="00005186" w:rsidRDefault="00874ED4" w:rsidP="00005186">
      <w:pPr>
        <w:pStyle w:val="Tekstpodstawowy2"/>
        <w:numPr>
          <w:ilvl w:val="0"/>
          <w:numId w:val="13"/>
        </w:numPr>
        <w:spacing w:line="360" w:lineRule="auto"/>
        <w:ind w:left="851"/>
        <w:jc w:val="left"/>
        <w:rPr>
          <w:sz w:val="24"/>
          <w:szCs w:val="24"/>
        </w:rPr>
      </w:pPr>
      <w:r w:rsidRPr="00005186">
        <w:rPr>
          <w:iCs/>
          <w:sz w:val="24"/>
          <w:szCs w:val="24"/>
        </w:rPr>
        <w:t xml:space="preserve">inne warunki udzielania </w:t>
      </w:r>
      <w:r w:rsidR="009B1DEC" w:rsidRPr="00005186">
        <w:rPr>
          <w:iCs/>
          <w:sz w:val="24"/>
          <w:szCs w:val="24"/>
        </w:rPr>
        <w:t>pożyczki</w:t>
      </w:r>
      <w:r w:rsidRPr="00005186">
        <w:rPr>
          <w:iCs/>
          <w:sz w:val="24"/>
          <w:szCs w:val="24"/>
        </w:rPr>
        <w:t xml:space="preserve"> np. uzupełnienie dokumentów lub ich aktualizacja, wniesie</w:t>
      </w:r>
      <w:r w:rsidR="009B1DEC" w:rsidRPr="00005186">
        <w:rPr>
          <w:iCs/>
          <w:sz w:val="24"/>
          <w:szCs w:val="24"/>
        </w:rPr>
        <w:t xml:space="preserve">nie wymaganych opłat, prowizji, </w:t>
      </w:r>
      <w:r w:rsidRPr="00005186">
        <w:rPr>
          <w:iCs/>
          <w:sz w:val="24"/>
          <w:szCs w:val="24"/>
        </w:rPr>
        <w:t>itp.</w:t>
      </w:r>
      <w:r w:rsidR="00005186">
        <w:rPr>
          <w:iCs/>
          <w:sz w:val="24"/>
          <w:szCs w:val="24"/>
        </w:rPr>
        <w:t>:</w:t>
      </w:r>
      <w:r w:rsidR="00005186">
        <w:rPr>
          <w:iCs/>
          <w:sz w:val="24"/>
          <w:szCs w:val="24"/>
        </w:rPr>
        <w:tab/>
      </w:r>
    </w:p>
    <w:p w14:paraId="029A3613" w14:textId="233AF490" w:rsidR="00D117B3" w:rsidRPr="005C55DF" w:rsidRDefault="00874ED4" w:rsidP="009D5495">
      <w:pPr>
        <w:pStyle w:val="Tekstpodstawowy3"/>
        <w:numPr>
          <w:ilvl w:val="0"/>
          <w:numId w:val="12"/>
        </w:numPr>
        <w:tabs>
          <w:tab w:val="left" w:pos="5812"/>
        </w:tabs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 </w:t>
      </w:r>
    </w:p>
    <w:p w14:paraId="2F122A1D" w14:textId="1827391C" w:rsidR="00005186" w:rsidRDefault="00935BFE" w:rsidP="002C1BA9">
      <w:pPr>
        <w:spacing w:before="600" w:line="360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005186">
        <w:rPr>
          <w:rFonts w:ascii="Arial" w:hAnsi="Arial" w:cs="Arial"/>
        </w:rPr>
        <w:t>:</w:t>
      </w:r>
      <w:r w:rsidR="00005186">
        <w:rPr>
          <w:rFonts w:ascii="Arial" w:hAnsi="Arial" w:cs="Arial"/>
        </w:rPr>
        <w:tab/>
      </w:r>
    </w:p>
    <w:p w14:paraId="0A4251ED" w14:textId="692F958C" w:rsidR="00466424" w:rsidRPr="005C55DF" w:rsidRDefault="00874ED4" w:rsidP="00005186">
      <w:pPr>
        <w:spacing w:before="120" w:line="360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EB3FC9">
        <w:rPr>
          <w:rFonts w:ascii="Arial" w:hAnsi="Arial" w:cs="Arial"/>
        </w:rPr>
        <w:t>)</w:t>
      </w:r>
      <w:r w:rsidR="00005186">
        <w:rPr>
          <w:rFonts w:ascii="Arial" w:hAnsi="Arial" w:cs="Arial"/>
        </w:rPr>
        <w:t>:</w:t>
      </w:r>
      <w:r w:rsidR="00005186">
        <w:rPr>
          <w:rFonts w:ascii="Arial" w:hAnsi="Arial" w:cs="Arial"/>
        </w:rPr>
        <w:tab/>
      </w:r>
    </w:p>
    <w:p w14:paraId="3B7C7E6A" w14:textId="60B669A2" w:rsidR="003F5F28" w:rsidRPr="005C55DF" w:rsidRDefault="003F5F28" w:rsidP="00005186">
      <w:pPr>
        <w:spacing w:before="720" w:line="360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>i pieczęć</w:t>
      </w:r>
      <w:r w:rsidR="00005186">
        <w:rPr>
          <w:rFonts w:ascii="Arial" w:hAnsi="Arial" w:cs="Arial"/>
        </w:rPr>
        <w:t xml:space="preserve">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  <w:r w:rsidR="00005186">
        <w:rPr>
          <w:rFonts w:ascii="Arial" w:hAnsi="Arial" w:cs="Arial"/>
        </w:rPr>
        <w:t>:</w:t>
      </w:r>
      <w:r w:rsidR="00005186">
        <w:rPr>
          <w:rFonts w:ascii="Arial" w:hAnsi="Arial" w:cs="Arial"/>
        </w:rPr>
        <w:tab/>
      </w:r>
    </w:p>
    <w:sectPr w:rsidR="003F5F28" w:rsidRPr="005C55DF" w:rsidSect="00F76D9B">
      <w:footerReference w:type="default" r:id="rId8"/>
      <w:headerReference w:type="first" r:id="rId9"/>
      <w:footerReference w:type="first" r:id="rId10"/>
      <w:pgSz w:w="11906" w:h="16838"/>
      <w:pgMar w:top="1985" w:right="1417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6076" w14:textId="77777777" w:rsidR="003D003E" w:rsidRDefault="003D003E" w:rsidP="00EE7D7D">
      <w:r>
        <w:separator/>
      </w:r>
    </w:p>
  </w:endnote>
  <w:endnote w:type="continuationSeparator" w:id="0">
    <w:p w14:paraId="67A90A20" w14:textId="77777777" w:rsidR="003D003E" w:rsidRDefault="003D003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6757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B7C2AAE" w14:textId="74AC659B" w:rsidR="00EE7D7D" w:rsidRPr="00966CCE" w:rsidRDefault="00C202E2" w:rsidP="00F76D9B">
        <w:pPr>
          <w:pStyle w:val="Stopka"/>
          <w:jc w:val="right"/>
        </w:pPr>
        <w:r w:rsidRPr="00C202E2">
          <w:rPr>
            <w:sz w:val="18"/>
            <w:szCs w:val="18"/>
          </w:rPr>
          <w:fldChar w:fldCharType="begin"/>
        </w:r>
        <w:r w:rsidRPr="00C202E2">
          <w:rPr>
            <w:sz w:val="18"/>
            <w:szCs w:val="18"/>
          </w:rPr>
          <w:instrText>PAGE   \* MERGEFORMAT</w:instrText>
        </w:r>
        <w:r w:rsidRPr="00C202E2">
          <w:rPr>
            <w:sz w:val="18"/>
            <w:szCs w:val="18"/>
          </w:rPr>
          <w:fldChar w:fldCharType="separate"/>
        </w:r>
        <w:r w:rsidR="00592C3B">
          <w:rPr>
            <w:noProof/>
            <w:sz w:val="18"/>
            <w:szCs w:val="18"/>
          </w:rPr>
          <w:t>1</w:t>
        </w:r>
        <w:r w:rsidRPr="00C202E2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259BCBAA">
          <wp:extent cx="5760720" cy="611505"/>
          <wp:effectExtent l="0" t="0" r="0" b="0"/>
          <wp:docPr id="2" name="Obraz 2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8F94" w14:textId="77777777" w:rsidR="003D003E" w:rsidRDefault="003D003E" w:rsidP="00EE7D7D">
      <w:r>
        <w:separator/>
      </w:r>
    </w:p>
  </w:footnote>
  <w:footnote w:type="continuationSeparator" w:id="0">
    <w:p w14:paraId="3BAF2049" w14:textId="77777777" w:rsidR="003D003E" w:rsidRDefault="003D003E" w:rsidP="00EE7D7D">
      <w:r>
        <w:continuationSeparator/>
      </w:r>
    </w:p>
  </w:footnote>
  <w:footnote w:id="1">
    <w:p w14:paraId="0A3B93DD" w14:textId="77777777" w:rsidR="00874ED4" w:rsidRPr="00F76D9B" w:rsidRDefault="00874ED4" w:rsidP="00FB3CE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B444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B444A">
        <w:rPr>
          <w:rFonts w:ascii="Arial" w:hAnsi="Arial" w:cs="Arial"/>
          <w:sz w:val="22"/>
          <w:szCs w:val="22"/>
        </w:rPr>
        <w:t xml:space="preserve"> </w:t>
      </w:r>
      <w:r w:rsidRPr="00F76D9B">
        <w:rPr>
          <w:rFonts w:ascii="Arial" w:hAnsi="Arial" w:cs="Arial"/>
          <w:sz w:val="24"/>
          <w:szCs w:val="24"/>
        </w:rPr>
        <w:t>Nie krótszy niż 6 miesięcy od dnia wystawienia promesy.</w:t>
      </w:r>
    </w:p>
  </w:footnote>
  <w:footnote w:id="2">
    <w:p w14:paraId="2AA44B92" w14:textId="77777777" w:rsidR="00874ED4" w:rsidRPr="00DC2B7F" w:rsidRDefault="00874ED4" w:rsidP="00FB3CED">
      <w:pPr>
        <w:pStyle w:val="Tekstprzypisudolnego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6B3E" w14:textId="0BBC4173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B07A4E">
      <w:rPr>
        <w:rFonts w:ascii="Arial" w:hAnsi="Arial" w:cs="Arial"/>
        <w:iCs/>
      </w:rPr>
      <w:t>II.7</w:t>
    </w:r>
    <w:r w:rsidRPr="003D5FB6">
      <w:rPr>
        <w:rFonts w:ascii="Arial" w:hAnsi="Arial" w:cs="Arial"/>
        <w:iCs/>
      </w:rPr>
      <w:t xml:space="preserve"> </w:t>
    </w:r>
    <w:r w:rsidR="00210250" w:rsidRPr="00ED3211">
      <w:rPr>
        <w:rFonts w:ascii="Arial" w:hAnsi="Arial" w:cs="Arial"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5186"/>
    <w:rsid w:val="00045259"/>
    <w:rsid w:val="00056F86"/>
    <w:rsid w:val="00067EE1"/>
    <w:rsid w:val="00082AE6"/>
    <w:rsid w:val="000A33FF"/>
    <w:rsid w:val="000B3ADF"/>
    <w:rsid w:val="000C690B"/>
    <w:rsid w:val="000F4862"/>
    <w:rsid w:val="00107704"/>
    <w:rsid w:val="00114145"/>
    <w:rsid w:val="00124FB8"/>
    <w:rsid w:val="00145088"/>
    <w:rsid w:val="001673C6"/>
    <w:rsid w:val="0018641A"/>
    <w:rsid w:val="001E10C1"/>
    <w:rsid w:val="001F258D"/>
    <w:rsid w:val="001F35A7"/>
    <w:rsid w:val="00210250"/>
    <w:rsid w:val="00217F03"/>
    <w:rsid w:val="00280CAF"/>
    <w:rsid w:val="002B3E6A"/>
    <w:rsid w:val="002C1BA9"/>
    <w:rsid w:val="002C325D"/>
    <w:rsid w:val="002D18BF"/>
    <w:rsid w:val="002E3B4E"/>
    <w:rsid w:val="002F4230"/>
    <w:rsid w:val="00315648"/>
    <w:rsid w:val="003344E2"/>
    <w:rsid w:val="0037382C"/>
    <w:rsid w:val="00377DA0"/>
    <w:rsid w:val="0039116A"/>
    <w:rsid w:val="003A7690"/>
    <w:rsid w:val="003D003E"/>
    <w:rsid w:val="003D5439"/>
    <w:rsid w:val="003D5FB6"/>
    <w:rsid w:val="003F18F1"/>
    <w:rsid w:val="003F5F28"/>
    <w:rsid w:val="0040138E"/>
    <w:rsid w:val="0042770E"/>
    <w:rsid w:val="00436361"/>
    <w:rsid w:val="004601D5"/>
    <w:rsid w:val="00466424"/>
    <w:rsid w:val="00470668"/>
    <w:rsid w:val="00470F19"/>
    <w:rsid w:val="004B6E89"/>
    <w:rsid w:val="004B7D96"/>
    <w:rsid w:val="004D44DA"/>
    <w:rsid w:val="00532C4F"/>
    <w:rsid w:val="005765C4"/>
    <w:rsid w:val="0059237D"/>
    <w:rsid w:val="00592C3B"/>
    <w:rsid w:val="005B4B55"/>
    <w:rsid w:val="005C06D2"/>
    <w:rsid w:val="005C55DF"/>
    <w:rsid w:val="005C5ECD"/>
    <w:rsid w:val="005E4B4E"/>
    <w:rsid w:val="00607BD0"/>
    <w:rsid w:val="006101A2"/>
    <w:rsid w:val="006147A8"/>
    <w:rsid w:val="00641CEB"/>
    <w:rsid w:val="00680354"/>
    <w:rsid w:val="006808DF"/>
    <w:rsid w:val="006B10A5"/>
    <w:rsid w:val="006E6B85"/>
    <w:rsid w:val="00716A80"/>
    <w:rsid w:val="00727C14"/>
    <w:rsid w:val="00737280"/>
    <w:rsid w:val="0075173A"/>
    <w:rsid w:val="00753521"/>
    <w:rsid w:val="00756FD3"/>
    <w:rsid w:val="00777689"/>
    <w:rsid w:val="00784444"/>
    <w:rsid w:val="00796C0C"/>
    <w:rsid w:val="007C28A6"/>
    <w:rsid w:val="007D5D1E"/>
    <w:rsid w:val="0081358A"/>
    <w:rsid w:val="008249BC"/>
    <w:rsid w:val="00846ACD"/>
    <w:rsid w:val="00874ED4"/>
    <w:rsid w:val="00897C08"/>
    <w:rsid w:val="00935BFE"/>
    <w:rsid w:val="00955D02"/>
    <w:rsid w:val="00966CCE"/>
    <w:rsid w:val="00991A0F"/>
    <w:rsid w:val="009A7904"/>
    <w:rsid w:val="009B1DEC"/>
    <w:rsid w:val="009C0807"/>
    <w:rsid w:val="009D5495"/>
    <w:rsid w:val="009D5839"/>
    <w:rsid w:val="009F5D94"/>
    <w:rsid w:val="00A009C7"/>
    <w:rsid w:val="00A47858"/>
    <w:rsid w:val="00A86EE5"/>
    <w:rsid w:val="00A92815"/>
    <w:rsid w:val="00AB10DE"/>
    <w:rsid w:val="00AB444A"/>
    <w:rsid w:val="00AE22A2"/>
    <w:rsid w:val="00AF2BCC"/>
    <w:rsid w:val="00B013F4"/>
    <w:rsid w:val="00B062DE"/>
    <w:rsid w:val="00B07A4E"/>
    <w:rsid w:val="00B9554B"/>
    <w:rsid w:val="00B95767"/>
    <w:rsid w:val="00B97256"/>
    <w:rsid w:val="00B97AA4"/>
    <w:rsid w:val="00C05320"/>
    <w:rsid w:val="00C063AC"/>
    <w:rsid w:val="00C202E2"/>
    <w:rsid w:val="00C219BD"/>
    <w:rsid w:val="00C27FBE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B26C0"/>
    <w:rsid w:val="00DC2B7F"/>
    <w:rsid w:val="00DD45B2"/>
    <w:rsid w:val="00E31F61"/>
    <w:rsid w:val="00E34A49"/>
    <w:rsid w:val="00E54A78"/>
    <w:rsid w:val="00E56656"/>
    <w:rsid w:val="00E60A80"/>
    <w:rsid w:val="00E66468"/>
    <w:rsid w:val="00E77D92"/>
    <w:rsid w:val="00E9064A"/>
    <w:rsid w:val="00E91F36"/>
    <w:rsid w:val="00E97E37"/>
    <w:rsid w:val="00EB2311"/>
    <w:rsid w:val="00EB3F36"/>
    <w:rsid w:val="00EB3FC9"/>
    <w:rsid w:val="00EC4941"/>
    <w:rsid w:val="00EC7C85"/>
    <w:rsid w:val="00EE7D7D"/>
    <w:rsid w:val="00EF700B"/>
    <w:rsid w:val="00F14087"/>
    <w:rsid w:val="00F233A0"/>
    <w:rsid w:val="00F347DB"/>
    <w:rsid w:val="00F472B2"/>
    <w:rsid w:val="00F6400E"/>
    <w:rsid w:val="00F7238F"/>
    <w:rsid w:val="00F76D9B"/>
    <w:rsid w:val="00F94664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37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3.IV.6 Wzór promesy pożyczki inwestycyjnej</vt:lpstr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II.7 Wzór promesy pożyczki inwestycyjnej</dc:title>
  <dc:creator>Oddział Oceny Projektów LAWP</dc:creator>
  <cp:lastModifiedBy>Katarzyna Mazurek</cp:lastModifiedBy>
  <cp:revision>13</cp:revision>
  <cp:lastPrinted>2015-03-24T09:50:00Z</cp:lastPrinted>
  <dcterms:created xsi:type="dcterms:W3CDTF">2023-03-30T14:32:00Z</dcterms:created>
  <dcterms:modified xsi:type="dcterms:W3CDTF">2023-04-23T14:01:00Z</dcterms:modified>
</cp:coreProperties>
</file>