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7703B" w14:textId="6D735F16" w:rsidR="00234CA3" w:rsidRPr="00234CA3" w:rsidRDefault="00615FA5" w:rsidP="00234CA3">
      <w:pPr>
        <w:spacing w:before="240" w:after="240"/>
        <w:jc w:val="both"/>
        <w:rPr>
          <w:rFonts w:ascii="Arial" w:hAnsi="Arial" w:cs="Arial"/>
          <w:kern w:val="2"/>
          <w:sz w:val="24"/>
          <w:szCs w:val="24"/>
          <w14:ligatures w14:val="standardContextual"/>
        </w:rPr>
      </w:pPr>
      <w:r w:rsidRPr="00234CA3">
        <w:rPr>
          <w:rFonts w:ascii="Arial" w:eastAsiaTheme="majorEastAsia" w:hAnsi="Arial" w:cs="Arial"/>
          <w:kern w:val="2"/>
          <w:sz w:val="24"/>
          <w:szCs w:val="24"/>
          <w14:ligatures w14:val="standardContextual"/>
        </w:rPr>
        <w:t xml:space="preserve">Skład osobowy Komisji Oceny Projektów oceniającej </w:t>
      </w:r>
      <w:r w:rsidR="00234CA3" w:rsidRPr="00234CA3">
        <w:rPr>
          <w:rFonts w:ascii="Arial" w:hAnsi="Arial" w:cs="Arial"/>
          <w:kern w:val="2"/>
          <w:sz w:val="24"/>
          <w:szCs w:val="24"/>
          <w14:ligatures w14:val="standardContextual"/>
        </w:rPr>
        <w:t>projekt</w:t>
      </w:r>
      <w:r w:rsidR="00234CA3"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y </w:t>
      </w:r>
      <w:r w:rsidR="00234CA3" w:rsidRPr="00234CA3">
        <w:rPr>
          <w:rFonts w:ascii="Arial" w:hAnsi="Arial" w:cs="Arial"/>
          <w:kern w:val="2"/>
          <w:sz w:val="24"/>
          <w:szCs w:val="24"/>
          <w14:ligatures w14:val="standardContextual"/>
        </w:rPr>
        <w:t>w sposób niekonkurencyjny złożon</w:t>
      </w:r>
      <w:r w:rsidR="00234CA3">
        <w:rPr>
          <w:rFonts w:ascii="Arial" w:hAnsi="Arial" w:cs="Arial"/>
          <w:kern w:val="2"/>
          <w:sz w:val="24"/>
          <w:szCs w:val="24"/>
          <w14:ligatures w14:val="standardContextual"/>
        </w:rPr>
        <w:t>e</w:t>
      </w:r>
      <w:r w:rsidR="00234CA3" w:rsidRPr="00234CA3"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 w naborze nr FELU.13.01-IZ.00-002/26 w ramach Działania 13.1 Wsparcie wdrażania Funduszy Europejskich dla Lubelskiego 2021-2027 </w:t>
      </w:r>
      <w:r w:rsidR="00234CA3">
        <w:rPr>
          <w:rFonts w:ascii="Arial" w:hAnsi="Arial" w:cs="Arial"/>
          <w:kern w:val="2"/>
          <w:sz w:val="24"/>
          <w:szCs w:val="24"/>
          <w14:ligatures w14:val="standardContextual"/>
        </w:rPr>
        <w:br/>
      </w:r>
      <w:r w:rsidR="00234CA3" w:rsidRPr="00234CA3"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w ramach EFRR </w:t>
      </w:r>
      <w:bookmarkStart w:id="0" w:name="_Hlk206419000"/>
      <w:r w:rsidR="00234CA3" w:rsidRPr="00234CA3">
        <w:rPr>
          <w:rFonts w:ascii="Arial" w:hAnsi="Arial" w:cs="Arial"/>
          <w:kern w:val="2"/>
          <w:sz w:val="24"/>
          <w:szCs w:val="24"/>
          <w14:ligatures w14:val="standardContextual"/>
        </w:rPr>
        <w:t>(typ projektu nr 1, 3)</w:t>
      </w:r>
      <w:bookmarkEnd w:id="0"/>
      <w:r w:rsidR="00234CA3" w:rsidRPr="00234CA3"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 Priorytetu XIII Wsparcie wdrażania Funduszy Europejskich dla Lubelskiego 2021-2027 w ramach EFRR programu Fundusze Europejskie dla Lubelskiego 2021-2027</w:t>
      </w:r>
      <w:r w:rsidR="00E82926">
        <w:rPr>
          <w:rFonts w:ascii="Arial" w:hAnsi="Arial" w:cs="Arial"/>
          <w:kern w:val="2"/>
          <w:sz w:val="24"/>
          <w:szCs w:val="24"/>
          <w14:ligatures w14:val="standardContextual"/>
        </w:rPr>
        <w:t>.</w:t>
      </w:r>
    </w:p>
    <w:tbl>
      <w:tblPr>
        <w:tblStyle w:val="Tabela-Siatka"/>
        <w:tblW w:w="9346" w:type="dxa"/>
        <w:tblLook w:val="04A0" w:firstRow="1" w:lastRow="0" w:firstColumn="1" w:lastColumn="0" w:noHBand="0" w:noVBand="1"/>
        <w:tblCaption w:val="skład osobowy Komisji Oceny Projektów"/>
        <w:tblDescription w:val="Tabela zawiera imiona i nazwiska czonków Komisji Oceny Projektów ze wskazaniem pełnionej funkcji."/>
      </w:tblPr>
      <w:tblGrid>
        <w:gridCol w:w="846"/>
        <w:gridCol w:w="2977"/>
        <w:gridCol w:w="3257"/>
        <w:gridCol w:w="2266"/>
      </w:tblGrid>
      <w:tr w:rsidR="00615FA5" w:rsidRPr="00615FA5" w14:paraId="48D28BB7" w14:textId="77777777" w:rsidTr="002F5E94">
        <w:tc>
          <w:tcPr>
            <w:tcW w:w="846" w:type="dxa"/>
          </w:tcPr>
          <w:p w14:paraId="5C73BCB0" w14:textId="77777777" w:rsidR="00615FA5" w:rsidRPr="00615FA5" w:rsidRDefault="00615FA5" w:rsidP="00615FA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15FA5">
              <w:rPr>
                <w:rFonts w:ascii="Arial" w:hAnsi="Arial" w:cs="Arial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2977" w:type="dxa"/>
          </w:tcPr>
          <w:p w14:paraId="5F1AA193" w14:textId="77777777" w:rsidR="00615FA5" w:rsidRPr="00615FA5" w:rsidRDefault="00615FA5" w:rsidP="00615FA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15FA5">
              <w:rPr>
                <w:rFonts w:ascii="Arial" w:hAnsi="Arial" w:cs="Arial"/>
                <w:b/>
                <w:bCs/>
                <w:sz w:val="24"/>
                <w:szCs w:val="24"/>
              </w:rPr>
              <w:t>Imię i nazwisko</w:t>
            </w:r>
          </w:p>
        </w:tc>
        <w:tc>
          <w:tcPr>
            <w:tcW w:w="3257" w:type="dxa"/>
          </w:tcPr>
          <w:p w14:paraId="1BB564FD" w14:textId="77777777" w:rsidR="00615FA5" w:rsidRPr="00615FA5" w:rsidRDefault="00615FA5" w:rsidP="00615FA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15FA5">
              <w:rPr>
                <w:rFonts w:ascii="Arial" w:hAnsi="Arial" w:cs="Arial"/>
                <w:b/>
                <w:bCs/>
                <w:sz w:val="24"/>
                <w:szCs w:val="24"/>
              </w:rPr>
              <w:t>Funkcja</w:t>
            </w:r>
          </w:p>
        </w:tc>
        <w:tc>
          <w:tcPr>
            <w:tcW w:w="2266" w:type="dxa"/>
          </w:tcPr>
          <w:p w14:paraId="18EFF68F" w14:textId="77777777" w:rsidR="00615FA5" w:rsidRPr="00615FA5" w:rsidRDefault="00615FA5" w:rsidP="00615FA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15FA5">
              <w:rPr>
                <w:rFonts w:ascii="Arial" w:hAnsi="Arial" w:cs="Arial"/>
                <w:b/>
                <w:bCs/>
                <w:sz w:val="24"/>
                <w:szCs w:val="24"/>
              </w:rPr>
              <w:t>Zakres przeprowadzanej oceny</w:t>
            </w:r>
          </w:p>
        </w:tc>
      </w:tr>
      <w:tr w:rsidR="003F648D" w:rsidRPr="00615FA5" w14:paraId="0868D5A6" w14:textId="77777777" w:rsidTr="002F5E94">
        <w:tc>
          <w:tcPr>
            <w:tcW w:w="846" w:type="dxa"/>
          </w:tcPr>
          <w:p w14:paraId="5046B50F" w14:textId="77777777" w:rsidR="003F648D" w:rsidRPr="00615FA5" w:rsidRDefault="003F648D" w:rsidP="003F648D">
            <w:pPr>
              <w:numPr>
                <w:ilvl w:val="0"/>
                <w:numId w:val="1"/>
              </w:numPr>
              <w:tabs>
                <w:tab w:val="left" w:pos="360"/>
              </w:tabs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39CE886" w14:textId="011F83DE" w:rsidR="003F648D" w:rsidRPr="00615FA5" w:rsidRDefault="003F648D" w:rsidP="003F648D">
            <w:pPr>
              <w:rPr>
                <w:rFonts w:ascii="Arial" w:hAnsi="Arial" w:cs="Arial"/>
                <w:sz w:val="24"/>
                <w:szCs w:val="24"/>
              </w:rPr>
            </w:pPr>
            <w:r w:rsidRPr="00615FA5">
              <w:rPr>
                <w:rFonts w:ascii="Arial" w:hAnsi="Arial" w:cs="Arial"/>
                <w:sz w:val="24"/>
                <w:szCs w:val="24"/>
              </w:rPr>
              <w:t>Katarzyna Ziętara</w:t>
            </w:r>
          </w:p>
        </w:tc>
        <w:tc>
          <w:tcPr>
            <w:tcW w:w="3257" w:type="dxa"/>
          </w:tcPr>
          <w:p w14:paraId="759141FB" w14:textId="0A6897E1" w:rsidR="003F648D" w:rsidRPr="00615FA5" w:rsidRDefault="003F648D" w:rsidP="003F648D">
            <w:pPr>
              <w:rPr>
                <w:rFonts w:ascii="Arial" w:hAnsi="Arial" w:cs="Arial"/>
                <w:sz w:val="24"/>
                <w:szCs w:val="24"/>
              </w:rPr>
            </w:pPr>
            <w:r w:rsidRPr="00615FA5">
              <w:rPr>
                <w:rFonts w:ascii="Arial" w:hAnsi="Arial" w:cs="Arial"/>
                <w:sz w:val="24"/>
                <w:szCs w:val="24"/>
              </w:rPr>
              <w:t xml:space="preserve">Przewodniczący KOP – pracownik </w:t>
            </w:r>
            <w:r w:rsidR="00D22D9C">
              <w:rPr>
                <w:rFonts w:ascii="Arial" w:hAnsi="Arial" w:cs="Arial"/>
                <w:sz w:val="24"/>
                <w:szCs w:val="24"/>
              </w:rPr>
              <w:t>ION</w:t>
            </w:r>
          </w:p>
        </w:tc>
        <w:tc>
          <w:tcPr>
            <w:tcW w:w="2266" w:type="dxa"/>
          </w:tcPr>
          <w:p w14:paraId="609D2A33" w14:textId="77777777" w:rsidR="003F648D" w:rsidRPr="00615FA5" w:rsidRDefault="003F648D" w:rsidP="003F648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5FA5" w:rsidRPr="00615FA5" w14:paraId="02F14D89" w14:textId="77777777" w:rsidTr="002F5E94">
        <w:tc>
          <w:tcPr>
            <w:tcW w:w="846" w:type="dxa"/>
          </w:tcPr>
          <w:p w14:paraId="38D90318" w14:textId="77777777" w:rsidR="00615FA5" w:rsidRPr="00615FA5" w:rsidRDefault="00615FA5" w:rsidP="00615FA5">
            <w:pPr>
              <w:numPr>
                <w:ilvl w:val="0"/>
                <w:numId w:val="1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85875A0" w14:textId="65C9A99D" w:rsidR="00615FA5" w:rsidRPr="00615FA5" w:rsidRDefault="003F648D" w:rsidP="00615FA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Elżbieta Sadowska</w:t>
            </w:r>
          </w:p>
        </w:tc>
        <w:tc>
          <w:tcPr>
            <w:tcW w:w="3257" w:type="dxa"/>
          </w:tcPr>
          <w:p w14:paraId="74A56705" w14:textId="549F23CD" w:rsidR="00615FA5" w:rsidRPr="00615FA5" w:rsidRDefault="00615FA5" w:rsidP="00615FA5">
            <w:pPr>
              <w:rPr>
                <w:rFonts w:ascii="Arial" w:hAnsi="Arial" w:cs="Arial"/>
                <w:sz w:val="24"/>
                <w:szCs w:val="24"/>
              </w:rPr>
            </w:pPr>
            <w:r w:rsidRPr="00615FA5">
              <w:rPr>
                <w:rFonts w:ascii="Arial" w:hAnsi="Arial" w:cs="Arial"/>
                <w:sz w:val="24"/>
                <w:szCs w:val="24"/>
              </w:rPr>
              <w:t>Zastępca Przewodniczącego KOP – pracownik I</w:t>
            </w:r>
            <w:r w:rsidR="00D22D9C">
              <w:rPr>
                <w:rFonts w:ascii="Arial" w:hAnsi="Arial" w:cs="Arial"/>
                <w:sz w:val="24"/>
                <w:szCs w:val="24"/>
              </w:rPr>
              <w:t>ON</w:t>
            </w:r>
          </w:p>
        </w:tc>
        <w:tc>
          <w:tcPr>
            <w:tcW w:w="2266" w:type="dxa"/>
          </w:tcPr>
          <w:p w14:paraId="086E1A3D" w14:textId="77777777" w:rsidR="00615FA5" w:rsidRPr="00615FA5" w:rsidRDefault="00615FA5" w:rsidP="00615FA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5FA5" w:rsidRPr="00615FA5" w14:paraId="2BD1687A" w14:textId="77777777" w:rsidTr="002F5E94">
        <w:tc>
          <w:tcPr>
            <w:tcW w:w="846" w:type="dxa"/>
          </w:tcPr>
          <w:p w14:paraId="7E383D29" w14:textId="77777777" w:rsidR="00615FA5" w:rsidRPr="00615FA5" w:rsidRDefault="00615FA5" w:rsidP="00615FA5">
            <w:pPr>
              <w:numPr>
                <w:ilvl w:val="0"/>
                <w:numId w:val="1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E8F372C" w14:textId="7D8E5AE6" w:rsidR="00615FA5" w:rsidRPr="00615FA5" w:rsidRDefault="009247BC" w:rsidP="00615FA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Magdalena Mizura</w:t>
            </w:r>
          </w:p>
        </w:tc>
        <w:tc>
          <w:tcPr>
            <w:tcW w:w="3257" w:type="dxa"/>
          </w:tcPr>
          <w:p w14:paraId="67446554" w14:textId="609199FB" w:rsidR="00615FA5" w:rsidRPr="00615FA5" w:rsidRDefault="00615FA5" w:rsidP="00615FA5">
            <w:pPr>
              <w:rPr>
                <w:rFonts w:ascii="Arial" w:hAnsi="Arial" w:cs="Arial"/>
                <w:sz w:val="24"/>
                <w:szCs w:val="24"/>
              </w:rPr>
            </w:pPr>
            <w:r w:rsidRPr="00615FA5">
              <w:rPr>
                <w:rFonts w:ascii="Arial" w:hAnsi="Arial" w:cs="Arial"/>
                <w:sz w:val="24"/>
                <w:szCs w:val="24"/>
              </w:rPr>
              <w:t>Sekretarz KOP – Członek KOP, pracownik I</w:t>
            </w:r>
            <w:r w:rsidR="00D22D9C">
              <w:rPr>
                <w:rFonts w:ascii="Arial" w:hAnsi="Arial" w:cs="Arial"/>
                <w:sz w:val="24"/>
                <w:szCs w:val="24"/>
              </w:rPr>
              <w:t>ON</w:t>
            </w:r>
          </w:p>
        </w:tc>
        <w:tc>
          <w:tcPr>
            <w:tcW w:w="2266" w:type="dxa"/>
          </w:tcPr>
          <w:p w14:paraId="45F03942" w14:textId="77777777" w:rsidR="00615FA5" w:rsidRPr="00615FA5" w:rsidRDefault="00615FA5" w:rsidP="00615FA5">
            <w:pPr>
              <w:rPr>
                <w:rFonts w:ascii="Arial" w:hAnsi="Arial" w:cs="Arial"/>
                <w:sz w:val="24"/>
                <w:szCs w:val="24"/>
              </w:rPr>
            </w:pPr>
            <w:r w:rsidRPr="00615FA5">
              <w:rPr>
                <w:rFonts w:ascii="Arial" w:hAnsi="Arial" w:cs="Arial"/>
                <w:sz w:val="24"/>
                <w:szCs w:val="24"/>
              </w:rPr>
              <w:t>ocena kryteriów</w:t>
            </w:r>
          </w:p>
        </w:tc>
      </w:tr>
      <w:tr w:rsidR="00615FA5" w:rsidRPr="00615FA5" w14:paraId="5282AB7A" w14:textId="77777777" w:rsidTr="002F5E94">
        <w:tc>
          <w:tcPr>
            <w:tcW w:w="846" w:type="dxa"/>
          </w:tcPr>
          <w:p w14:paraId="1BA1DF72" w14:textId="77777777" w:rsidR="00615FA5" w:rsidRPr="00615FA5" w:rsidRDefault="00615FA5" w:rsidP="00615FA5">
            <w:pPr>
              <w:numPr>
                <w:ilvl w:val="0"/>
                <w:numId w:val="1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C05EB10" w14:textId="38D65B57" w:rsidR="00615FA5" w:rsidRPr="00615FA5" w:rsidRDefault="009247BC" w:rsidP="00615FA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Agata Pikula</w:t>
            </w:r>
          </w:p>
        </w:tc>
        <w:tc>
          <w:tcPr>
            <w:tcW w:w="3257" w:type="dxa"/>
          </w:tcPr>
          <w:p w14:paraId="7A1785B2" w14:textId="15C97AA9" w:rsidR="00615FA5" w:rsidRPr="00615FA5" w:rsidRDefault="00615FA5" w:rsidP="00615FA5">
            <w:pPr>
              <w:rPr>
                <w:rFonts w:ascii="Arial" w:hAnsi="Arial" w:cs="Arial"/>
                <w:sz w:val="24"/>
                <w:szCs w:val="24"/>
              </w:rPr>
            </w:pPr>
            <w:r w:rsidRPr="00615FA5">
              <w:rPr>
                <w:rFonts w:ascii="Arial" w:hAnsi="Arial" w:cs="Arial"/>
                <w:sz w:val="24"/>
                <w:szCs w:val="24"/>
              </w:rPr>
              <w:t xml:space="preserve">Zastępca </w:t>
            </w:r>
            <w:r w:rsidR="00B47321">
              <w:rPr>
                <w:rFonts w:ascii="Arial" w:hAnsi="Arial" w:cs="Arial"/>
                <w:sz w:val="24"/>
                <w:szCs w:val="24"/>
              </w:rPr>
              <w:t>S</w:t>
            </w:r>
            <w:r w:rsidRPr="00615FA5">
              <w:rPr>
                <w:rFonts w:ascii="Arial" w:hAnsi="Arial" w:cs="Arial"/>
                <w:sz w:val="24"/>
                <w:szCs w:val="24"/>
              </w:rPr>
              <w:t>ekretarza – Członek KOP, pracownik I</w:t>
            </w:r>
            <w:r w:rsidR="00D22D9C">
              <w:rPr>
                <w:rFonts w:ascii="Arial" w:hAnsi="Arial" w:cs="Arial"/>
                <w:sz w:val="24"/>
                <w:szCs w:val="24"/>
              </w:rPr>
              <w:t>ON</w:t>
            </w:r>
          </w:p>
        </w:tc>
        <w:tc>
          <w:tcPr>
            <w:tcW w:w="2266" w:type="dxa"/>
          </w:tcPr>
          <w:p w14:paraId="73710967" w14:textId="77777777" w:rsidR="00615FA5" w:rsidRPr="00615FA5" w:rsidRDefault="00615FA5" w:rsidP="00615FA5">
            <w:pPr>
              <w:rPr>
                <w:rFonts w:ascii="Arial" w:hAnsi="Arial" w:cs="Arial"/>
                <w:sz w:val="24"/>
                <w:szCs w:val="24"/>
              </w:rPr>
            </w:pPr>
            <w:r w:rsidRPr="00615FA5">
              <w:rPr>
                <w:rFonts w:ascii="Arial" w:hAnsi="Arial" w:cs="Arial"/>
                <w:sz w:val="24"/>
                <w:szCs w:val="24"/>
              </w:rPr>
              <w:t>ocena kryteriów</w:t>
            </w:r>
          </w:p>
        </w:tc>
      </w:tr>
      <w:tr w:rsidR="00615FA5" w:rsidRPr="00615FA5" w14:paraId="65FBC4DB" w14:textId="77777777" w:rsidTr="002F5E94">
        <w:tc>
          <w:tcPr>
            <w:tcW w:w="846" w:type="dxa"/>
          </w:tcPr>
          <w:p w14:paraId="79F95948" w14:textId="77777777" w:rsidR="00615FA5" w:rsidRPr="00615FA5" w:rsidRDefault="00615FA5" w:rsidP="00615FA5">
            <w:pPr>
              <w:numPr>
                <w:ilvl w:val="0"/>
                <w:numId w:val="1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DE329EC" w14:textId="77777777" w:rsidR="00615FA5" w:rsidRPr="00615FA5" w:rsidRDefault="00615FA5" w:rsidP="00615FA5">
            <w:pPr>
              <w:rPr>
                <w:rFonts w:ascii="Arial" w:hAnsi="Arial" w:cs="Arial"/>
                <w:sz w:val="24"/>
                <w:szCs w:val="24"/>
              </w:rPr>
            </w:pPr>
            <w:r w:rsidRPr="00615FA5">
              <w:rPr>
                <w:rFonts w:ascii="Arial" w:hAnsi="Arial" w:cs="Arial"/>
                <w:sz w:val="24"/>
                <w:szCs w:val="24"/>
              </w:rPr>
              <w:t>Katarzyna Wojcieszek - Majewska</w:t>
            </w:r>
          </w:p>
        </w:tc>
        <w:tc>
          <w:tcPr>
            <w:tcW w:w="3257" w:type="dxa"/>
          </w:tcPr>
          <w:p w14:paraId="3ECC2BDC" w14:textId="0E48AB2B" w:rsidR="00615FA5" w:rsidRPr="00615FA5" w:rsidRDefault="00615FA5" w:rsidP="00615FA5">
            <w:pPr>
              <w:rPr>
                <w:rFonts w:ascii="Arial" w:hAnsi="Arial" w:cs="Arial"/>
                <w:sz w:val="24"/>
                <w:szCs w:val="24"/>
              </w:rPr>
            </w:pPr>
            <w:r w:rsidRPr="00615FA5">
              <w:rPr>
                <w:rFonts w:ascii="Arial" w:hAnsi="Arial" w:cs="Arial"/>
                <w:sz w:val="24"/>
                <w:szCs w:val="24"/>
              </w:rPr>
              <w:t>Członek KOP – pracownik I</w:t>
            </w:r>
            <w:r w:rsidR="00D22D9C">
              <w:rPr>
                <w:rFonts w:ascii="Arial" w:hAnsi="Arial" w:cs="Arial"/>
                <w:sz w:val="24"/>
                <w:szCs w:val="24"/>
              </w:rPr>
              <w:t>ON</w:t>
            </w:r>
          </w:p>
        </w:tc>
        <w:tc>
          <w:tcPr>
            <w:tcW w:w="2266" w:type="dxa"/>
          </w:tcPr>
          <w:p w14:paraId="39BB6AC4" w14:textId="77777777" w:rsidR="00615FA5" w:rsidRPr="00615FA5" w:rsidRDefault="00615FA5" w:rsidP="00615FA5">
            <w:pPr>
              <w:rPr>
                <w:rFonts w:ascii="Arial" w:hAnsi="Arial" w:cs="Arial"/>
                <w:sz w:val="24"/>
                <w:szCs w:val="24"/>
              </w:rPr>
            </w:pPr>
            <w:r w:rsidRPr="00615FA5">
              <w:rPr>
                <w:rFonts w:ascii="Arial" w:hAnsi="Arial" w:cs="Arial"/>
                <w:sz w:val="24"/>
                <w:szCs w:val="24"/>
              </w:rPr>
              <w:t>ocena kryteriów</w:t>
            </w:r>
          </w:p>
        </w:tc>
      </w:tr>
      <w:tr w:rsidR="00351E82" w:rsidRPr="00615FA5" w14:paraId="24BF7225" w14:textId="77777777" w:rsidTr="002F5E94">
        <w:tc>
          <w:tcPr>
            <w:tcW w:w="846" w:type="dxa"/>
          </w:tcPr>
          <w:p w14:paraId="07E1947D" w14:textId="77777777" w:rsidR="00351E82" w:rsidRPr="00615FA5" w:rsidRDefault="00351E82" w:rsidP="00615FA5">
            <w:pPr>
              <w:numPr>
                <w:ilvl w:val="0"/>
                <w:numId w:val="1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40A2732" w14:textId="733454DB" w:rsidR="00351E82" w:rsidRPr="00615FA5" w:rsidRDefault="00351E82" w:rsidP="00615FA5">
            <w:pPr>
              <w:rPr>
                <w:rFonts w:ascii="Arial" w:hAnsi="Arial" w:cs="Arial"/>
                <w:sz w:val="24"/>
                <w:szCs w:val="24"/>
              </w:rPr>
            </w:pPr>
            <w:r w:rsidRPr="007672DD">
              <w:rPr>
                <w:rFonts w:ascii="Arial" w:hAnsi="Arial" w:cs="Arial"/>
                <w:sz w:val="24"/>
                <w:szCs w:val="24"/>
              </w:rPr>
              <w:t>Magdalena Mianowska</w:t>
            </w:r>
          </w:p>
        </w:tc>
        <w:tc>
          <w:tcPr>
            <w:tcW w:w="3257" w:type="dxa"/>
          </w:tcPr>
          <w:p w14:paraId="448E9450" w14:textId="6A8609C2" w:rsidR="00351E82" w:rsidRPr="00615FA5" w:rsidRDefault="00351E82" w:rsidP="00615FA5">
            <w:pPr>
              <w:rPr>
                <w:rFonts w:ascii="Arial" w:hAnsi="Arial" w:cs="Arial"/>
                <w:sz w:val="24"/>
                <w:szCs w:val="24"/>
              </w:rPr>
            </w:pPr>
            <w:r w:rsidRPr="00351E82">
              <w:rPr>
                <w:rFonts w:ascii="Arial" w:hAnsi="Arial" w:cs="Arial"/>
                <w:sz w:val="24"/>
                <w:szCs w:val="24"/>
              </w:rPr>
              <w:t>Członek KOP – pracownik I</w:t>
            </w:r>
            <w:r w:rsidR="00D22D9C">
              <w:rPr>
                <w:rFonts w:ascii="Arial" w:hAnsi="Arial" w:cs="Arial"/>
                <w:sz w:val="24"/>
                <w:szCs w:val="24"/>
              </w:rPr>
              <w:t>ON</w:t>
            </w:r>
          </w:p>
        </w:tc>
        <w:tc>
          <w:tcPr>
            <w:tcW w:w="2266" w:type="dxa"/>
          </w:tcPr>
          <w:p w14:paraId="2CDC9150" w14:textId="17B44EBB" w:rsidR="00351E82" w:rsidRPr="00615FA5" w:rsidRDefault="00351E82" w:rsidP="00615FA5">
            <w:pPr>
              <w:rPr>
                <w:rFonts w:ascii="Arial" w:hAnsi="Arial" w:cs="Arial"/>
                <w:sz w:val="24"/>
                <w:szCs w:val="24"/>
              </w:rPr>
            </w:pPr>
            <w:r w:rsidRPr="00351E82">
              <w:rPr>
                <w:rFonts w:ascii="Arial" w:hAnsi="Arial" w:cs="Arial"/>
                <w:sz w:val="24"/>
                <w:szCs w:val="24"/>
              </w:rPr>
              <w:t>ocena kryteriów</w:t>
            </w:r>
          </w:p>
        </w:tc>
      </w:tr>
      <w:tr w:rsidR="001D3207" w:rsidRPr="00615FA5" w14:paraId="0131F3F5" w14:textId="77777777" w:rsidTr="002F5E94">
        <w:tc>
          <w:tcPr>
            <w:tcW w:w="846" w:type="dxa"/>
          </w:tcPr>
          <w:p w14:paraId="00F18C3E" w14:textId="77777777" w:rsidR="001D3207" w:rsidRPr="00615FA5" w:rsidRDefault="001D3207" w:rsidP="00615FA5">
            <w:pPr>
              <w:numPr>
                <w:ilvl w:val="0"/>
                <w:numId w:val="1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D9DDDBF" w14:textId="40D823BD" w:rsidR="001D3207" w:rsidRPr="00615FA5" w:rsidRDefault="001D3207" w:rsidP="00615FA5">
            <w:pPr>
              <w:rPr>
                <w:rFonts w:ascii="Arial" w:hAnsi="Arial" w:cs="Arial"/>
                <w:sz w:val="24"/>
                <w:szCs w:val="24"/>
              </w:rPr>
            </w:pPr>
            <w:r w:rsidRPr="00615FA5">
              <w:rPr>
                <w:rFonts w:ascii="Arial" w:hAnsi="Arial" w:cs="Arial"/>
                <w:sz w:val="24"/>
                <w:szCs w:val="24"/>
              </w:rPr>
              <w:t>Adam Brodziak</w:t>
            </w:r>
          </w:p>
        </w:tc>
        <w:tc>
          <w:tcPr>
            <w:tcW w:w="3257" w:type="dxa"/>
          </w:tcPr>
          <w:p w14:paraId="3C50BD35" w14:textId="2D6C9F94" w:rsidR="001D3207" w:rsidRPr="00615FA5" w:rsidRDefault="001D3207" w:rsidP="00615FA5">
            <w:pPr>
              <w:rPr>
                <w:rFonts w:ascii="Arial" w:hAnsi="Arial" w:cs="Arial"/>
                <w:sz w:val="24"/>
                <w:szCs w:val="24"/>
              </w:rPr>
            </w:pPr>
            <w:r w:rsidRPr="00615FA5">
              <w:rPr>
                <w:rFonts w:ascii="Arial" w:hAnsi="Arial" w:cs="Arial"/>
                <w:sz w:val="24"/>
                <w:szCs w:val="24"/>
              </w:rPr>
              <w:t>Członek KOP – pracownik I</w:t>
            </w:r>
            <w:r>
              <w:rPr>
                <w:rFonts w:ascii="Arial" w:hAnsi="Arial" w:cs="Arial"/>
                <w:sz w:val="24"/>
                <w:szCs w:val="24"/>
              </w:rPr>
              <w:t>ON</w:t>
            </w:r>
          </w:p>
        </w:tc>
        <w:tc>
          <w:tcPr>
            <w:tcW w:w="2266" w:type="dxa"/>
          </w:tcPr>
          <w:p w14:paraId="007770E0" w14:textId="26684FEC" w:rsidR="001D3207" w:rsidRPr="00615FA5" w:rsidRDefault="001D3207" w:rsidP="00615FA5">
            <w:pPr>
              <w:rPr>
                <w:rFonts w:ascii="Arial" w:hAnsi="Arial" w:cs="Arial"/>
                <w:sz w:val="24"/>
                <w:szCs w:val="24"/>
              </w:rPr>
            </w:pPr>
            <w:r w:rsidRPr="00615FA5">
              <w:rPr>
                <w:rFonts w:ascii="Arial" w:hAnsi="Arial" w:cs="Arial"/>
                <w:sz w:val="24"/>
                <w:szCs w:val="24"/>
              </w:rPr>
              <w:t>ocena kryteriów</w:t>
            </w:r>
          </w:p>
        </w:tc>
      </w:tr>
      <w:tr w:rsidR="001D3207" w:rsidRPr="00615FA5" w14:paraId="3CC3C775" w14:textId="77777777" w:rsidTr="002F5E94">
        <w:tc>
          <w:tcPr>
            <w:tcW w:w="846" w:type="dxa"/>
          </w:tcPr>
          <w:p w14:paraId="7468A26B" w14:textId="77777777" w:rsidR="001D3207" w:rsidRPr="00615FA5" w:rsidRDefault="001D3207" w:rsidP="00615FA5">
            <w:pPr>
              <w:numPr>
                <w:ilvl w:val="0"/>
                <w:numId w:val="1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D2BD2D9" w14:textId="3CBC9596" w:rsidR="001D3207" w:rsidRPr="00615FA5" w:rsidRDefault="001D3207" w:rsidP="00615FA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Artur Zarzeczny</w:t>
            </w:r>
          </w:p>
        </w:tc>
        <w:tc>
          <w:tcPr>
            <w:tcW w:w="3257" w:type="dxa"/>
          </w:tcPr>
          <w:p w14:paraId="4544B69C" w14:textId="4A876EE7" w:rsidR="001D3207" w:rsidRPr="00615FA5" w:rsidRDefault="001D3207" w:rsidP="00615FA5">
            <w:pPr>
              <w:rPr>
                <w:rFonts w:ascii="Arial" w:hAnsi="Arial" w:cs="Arial"/>
                <w:sz w:val="24"/>
                <w:szCs w:val="24"/>
              </w:rPr>
            </w:pPr>
            <w:r w:rsidRPr="00615FA5">
              <w:rPr>
                <w:rFonts w:ascii="Arial" w:hAnsi="Arial" w:cs="Arial"/>
                <w:sz w:val="24"/>
                <w:szCs w:val="24"/>
              </w:rPr>
              <w:t>Członek KOP – pracownik I</w:t>
            </w:r>
            <w:r>
              <w:rPr>
                <w:rFonts w:ascii="Arial" w:hAnsi="Arial" w:cs="Arial"/>
                <w:sz w:val="24"/>
                <w:szCs w:val="24"/>
              </w:rPr>
              <w:t>ON</w:t>
            </w:r>
          </w:p>
        </w:tc>
        <w:tc>
          <w:tcPr>
            <w:tcW w:w="2266" w:type="dxa"/>
          </w:tcPr>
          <w:p w14:paraId="781E482C" w14:textId="1C357F47" w:rsidR="001D3207" w:rsidRPr="00615FA5" w:rsidRDefault="001D3207" w:rsidP="00615FA5">
            <w:pPr>
              <w:rPr>
                <w:rFonts w:ascii="Arial" w:hAnsi="Arial" w:cs="Arial"/>
                <w:sz w:val="24"/>
                <w:szCs w:val="24"/>
              </w:rPr>
            </w:pPr>
            <w:r w:rsidRPr="001B56F7">
              <w:rPr>
                <w:rFonts w:ascii="Arial" w:hAnsi="Arial" w:cs="Arial"/>
                <w:sz w:val="24"/>
                <w:szCs w:val="24"/>
              </w:rPr>
              <w:t>ocena kryteriów</w:t>
            </w:r>
          </w:p>
        </w:tc>
      </w:tr>
    </w:tbl>
    <w:p w14:paraId="3DC79691" w14:textId="77777777" w:rsidR="00615FA5" w:rsidRPr="00615FA5" w:rsidRDefault="00615FA5" w:rsidP="00615FA5">
      <w:pPr>
        <w:rPr>
          <w:rFonts w:ascii="Arial" w:hAnsi="Arial" w:cs="Arial"/>
          <w:kern w:val="2"/>
          <w:sz w:val="24"/>
          <w:szCs w:val="24"/>
          <w14:ligatures w14:val="standardContextual"/>
        </w:rPr>
      </w:pPr>
    </w:p>
    <w:p w14:paraId="2CE801F5" w14:textId="77777777" w:rsidR="00615FA5" w:rsidRPr="00615FA5" w:rsidRDefault="00615FA5" w:rsidP="00615FA5"/>
    <w:p w14:paraId="0339D111" w14:textId="77777777" w:rsidR="00842DFC" w:rsidRDefault="00842DFC"/>
    <w:sectPr w:rsidR="00842DFC" w:rsidSect="00615FA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0119E" w14:textId="77777777" w:rsidR="009776F3" w:rsidRDefault="009776F3">
      <w:pPr>
        <w:spacing w:after="0" w:line="240" w:lineRule="auto"/>
      </w:pPr>
      <w:r>
        <w:separator/>
      </w:r>
    </w:p>
  </w:endnote>
  <w:endnote w:type="continuationSeparator" w:id="0">
    <w:p w14:paraId="02C908E9" w14:textId="77777777" w:rsidR="009776F3" w:rsidRDefault="00977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0DC47" w14:textId="77777777" w:rsidR="000F5BD7" w:rsidRDefault="000F5BD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77B5F" w14:textId="682815AB" w:rsidR="009247BC" w:rsidRDefault="00E33018">
    <w:pPr>
      <w:pStyle w:val="Stopka"/>
    </w:pPr>
    <w:r>
      <w:rPr>
        <w:noProof/>
      </w:rPr>
      <w:drawing>
        <wp:inline distT="0" distB="0" distL="0" distR="0" wp14:anchorId="34140E5E" wp14:editId="55744280">
          <wp:extent cx="5761355" cy="591185"/>
          <wp:effectExtent l="0" t="0" r="0" b="0"/>
          <wp:docPr id="128325387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91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8908B" w14:textId="77777777" w:rsidR="000F5BD7" w:rsidRDefault="000F5BD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30119" w14:textId="77777777" w:rsidR="009776F3" w:rsidRDefault="009776F3">
      <w:pPr>
        <w:spacing w:after="0" w:line="240" w:lineRule="auto"/>
      </w:pPr>
      <w:r>
        <w:separator/>
      </w:r>
    </w:p>
  </w:footnote>
  <w:footnote w:type="continuationSeparator" w:id="0">
    <w:p w14:paraId="12D66847" w14:textId="77777777" w:rsidR="009776F3" w:rsidRDefault="009776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188EC" w14:textId="77777777" w:rsidR="000F5BD7" w:rsidRDefault="000F5BD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397C9" w14:textId="1E896CED" w:rsidR="006779B7" w:rsidRPr="006779B7" w:rsidRDefault="006779B7" w:rsidP="006779B7">
    <w:pPr>
      <w:spacing w:line="276" w:lineRule="auto"/>
      <w:jc w:val="right"/>
      <w:rPr>
        <w:rFonts w:ascii="Arial" w:eastAsia="Times New Roman" w:hAnsi="Arial" w:cs="Arial"/>
        <w:lang w:eastAsia="pl-PL"/>
      </w:rPr>
    </w:pPr>
    <w:bookmarkStart w:id="1" w:name="_Hlk1484615"/>
    <w:bookmarkStart w:id="2" w:name="_Hlk53040790"/>
    <w:bookmarkStart w:id="3" w:name="_Hlk516054457"/>
    <w:r w:rsidRPr="006779B7">
      <w:rPr>
        <w:rFonts w:ascii="Arial" w:eastAsia="Times New Roman" w:hAnsi="Arial" w:cs="Arial"/>
        <w:lang w:eastAsia="pl-PL"/>
      </w:rPr>
      <w:t xml:space="preserve">Załącznik </w:t>
    </w:r>
    <w:bookmarkStart w:id="4" w:name="_Hlk19006571"/>
    <w:r w:rsidRPr="006779B7">
      <w:rPr>
        <w:rFonts w:ascii="Arial" w:eastAsia="Times New Roman" w:hAnsi="Arial" w:cs="Arial"/>
        <w:lang w:eastAsia="pl-PL"/>
      </w:rPr>
      <w:t>nr 1</w:t>
    </w:r>
    <w:r w:rsidRPr="006779B7">
      <w:rPr>
        <w:rFonts w:ascii="Arial" w:eastAsia="Times New Roman" w:hAnsi="Arial" w:cs="Arial"/>
        <w:lang w:eastAsia="pl-PL"/>
      </w:rPr>
      <w:br/>
      <w:t>do uchwały nr CCLXXIX/</w:t>
    </w:r>
    <w:r w:rsidR="000F5BD7">
      <w:rPr>
        <w:rFonts w:ascii="Arial" w:eastAsia="Times New Roman" w:hAnsi="Arial" w:cs="Arial"/>
        <w:lang w:eastAsia="pl-PL"/>
      </w:rPr>
      <w:t>5595</w:t>
    </w:r>
    <w:r w:rsidRPr="006779B7">
      <w:rPr>
        <w:rFonts w:ascii="Arial" w:eastAsia="Times New Roman" w:hAnsi="Arial" w:cs="Arial"/>
        <w:lang w:eastAsia="pl-PL"/>
      </w:rPr>
      <w:t>/2026</w:t>
    </w:r>
    <w:r w:rsidRPr="006779B7">
      <w:rPr>
        <w:rFonts w:ascii="Arial" w:eastAsia="Times New Roman" w:hAnsi="Arial" w:cs="Arial"/>
        <w:lang w:eastAsia="pl-PL"/>
      </w:rPr>
      <w:br/>
      <w:t>Zarządu Województwa Lubelskiego</w:t>
    </w:r>
    <w:r w:rsidRPr="006779B7">
      <w:rPr>
        <w:rFonts w:ascii="Arial" w:eastAsia="Times New Roman" w:hAnsi="Arial" w:cs="Arial"/>
        <w:lang w:eastAsia="pl-PL"/>
      </w:rPr>
      <w:br/>
      <w:t>z dnia 4 września 2026 r</w:t>
    </w:r>
    <w:bookmarkEnd w:id="1"/>
    <w:r w:rsidRPr="006779B7">
      <w:rPr>
        <w:rFonts w:ascii="Arial" w:eastAsia="Times New Roman" w:hAnsi="Arial" w:cs="Arial"/>
        <w:lang w:eastAsia="pl-PL"/>
      </w:rPr>
      <w:t>.</w:t>
    </w:r>
    <w:bookmarkEnd w:id="2"/>
  </w:p>
  <w:bookmarkEnd w:id="3"/>
  <w:bookmarkEnd w:id="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02EFB" w14:textId="77777777" w:rsidR="000F5BD7" w:rsidRDefault="000F5BD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0620B2"/>
    <w:multiLevelType w:val="hybridMultilevel"/>
    <w:tmpl w:val="0F9E72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9354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FA5"/>
    <w:rsid w:val="000158AE"/>
    <w:rsid w:val="000F5BD7"/>
    <w:rsid w:val="001B56F7"/>
    <w:rsid w:val="001C69EC"/>
    <w:rsid w:val="001D3207"/>
    <w:rsid w:val="002304B6"/>
    <w:rsid w:val="00234CA3"/>
    <w:rsid w:val="00236CC8"/>
    <w:rsid w:val="00351E82"/>
    <w:rsid w:val="003D6241"/>
    <w:rsid w:val="003F648D"/>
    <w:rsid w:val="005F25AE"/>
    <w:rsid w:val="005F2DA6"/>
    <w:rsid w:val="0060575E"/>
    <w:rsid w:val="00615FA5"/>
    <w:rsid w:val="006779B7"/>
    <w:rsid w:val="00810410"/>
    <w:rsid w:val="00842DFC"/>
    <w:rsid w:val="009247BC"/>
    <w:rsid w:val="009776F3"/>
    <w:rsid w:val="0098170A"/>
    <w:rsid w:val="009D1CB4"/>
    <w:rsid w:val="00A32A45"/>
    <w:rsid w:val="00A6698F"/>
    <w:rsid w:val="00AD7CF8"/>
    <w:rsid w:val="00B35216"/>
    <w:rsid w:val="00B47321"/>
    <w:rsid w:val="00B5359D"/>
    <w:rsid w:val="00B92288"/>
    <w:rsid w:val="00D22D9C"/>
    <w:rsid w:val="00DC6928"/>
    <w:rsid w:val="00E33018"/>
    <w:rsid w:val="00E63C4C"/>
    <w:rsid w:val="00E64D36"/>
    <w:rsid w:val="00E82926"/>
    <w:rsid w:val="00EB28D9"/>
    <w:rsid w:val="00EC58A1"/>
    <w:rsid w:val="00EF6C90"/>
    <w:rsid w:val="00F24D8E"/>
    <w:rsid w:val="00F31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77C062"/>
  <w15:chartTrackingRefBased/>
  <w15:docId w15:val="{7C4FB06E-57D5-4754-9E4D-659980E02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15F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15F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15F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15F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15F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15F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15F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15F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15F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15F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15F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15F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15FA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15FA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15FA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15FA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15FA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15FA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15F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15F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15F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15F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15F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15FA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15FA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15FA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15F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15FA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15FA5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615F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5FA5"/>
  </w:style>
  <w:style w:type="table" w:styleId="Tabela-Siatka">
    <w:name w:val="Table Grid"/>
    <w:basedOn w:val="Standardowy"/>
    <w:uiPriority w:val="39"/>
    <w:rsid w:val="00615FA5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330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330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145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uchwały Zarządu Województwa Lubelskiego w sprawie powołania Komisji Oceny Projektów do oceny projektów w sposób niekonkurencyjny złożonych w naborze nr FELU.13.01-IZ.00-002/26 w ramach Działania 13.1 Wsparcie wdrażania Funduszy Europejskich dla Lubelskiego 2021-2027 w ramach EFRR (typ projektu nr 1, 3) Priorytetu XIII Wsparcie wdrażania Funduszy Europejskich dla Lubelskiego 2021-2027 w ramach EFRR programu Fundusze Europejskie dla Lubelskiego 2021-2027</dc:title>
  <dc:subject/>
  <dc:creator>DZ PR</dc:creator>
  <cp:keywords/>
  <dc:description/>
  <cp:lastModifiedBy>Anna Głuchowska</cp:lastModifiedBy>
  <cp:revision>18</cp:revision>
  <dcterms:created xsi:type="dcterms:W3CDTF">2024-09-05T10:08:00Z</dcterms:created>
  <dcterms:modified xsi:type="dcterms:W3CDTF">2026-09-04T05:35:00Z</dcterms:modified>
</cp:coreProperties>
</file>