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750401" w14:textId="4C212B3C" w:rsidR="008A6E9D" w:rsidRPr="00B3760F" w:rsidRDefault="003E4481" w:rsidP="00B3760F">
      <w:pPr>
        <w:pStyle w:val="Nagwek1"/>
        <w:spacing w:before="0" w:after="0" w:line="276" w:lineRule="auto"/>
        <w:jc w:val="center"/>
        <w:rPr>
          <w:rFonts w:cs="Arial"/>
          <w:sz w:val="24"/>
          <w:szCs w:val="24"/>
          <w:lang w:eastAsia="pl-PL"/>
        </w:rPr>
      </w:pPr>
      <w:bookmarkStart w:id="0" w:name="_Hlk166144449"/>
      <w:r w:rsidRPr="00B3760F">
        <w:rPr>
          <w:rFonts w:cs="Arial"/>
          <w:sz w:val="24"/>
          <w:szCs w:val="24"/>
          <w:lang w:eastAsia="pl-PL"/>
        </w:rPr>
        <w:t>UCHWAŁA NR CCLXXXVI/</w:t>
      </w:r>
      <w:r w:rsidR="00784397">
        <w:rPr>
          <w:rFonts w:cs="Arial"/>
          <w:sz w:val="24"/>
          <w:szCs w:val="24"/>
          <w:lang w:eastAsia="pl-PL"/>
        </w:rPr>
        <w:t>5745</w:t>
      </w:r>
      <w:r w:rsidRPr="00B3760F">
        <w:rPr>
          <w:rFonts w:cs="Arial"/>
          <w:sz w:val="24"/>
          <w:szCs w:val="24"/>
          <w:lang w:eastAsia="pl-PL"/>
        </w:rPr>
        <w:t>/2026</w:t>
      </w:r>
      <w:r w:rsidRPr="00B3760F">
        <w:rPr>
          <w:rFonts w:cs="Arial"/>
          <w:sz w:val="24"/>
          <w:szCs w:val="24"/>
          <w:lang w:eastAsia="pl-PL"/>
        </w:rPr>
        <w:br/>
        <w:t>ZARZĄDU WOJEWÓDZTWA LUBELSKIEGO</w:t>
      </w:r>
      <w:r w:rsidRPr="00B3760F">
        <w:rPr>
          <w:rFonts w:cs="Arial"/>
          <w:sz w:val="24"/>
          <w:szCs w:val="24"/>
          <w:lang w:eastAsia="pl-PL"/>
        </w:rPr>
        <w:br/>
      </w:r>
      <w:r w:rsidRPr="00B3760F">
        <w:rPr>
          <w:rFonts w:cs="Arial"/>
          <w:sz w:val="24"/>
          <w:szCs w:val="24"/>
          <w:lang w:eastAsia="pl-PL"/>
        </w:rPr>
        <w:br/>
      </w:r>
      <w:r w:rsidRPr="00B3760F">
        <w:rPr>
          <w:rFonts w:cs="Arial"/>
          <w:b w:val="0"/>
          <w:bCs w:val="0"/>
          <w:sz w:val="24"/>
          <w:szCs w:val="24"/>
          <w:lang w:eastAsia="pl-PL"/>
        </w:rPr>
        <w:t>z dnia 28 września 2026 r.</w:t>
      </w:r>
      <w:r w:rsidRPr="00B3760F">
        <w:rPr>
          <w:rFonts w:cs="Arial"/>
          <w:b w:val="0"/>
          <w:bCs w:val="0"/>
          <w:sz w:val="24"/>
          <w:szCs w:val="24"/>
          <w:lang w:eastAsia="pl-PL"/>
        </w:rPr>
        <w:br/>
      </w:r>
      <w:r w:rsidRPr="00B3760F">
        <w:rPr>
          <w:rFonts w:cs="Arial"/>
          <w:sz w:val="24"/>
          <w:szCs w:val="24"/>
          <w:lang w:eastAsia="pl-PL"/>
        </w:rPr>
        <w:br/>
      </w:r>
      <w:bookmarkEnd w:id="0"/>
      <w:r w:rsidR="003F216B" w:rsidRPr="00B3760F">
        <w:rPr>
          <w:rFonts w:cs="Arial"/>
          <w:sz w:val="24"/>
          <w:szCs w:val="24"/>
        </w:rPr>
        <w:t xml:space="preserve">zmieniająca uchwałę </w:t>
      </w:r>
      <w:r w:rsidR="00C40118" w:rsidRPr="00B3760F">
        <w:rPr>
          <w:rFonts w:cs="Arial"/>
          <w:sz w:val="24"/>
          <w:szCs w:val="24"/>
        </w:rPr>
        <w:t xml:space="preserve">w sprawie </w:t>
      </w:r>
      <w:r w:rsidR="00995DBA" w:rsidRPr="00B3760F">
        <w:rPr>
          <w:rFonts w:cs="Arial"/>
          <w:sz w:val="24"/>
          <w:szCs w:val="24"/>
        </w:rPr>
        <w:t>przyjęcia</w:t>
      </w:r>
      <w:r w:rsidR="00C2087D" w:rsidRPr="00B3760F">
        <w:rPr>
          <w:rFonts w:cs="Arial"/>
          <w:sz w:val="24"/>
          <w:szCs w:val="24"/>
        </w:rPr>
        <w:t xml:space="preserve"> i </w:t>
      </w:r>
      <w:r w:rsidR="00EA7EDE" w:rsidRPr="00B3760F">
        <w:rPr>
          <w:rFonts w:cs="Arial"/>
          <w:sz w:val="24"/>
          <w:szCs w:val="24"/>
        </w:rPr>
        <w:t>udostępnienia</w:t>
      </w:r>
      <w:r w:rsidR="00C40118" w:rsidRPr="00B3760F">
        <w:rPr>
          <w:rFonts w:cs="Arial"/>
          <w:sz w:val="24"/>
          <w:szCs w:val="24"/>
        </w:rPr>
        <w:t xml:space="preserve"> </w:t>
      </w:r>
      <w:r w:rsidR="00C2087D" w:rsidRPr="00B3760F">
        <w:rPr>
          <w:rFonts w:cs="Arial"/>
          <w:sz w:val="24"/>
          <w:szCs w:val="24"/>
        </w:rPr>
        <w:t xml:space="preserve">Regulaminu </w:t>
      </w:r>
      <w:r w:rsidR="004440A7" w:rsidRPr="00B3760F">
        <w:rPr>
          <w:rFonts w:cs="Arial"/>
          <w:sz w:val="24"/>
          <w:szCs w:val="24"/>
        </w:rPr>
        <w:t>wyboru projektów do</w:t>
      </w:r>
      <w:r w:rsidR="00710C51" w:rsidRPr="00B3760F">
        <w:rPr>
          <w:rFonts w:cs="Arial"/>
          <w:sz w:val="24"/>
          <w:szCs w:val="24"/>
        </w:rPr>
        <w:t> </w:t>
      </w:r>
      <w:r w:rsidR="004440A7" w:rsidRPr="00B3760F">
        <w:rPr>
          <w:rFonts w:cs="Arial"/>
          <w:sz w:val="24"/>
          <w:szCs w:val="24"/>
        </w:rPr>
        <w:t>dofinansowania w sposób konkurencyjny w ramach naboru nr</w:t>
      </w:r>
      <w:r w:rsidR="003F216B" w:rsidRPr="00B3760F">
        <w:rPr>
          <w:rFonts w:cs="Arial"/>
          <w:sz w:val="24"/>
          <w:szCs w:val="24"/>
        </w:rPr>
        <w:t> </w:t>
      </w:r>
      <w:r w:rsidR="008442BE" w:rsidRPr="00B3760F">
        <w:rPr>
          <w:rFonts w:cs="Arial"/>
          <w:sz w:val="24"/>
          <w:szCs w:val="24"/>
        </w:rPr>
        <w:t>FELU.02.07-IP.01-001/26, Działania 2.7 Lubelskie MŚP na rynkach zagranicznych (typ projektu 1), Priorytetu II Transformacja gospodarcza i</w:t>
      </w:r>
      <w:r w:rsidR="00F1368D" w:rsidRPr="00B3760F">
        <w:rPr>
          <w:rFonts w:cs="Arial"/>
          <w:sz w:val="24"/>
          <w:szCs w:val="24"/>
        </w:rPr>
        <w:t> </w:t>
      </w:r>
      <w:r w:rsidR="008442BE" w:rsidRPr="00B3760F">
        <w:rPr>
          <w:rFonts w:cs="Arial"/>
          <w:sz w:val="24"/>
          <w:szCs w:val="24"/>
        </w:rPr>
        <w:t>cyfrowa regionu</w:t>
      </w:r>
      <w:r w:rsidR="003F216B" w:rsidRPr="00B3760F">
        <w:rPr>
          <w:rFonts w:cs="Arial"/>
          <w:sz w:val="24"/>
          <w:szCs w:val="24"/>
        </w:rPr>
        <w:t>, programu Fundusze Europejskie dla Lubelskiego 2021-2027</w:t>
      </w:r>
    </w:p>
    <w:p w14:paraId="15275350" w14:textId="0AD4F220" w:rsidR="00F076A8" w:rsidRPr="00B3760F" w:rsidRDefault="007B2167" w:rsidP="00B3760F">
      <w:pPr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3760F">
        <w:rPr>
          <w:rFonts w:ascii="Arial" w:hAnsi="Arial" w:cs="Arial"/>
          <w:sz w:val="24"/>
          <w:szCs w:val="24"/>
        </w:rPr>
        <w:t>N</w:t>
      </w:r>
      <w:r w:rsidR="00F076A8" w:rsidRPr="00B3760F">
        <w:rPr>
          <w:rFonts w:ascii="Arial" w:hAnsi="Arial" w:cs="Arial"/>
          <w:sz w:val="24"/>
          <w:szCs w:val="24"/>
        </w:rPr>
        <w:t xml:space="preserve">a podstawie </w:t>
      </w:r>
      <w:r w:rsidR="009F7EEF" w:rsidRPr="00B3760F">
        <w:rPr>
          <w:rFonts w:ascii="Arial" w:hAnsi="Arial" w:cs="Arial"/>
          <w:sz w:val="24"/>
          <w:szCs w:val="24"/>
        </w:rPr>
        <w:t xml:space="preserve">art. 41 ust. 1 </w:t>
      </w:r>
      <w:r w:rsidR="001B1C32" w:rsidRPr="00B3760F">
        <w:rPr>
          <w:rFonts w:ascii="Arial" w:hAnsi="Arial" w:cs="Arial"/>
          <w:sz w:val="24"/>
          <w:szCs w:val="24"/>
        </w:rPr>
        <w:t>i ust. 2 pkt 4</w:t>
      </w:r>
      <w:r w:rsidR="003727B2" w:rsidRPr="00B3760F">
        <w:rPr>
          <w:rFonts w:ascii="Arial" w:hAnsi="Arial" w:cs="Arial"/>
          <w:sz w:val="24"/>
          <w:szCs w:val="24"/>
        </w:rPr>
        <w:t xml:space="preserve"> ustawy z dnia 5 czerwca 1998</w:t>
      </w:r>
      <w:r w:rsidRPr="00B3760F">
        <w:rPr>
          <w:rFonts w:ascii="Arial" w:hAnsi="Arial" w:cs="Arial"/>
          <w:sz w:val="24"/>
          <w:szCs w:val="24"/>
        </w:rPr>
        <w:t> </w:t>
      </w:r>
      <w:r w:rsidR="003727B2" w:rsidRPr="00B3760F">
        <w:rPr>
          <w:rFonts w:ascii="Arial" w:hAnsi="Arial" w:cs="Arial"/>
          <w:sz w:val="24"/>
          <w:szCs w:val="24"/>
        </w:rPr>
        <w:t>r. o</w:t>
      </w:r>
      <w:r w:rsidR="001B1255" w:rsidRPr="00B3760F">
        <w:rPr>
          <w:rFonts w:ascii="Arial" w:hAnsi="Arial" w:cs="Arial"/>
          <w:sz w:val="24"/>
          <w:szCs w:val="24"/>
        </w:rPr>
        <w:t> </w:t>
      </w:r>
      <w:r w:rsidR="003727B2" w:rsidRPr="00B3760F">
        <w:rPr>
          <w:rFonts w:ascii="Arial" w:hAnsi="Arial" w:cs="Arial"/>
          <w:sz w:val="24"/>
          <w:szCs w:val="24"/>
        </w:rPr>
        <w:t>samorządzie województwa (Dz. U</w:t>
      </w:r>
      <w:r w:rsidRPr="00B3760F">
        <w:rPr>
          <w:rFonts w:ascii="Arial" w:hAnsi="Arial" w:cs="Arial"/>
          <w:sz w:val="24"/>
          <w:szCs w:val="24"/>
        </w:rPr>
        <w:t>. z 202</w:t>
      </w:r>
      <w:r w:rsidR="008E440A" w:rsidRPr="00B3760F">
        <w:rPr>
          <w:rFonts w:ascii="Arial" w:hAnsi="Arial" w:cs="Arial"/>
          <w:sz w:val="24"/>
          <w:szCs w:val="24"/>
        </w:rPr>
        <w:t>6</w:t>
      </w:r>
      <w:r w:rsidRPr="00B3760F">
        <w:rPr>
          <w:rFonts w:ascii="Arial" w:hAnsi="Arial" w:cs="Arial"/>
          <w:sz w:val="24"/>
          <w:szCs w:val="24"/>
        </w:rPr>
        <w:t xml:space="preserve"> r. poz. </w:t>
      </w:r>
      <w:r w:rsidR="008E440A" w:rsidRPr="00B3760F">
        <w:rPr>
          <w:rFonts w:ascii="Arial" w:hAnsi="Arial" w:cs="Arial"/>
          <w:sz w:val="24"/>
          <w:szCs w:val="24"/>
        </w:rPr>
        <w:t>720</w:t>
      </w:r>
      <w:r w:rsidR="0030554D" w:rsidRPr="00B3760F">
        <w:rPr>
          <w:rFonts w:ascii="Arial" w:hAnsi="Arial" w:cs="Arial"/>
          <w:sz w:val="24"/>
          <w:szCs w:val="24"/>
        </w:rPr>
        <w:t>, z późn. zm.</w:t>
      </w:r>
      <w:r w:rsidRPr="00B3760F">
        <w:rPr>
          <w:rFonts w:ascii="Arial" w:hAnsi="Arial" w:cs="Arial"/>
          <w:sz w:val="24"/>
          <w:szCs w:val="24"/>
        </w:rPr>
        <w:t>)</w:t>
      </w:r>
      <w:r w:rsidR="003727B2" w:rsidRPr="00B3760F">
        <w:rPr>
          <w:rFonts w:ascii="Arial" w:hAnsi="Arial" w:cs="Arial"/>
          <w:sz w:val="24"/>
          <w:szCs w:val="24"/>
        </w:rPr>
        <w:t xml:space="preserve"> </w:t>
      </w:r>
      <w:r w:rsidR="001B1C32" w:rsidRPr="00B3760F">
        <w:rPr>
          <w:rFonts w:ascii="Arial" w:hAnsi="Arial" w:cs="Arial"/>
          <w:sz w:val="24"/>
          <w:szCs w:val="24"/>
        </w:rPr>
        <w:t>w zw. z</w:t>
      </w:r>
      <w:r w:rsidR="003727B2" w:rsidRPr="00B3760F">
        <w:rPr>
          <w:rFonts w:ascii="Arial" w:hAnsi="Arial" w:cs="Arial"/>
          <w:sz w:val="24"/>
          <w:szCs w:val="24"/>
        </w:rPr>
        <w:t xml:space="preserve"> </w:t>
      </w:r>
      <w:r w:rsidR="00034A0B" w:rsidRPr="00B3760F">
        <w:rPr>
          <w:rFonts w:ascii="Arial" w:hAnsi="Arial" w:cs="Arial"/>
          <w:sz w:val="24"/>
          <w:szCs w:val="24"/>
        </w:rPr>
        <w:t>art. 8 ust.</w:t>
      </w:r>
      <w:r w:rsidR="00F1368D" w:rsidRPr="00B3760F">
        <w:rPr>
          <w:rFonts w:ascii="Arial" w:hAnsi="Arial" w:cs="Arial"/>
          <w:sz w:val="24"/>
          <w:szCs w:val="24"/>
        </w:rPr>
        <w:t> </w:t>
      </w:r>
      <w:r w:rsidR="00034A0B" w:rsidRPr="00B3760F">
        <w:rPr>
          <w:rFonts w:ascii="Arial" w:hAnsi="Arial" w:cs="Arial"/>
          <w:sz w:val="24"/>
          <w:szCs w:val="24"/>
        </w:rPr>
        <w:t>1 pkt 2</w:t>
      </w:r>
      <w:r w:rsidR="00521526" w:rsidRPr="00B3760F">
        <w:rPr>
          <w:rFonts w:ascii="Arial" w:hAnsi="Arial" w:cs="Arial"/>
          <w:sz w:val="24"/>
          <w:szCs w:val="24"/>
        </w:rPr>
        <w:t xml:space="preserve"> </w:t>
      </w:r>
      <w:r w:rsidR="003B1FF8" w:rsidRPr="00B3760F">
        <w:rPr>
          <w:rFonts w:ascii="Arial" w:hAnsi="Arial" w:cs="Arial"/>
          <w:sz w:val="24"/>
          <w:szCs w:val="24"/>
        </w:rPr>
        <w:t>oraz art. 51 ust. 3 i</w:t>
      </w:r>
      <w:r w:rsidR="003F216B" w:rsidRPr="00B3760F">
        <w:rPr>
          <w:rFonts w:ascii="Arial" w:hAnsi="Arial" w:cs="Arial"/>
          <w:sz w:val="24"/>
          <w:szCs w:val="24"/>
        </w:rPr>
        <w:t xml:space="preserve"> 8 </w:t>
      </w:r>
      <w:r w:rsidR="001F79F7" w:rsidRPr="00B3760F">
        <w:rPr>
          <w:rFonts w:ascii="Arial" w:hAnsi="Arial" w:cs="Arial"/>
          <w:sz w:val="24"/>
          <w:szCs w:val="24"/>
        </w:rPr>
        <w:t>u</w:t>
      </w:r>
      <w:r w:rsidR="003727B2" w:rsidRPr="00B3760F">
        <w:rPr>
          <w:rFonts w:ascii="Arial" w:hAnsi="Arial" w:cs="Arial"/>
          <w:sz w:val="24"/>
          <w:szCs w:val="24"/>
        </w:rPr>
        <w:t>staw</w:t>
      </w:r>
      <w:r w:rsidR="008538C8" w:rsidRPr="00B3760F">
        <w:rPr>
          <w:rFonts w:ascii="Arial" w:hAnsi="Arial" w:cs="Arial"/>
          <w:sz w:val="24"/>
          <w:szCs w:val="24"/>
        </w:rPr>
        <w:t>y</w:t>
      </w:r>
      <w:r w:rsidR="003727B2" w:rsidRPr="00B3760F">
        <w:rPr>
          <w:rFonts w:ascii="Arial" w:hAnsi="Arial" w:cs="Arial"/>
          <w:sz w:val="24"/>
          <w:szCs w:val="24"/>
        </w:rPr>
        <w:t xml:space="preserve"> z dnia 28 kwietnia 2022</w:t>
      </w:r>
      <w:r w:rsidR="0030554D" w:rsidRPr="00B3760F">
        <w:rPr>
          <w:rFonts w:ascii="Arial" w:hAnsi="Arial" w:cs="Arial"/>
          <w:sz w:val="24"/>
          <w:szCs w:val="24"/>
        </w:rPr>
        <w:t xml:space="preserve"> </w:t>
      </w:r>
      <w:r w:rsidR="003727B2" w:rsidRPr="00B3760F">
        <w:rPr>
          <w:rFonts w:ascii="Arial" w:hAnsi="Arial" w:cs="Arial"/>
          <w:sz w:val="24"/>
          <w:szCs w:val="24"/>
        </w:rPr>
        <w:t>r. o</w:t>
      </w:r>
      <w:r w:rsidR="003F216B" w:rsidRPr="00B3760F">
        <w:rPr>
          <w:rFonts w:ascii="Arial" w:hAnsi="Arial" w:cs="Arial"/>
          <w:sz w:val="24"/>
          <w:szCs w:val="24"/>
        </w:rPr>
        <w:t> </w:t>
      </w:r>
      <w:r w:rsidR="003727B2" w:rsidRPr="00B3760F">
        <w:rPr>
          <w:rFonts w:ascii="Arial" w:hAnsi="Arial" w:cs="Arial"/>
          <w:sz w:val="24"/>
          <w:szCs w:val="24"/>
        </w:rPr>
        <w:t>zasadach realizacji zadań finansowanych ze środków europejskich</w:t>
      </w:r>
      <w:r w:rsidR="001B1255" w:rsidRPr="00B3760F">
        <w:rPr>
          <w:rFonts w:ascii="Arial" w:hAnsi="Arial" w:cs="Arial"/>
          <w:sz w:val="24"/>
          <w:szCs w:val="24"/>
        </w:rPr>
        <w:t xml:space="preserve"> </w:t>
      </w:r>
      <w:r w:rsidR="003727B2" w:rsidRPr="00B3760F">
        <w:rPr>
          <w:rFonts w:ascii="Arial" w:hAnsi="Arial" w:cs="Arial"/>
          <w:sz w:val="24"/>
          <w:szCs w:val="24"/>
        </w:rPr>
        <w:t>w</w:t>
      </w:r>
      <w:r w:rsidR="001B1255" w:rsidRPr="00B3760F">
        <w:rPr>
          <w:rFonts w:ascii="Arial" w:hAnsi="Arial" w:cs="Arial"/>
          <w:sz w:val="24"/>
          <w:szCs w:val="24"/>
        </w:rPr>
        <w:t> </w:t>
      </w:r>
      <w:r w:rsidR="003727B2" w:rsidRPr="00B3760F">
        <w:rPr>
          <w:rFonts w:ascii="Arial" w:hAnsi="Arial" w:cs="Arial"/>
          <w:sz w:val="24"/>
          <w:szCs w:val="24"/>
        </w:rPr>
        <w:t>perspektywie finansowej 2021-2027 (</w:t>
      </w:r>
      <w:r w:rsidR="0030554D" w:rsidRPr="00B3760F">
        <w:rPr>
          <w:rFonts w:ascii="Arial" w:hAnsi="Arial" w:cs="Arial"/>
          <w:sz w:val="24"/>
          <w:szCs w:val="24"/>
        </w:rPr>
        <w:t>Dz. U. z 2025 r. poz. 1733, z późn. zm.</w:t>
      </w:r>
      <w:r w:rsidR="003727B2" w:rsidRPr="00B3760F">
        <w:rPr>
          <w:rFonts w:ascii="Arial" w:hAnsi="Arial" w:cs="Arial"/>
          <w:sz w:val="24"/>
          <w:szCs w:val="24"/>
        </w:rPr>
        <w:t>)</w:t>
      </w:r>
      <w:r w:rsidR="001F79F7" w:rsidRPr="00B3760F">
        <w:rPr>
          <w:rFonts w:ascii="Arial" w:hAnsi="Arial" w:cs="Arial"/>
          <w:sz w:val="24"/>
          <w:szCs w:val="24"/>
        </w:rPr>
        <w:t>, Zarząd Województwa Lubelskiego uchwala, co następuje:</w:t>
      </w:r>
    </w:p>
    <w:p w14:paraId="3B6FD4E4" w14:textId="4649E8FE" w:rsidR="003F216B" w:rsidRPr="00B3760F" w:rsidRDefault="003F216B" w:rsidP="00B3760F">
      <w:pPr>
        <w:numPr>
          <w:ilvl w:val="0"/>
          <w:numId w:val="2"/>
        </w:numPr>
        <w:tabs>
          <w:tab w:val="left" w:pos="851"/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3760F">
        <w:rPr>
          <w:rFonts w:ascii="Arial" w:hAnsi="Arial" w:cs="Arial"/>
          <w:sz w:val="24"/>
          <w:szCs w:val="24"/>
        </w:rPr>
        <w:t xml:space="preserve">1. W uchwale nr </w:t>
      </w:r>
      <w:r w:rsidR="008442BE" w:rsidRPr="00B3760F">
        <w:rPr>
          <w:rFonts w:ascii="Arial" w:hAnsi="Arial" w:cs="Arial"/>
          <w:sz w:val="24"/>
          <w:szCs w:val="24"/>
        </w:rPr>
        <w:t xml:space="preserve">CCLXXIII/5424/2026 </w:t>
      </w:r>
      <w:r w:rsidR="00F55799" w:rsidRPr="00B3760F">
        <w:rPr>
          <w:rFonts w:ascii="Arial" w:hAnsi="Arial" w:cs="Arial"/>
          <w:sz w:val="24"/>
          <w:szCs w:val="24"/>
        </w:rPr>
        <w:t xml:space="preserve">Zarządu Województwa Lubelskiego </w:t>
      </w:r>
      <w:r w:rsidR="00B146AA" w:rsidRPr="00B3760F">
        <w:rPr>
          <w:rFonts w:ascii="Arial" w:hAnsi="Arial" w:cs="Arial"/>
          <w:sz w:val="24"/>
          <w:szCs w:val="24"/>
        </w:rPr>
        <w:br/>
      </w:r>
      <w:r w:rsidR="00F55799" w:rsidRPr="00B3760F">
        <w:rPr>
          <w:rFonts w:ascii="Arial" w:hAnsi="Arial" w:cs="Arial"/>
          <w:sz w:val="24"/>
          <w:szCs w:val="24"/>
        </w:rPr>
        <w:t xml:space="preserve">z dnia </w:t>
      </w:r>
      <w:r w:rsidR="008442BE" w:rsidRPr="00B3760F">
        <w:rPr>
          <w:rFonts w:ascii="Arial" w:hAnsi="Arial" w:cs="Arial"/>
          <w:sz w:val="24"/>
          <w:szCs w:val="24"/>
        </w:rPr>
        <w:t>11</w:t>
      </w:r>
      <w:r w:rsidR="00F55799" w:rsidRPr="00B3760F">
        <w:rPr>
          <w:rFonts w:ascii="Arial" w:hAnsi="Arial" w:cs="Arial"/>
          <w:sz w:val="24"/>
          <w:szCs w:val="24"/>
        </w:rPr>
        <w:t xml:space="preserve"> </w:t>
      </w:r>
      <w:r w:rsidR="008442BE" w:rsidRPr="00B3760F">
        <w:rPr>
          <w:rFonts w:ascii="Arial" w:hAnsi="Arial" w:cs="Arial"/>
          <w:sz w:val="24"/>
          <w:szCs w:val="24"/>
        </w:rPr>
        <w:t>sierpnia</w:t>
      </w:r>
      <w:r w:rsidR="00F55799" w:rsidRPr="00B3760F">
        <w:rPr>
          <w:rFonts w:ascii="Arial" w:hAnsi="Arial" w:cs="Arial"/>
          <w:sz w:val="24"/>
          <w:szCs w:val="24"/>
        </w:rPr>
        <w:t xml:space="preserve"> 2026 r.</w:t>
      </w:r>
      <w:r w:rsidRPr="00B3760F">
        <w:rPr>
          <w:rFonts w:ascii="Arial" w:hAnsi="Arial" w:cs="Arial"/>
          <w:sz w:val="24"/>
          <w:szCs w:val="24"/>
        </w:rPr>
        <w:t xml:space="preserve"> w sprawie przyjęcia i udostępnienia Regulaminu wyboru projektów do dofinansowania w sposób konkurencyjny w ramach naboru nr </w:t>
      </w:r>
      <w:r w:rsidR="008442BE" w:rsidRPr="00B3760F">
        <w:rPr>
          <w:rFonts w:ascii="Arial" w:hAnsi="Arial" w:cs="Arial"/>
          <w:sz w:val="24"/>
          <w:szCs w:val="24"/>
        </w:rPr>
        <w:t>FELU.02.07-IP.01-001/26, Działania 2.7 Lubelskie MŚP na rynkach zagranicznych (typ projektu 1), Priorytetu II Transformacja gospodarcza i cyfrowa regionu</w:t>
      </w:r>
      <w:r w:rsidRPr="00B3760F">
        <w:rPr>
          <w:rFonts w:ascii="Arial" w:hAnsi="Arial" w:cs="Arial"/>
          <w:sz w:val="24"/>
          <w:szCs w:val="24"/>
        </w:rPr>
        <w:t>, programu Fundusze Europejskie dla Lubelskiego 2021-2027</w:t>
      </w:r>
      <w:r w:rsidR="00F55799" w:rsidRPr="00B3760F">
        <w:rPr>
          <w:rFonts w:ascii="Arial" w:hAnsi="Arial" w:cs="Arial"/>
          <w:sz w:val="24"/>
          <w:szCs w:val="24"/>
        </w:rPr>
        <w:t xml:space="preserve"> </w:t>
      </w:r>
      <w:r w:rsidRPr="00B3760F">
        <w:rPr>
          <w:rFonts w:ascii="Arial" w:hAnsi="Arial" w:cs="Arial"/>
          <w:sz w:val="24"/>
          <w:szCs w:val="24"/>
        </w:rPr>
        <w:t>dokonuje się zmian, których wykaz stanowi załącznik nr 1 do niniejszej uchwały.</w:t>
      </w:r>
    </w:p>
    <w:p w14:paraId="4C470332" w14:textId="77777777" w:rsidR="003F216B" w:rsidRPr="00B3760F" w:rsidRDefault="003F216B" w:rsidP="00B3760F">
      <w:pPr>
        <w:tabs>
          <w:tab w:val="left" w:pos="993"/>
        </w:tabs>
        <w:spacing w:before="240" w:after="0" w:line="276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B3760F">
        <w:rPr>
          <w:rFonts w:ascii="Arial" w:hAnsi="Arial" w:cs="Arial"/>
          <w:sz w:val="24"/>
          <w:szCs w:val="24"/>
        </w:rPr>
        <w:t>2. Tekst jednolity Regulaminu wyboru projektów, o którym mowa w ust.1, stanowi załącznik nr 2 do niniejszej uchwały.</w:t>
      </w:r>
    </w:p>
    <w:p w14:paraId="5B52833B" w14:textId="75CCCC77" w:rsidR="003F216B" w:rsidRPr="00B3760F" w:rsidRDefault="003F216B" w:rsidP="00B3760F">
      <w:pPr>
        <w:numPr>
          <w:ilvl w:val="0"/>
          <w:numId w:val="2"/>
        </w:numPr>
        <w:tabs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3760F">
        <w:rPr>
          <w:rFonts w:ascii="Arial" w:hAnsi="Arial" w:cs="Arial"/>
          <w:sz w:val="24"/>
          <w:szCs w:val="24"/>
        </w:rPr>
        <w:t xml:space="preserve"> Wykonanie uchwały powierza się Marszałkowi Województwa Lubelskiego.</w:t>
      </w:r>
    </w:p>
    <w:p w14:paraId="095A8AC9" w14:textId="2D4735AC" w:rsidR="00784397" w:rsidRPr="00784397" w:rsidRDefault="003F216B" w:rsidP="00784397">
      <w:pPr>
        <w:numPr>
          <w:ilvl w:val="0"/>
          <w:numId w:val="2"/>
        </w:numPr>
        <w:tabs>
          <w:tab w:val="left" w:pos="993"/>
        </w:tabs>
        <w:spacing w:before="240" w:after="0" w:line="276" w:lineRule="auto"/>
        <w:ind w:left="0" w:firstLine="567"/>
        <w:jc w:val="both"/>
        <w:rPr>
          <w:rFonts w:ascii="Arial" w:hAnsi="Arial" w:cs="Arial"/>
          <w:sz w:val="24"/>
          <w:szCs w:val="24"/>
        </w:rPr>
      </w:pPr>
      <w:r w:rsidRPr="00B3760F">
        <w:rPr>
          <w:rFonts w:ascii="Arial" w:hAnsi="Arial" w:cs="Arial"/>
          <w:sz w:val="24"/>
          <w:szCs w:val="24"/>
        </w:rPr>
        <w:t xml:space="preserve"> Uchwała wchodzi w życie</w:t>
      </w:r>
      <w:r w:rsidRPr="00B3760F">
        <w:rPr>
          <w:rFonts w:ascii="Arial" w:hAnsi="Arial" w:cs="Arial"/>
          <w:b/>
          <w:bCs/>
          <w:sz w:val="24"/>
          <w:szCs w:val="24"/>
        </w:rPr>
        <w:t xml:space="preserve"> </w:t>
      </w:r>
      <w:r w:rsidRPr="00B3760F">
        <w:rPr>
          <w:rFonts w:ascii="Arial" w:hAnsi="Arial" w:cs="Arial"/>
          <w:sz w:val="24"/>
          <w:szCs w:val="24"/>
        </w:rPr>
        <w:t>z dniem podjęcia.</w:t>
      </w:r>
    </w:p>
    <w:p w14:paraId="450A866E" w14:textId="77777777" w:rsidR="00784397" w:rsidRPr="00784397" w:rsidRDefault="00784397" w:rsidP="00784397">
      <w:pPr>
        <w:tabs>
          <w:tab w:val="left" w:pos="1559"/>
          <w:tab w:val="left" w:pos="6237"/>
        </w:tabs>
        <w:spacing w:before="720"/>
        <w:rPr>
          <w:rFonts w:ascii="Arial" w:hAnsi="Arial" w:cs="Arial"/>
          <w:sz w:val="24"/>
          <w:szCs w:val="24"/>
        </w:rPr>
      </w:pPr>
      <w:r>
        <w:tab/>
      </w:r>
      <w:r w:rsidRPr="00784397">
        <w:rPr>
          <w:rFonts w:ascii="Arial" w:hAnsi="Arial" w:cs="Arial"/>
          <w:sz w:val="24"/>
          <w:szCs w:val="24"/>
        </w:rPr>
        <w:t>Wicemarszałek</w:t>
      </w:r>
      <w:r w:rsidRPr="00784397">
        <w:rPr>
          <w:rFonts w:ascii="Arial" w:hAnsi="Arial" w:cs="Arial"/>
          <w:sz w:val="24"/>
          <w:szCs w:val="24"/>
        </w:rPr>
        <w:tab/>
        <w:t>Marszałek Województwa</w:t>
      </w:r>
    </w:p>
    <w:p w14:paraId="7A87C12B" w14:textId="2AEE4714" w:rsidR="00784397" w:rsidRPr="00784397" w:rsidRDefault="00784397" w:rsidP="00784397">
      <w:pPr>
        <w:tabs>
          <w:tab w:val="left" w:pos="1134"/>
          <w:tab w:val="left" w:pos="6379"/>
        </w:tabs>
        <w:spacing w:before="600"/>
        <w:rPr>
          <w:rFonts w:ascii="Arial" w:hAnsi="Arial" w:cs="Arial"/>
          <w:b/>
          <w:bCs/>
          <w:sz w:val="24"/>
          <w:szCs w:val="24"/>
        </w:rPr>
      </w:pPr>
      <w:r w:rsidRPr="00784397">
        <w:rPr>
          <w:rFonts w:ascii="Arial" w:hAnsi="Arial" w:cs="Arial"/>
          <w:sz w:val="24"/>
          <w:szCs w:val="24"/>
        </w:rPr>
        <w:tab/>
      </w:r>
      <w:r w:rsidRPr="00784397">
        <w:rPr>
          <w:rFonts w:ascii="Arial" w:hAnsi="Arial" w:cs="Arial"/>
          <w:b/>
          <w:bCs/>
          <w:sz w:val="24"/>
          <w:szCs w:val="24"/>
        </w:rPr>
        <w:t>Marek Wojciechowski</w:t>
      </w:r>
      <w:r w:rsidRPr="00784397">
        <w:rPr>
          <w:rFonts w:ascii="Arial" w:hAnsi="Arial" w:cs="Arial"/>
          <w:b/>
          <w:bCs/>
          <w:sz w:val="24"/>
          <w:szCs w:val="24"/>
        </w:rPr>
        <w:tab/>
        <w:t>Jarosław Stawiarski</w:t>
      </w:r>
    </w:p>
    <w:p w14:paraId="21B9979A" w14:textId="40C75E0C" w:rsidR="00C40118" w:rsidRPr="002D3DCE" w:rsidRDefault="00C40118" w:rsidP="003F216B">
      <w:pPr>
        <w:tabs>
          <w:tab w:val="left" w:pos="851"/>
        </w:tabs>
        <w:spacing w:before="240" w:after="240" w:line="276" w:lineRule="auto"/>
        <w:ind w:left="357"/>
        <w:jc w:val="both"/>
        <w:rPr>
          <w:rFonts w:ascii="Arial" w:hAnsi="Arial" w:cs="Arial"/>
          <w:sz w:val="24"/>
          <w:szCs w:val="24"/>
        </w:rPr>
      </w:pPr>
    </w:p>
    <w:sectPr w:rsidR="00C40118" w:rsidRPr="002D3DCE" w:rsidSect="00F1368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86744" w14:textId="77777777" w:rsidR="005C3B63" w:rsidRDefault="005C3B63" w:rsidP="004C69EE">
      <w:pPr>
        <w:spacing w:after="0" w:line="240" w:lineRule="auto"/>
      </w:pPr>
      <w:r>
        <w:separator/>
      </w:r>
    </w:p>
  </w:endnote>
  <w:endnote w:type="continuationSeparator" w:id="0">
    <w:p w14:paraId="5118655B" w14:textId="77777777" w:rsidR="005C3B63" w:rsidRDefault="005C3B63" w:rsidP="004C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65ED0" w14:textId="77777777" w:rsidR="005C3B63" w:rsidRDefault="005C3B63" w:rsidP="004C69EE">
      <w:pPr>
        <w:spacing w:after="0" w:line="240" w:lineRule="auto"/>
      </w:pPr>
      <w:r>
        <w:separator/>
      </w:r>
    </w:p>
  </w:footnote>
  <w:footnote w:type="continuationSeparator" w:id="0">
    <w:p w14:paraId="5206CC52" w14:textId="77777777" w:rsidR="005C3B63" w:rsidRDefault="005C3B63" w:rsidP="004C69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341DC"/>
    <w:multiLevelType w:val="hybridMultilevel"/>
    <w:tmpl w:val="A88EFA2A"/>
    <w:lvl w:ilvl="0" w:tplc="B5BC6108">
      <w:start w:val="1"/>
      <w:numFmt w:val="ordinal"/>
      <w:lvlText w:val="§ %1"/>
      <w:lvlJc w:val="left"/>
      <w:pPr>
        <w:ind w:left="720" w:hanging="36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AD6CB2"/>
    <w:multiLevelType w:val="hybridMultilevel"/>
    <w:tmpl w:val="7B307184"/>
    <w:lvl w:ilvl="0" w:tplc="8250A454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1850028">
    <w:abstractNumId w:val="1"/>
  </w:num>
  <w:num w:numId="2" w16cid:durableId="5968630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118"/>
    <w:rsid w:val="00034A0B"/>
    <w:rsid w:val="00036A17"/>
    <w:rsid w:val="00051A0C"/>
    <w:rsid w:val="00085F2E"/>
    <w:rsid w:val="00086661"/>
    <w:rsid w:val="000947CA"/>
    <w:rsid w:val="000B7A12"/>
    <w:rsid w:val="000C5E18"/>
    <w:rsid w:val="000E451B"/>
    <w:rsid w:val="0010365B"/>
    <w:rsid w:val="0010382B"/>
    <w:rsid w:val="00126016"/>
    <w:rsid w:val="0016179E"/>
    <w:rsid w:val="00165E23"/>
    <w:rsid w:val="00172FD5"/>
    <w:rsid w:val="00174E3F"/>
    <w:rsid w:val="001765BB"/>
    <w:rsid w:val="0019275C"/>
    <w:rsid w:val="001B1255"/>
    <w:rsid w:val="001B1C32"/>
    <w:rsid w:val="001B247D"/>
    <w:rsid w:val="001C24C3"/>
    <w:rsid w:val="001C2AA8"/>
    <w:rsid w:val="001D3D8D"/>
    <w:rsid w:val="001D6803"/>
    <w:rsid w:val="001E36D6"/>
    <w:rsid w:val="001F59AC"/>
    <w:rsid w:val="001F79F7"/>
    <w:rsid w:val="001F7C38"/>
    <w:rsid w:val="00222561"/>
    <w:rsid w:val="002315D6"/>
    <w:rsid w:val="00236D44"/>
    <w:rsid w:val="00277A11"/>
    <w:rsid w:val="00284538"/>
    <w:rsid w:val="00292DE8"/>
    <w:rsid w:val="002A2948"/>
    <w:rsid w:val="002B027B"/>
    <w:rsid w:val="002B187F"/>
    <w:rsid w:val="002C1F0D"/>
    <w:rsid w:val="002D1D83"/>
    <w:rsid w:val="002D3DCE"/>
    <w:rsid w:val="0030554D"/>
    <w:rsid w:val="00362837"/>
    <w:rsid w:val="003727B2"/>
    <w:rsid w:val="00376121"/>
    <w:rsid w:val="0038235C"/>
    <w:rsid w:val="003A45FE"/>
    <w:rsid w:val="003B1FF8"/>
    <w:rsid w:val="003D32AB"/>
    <w:rsid w:val="003E4481"/>
    <w:rsid w:val="003F1778"/>
    <w:rsid w:val="003F1B26"/>
    <w:rsid w:val="003F216B"/>
    <w:rsid w:val="00427AB4"/>
    <w:rsid w:val="0043040C"/>
    <w:rsid w:val="004322C5"/>
    <w:rsid w:val="00435C95"/>
    <w:rsid w:val="004440A7"/>
    <w:rsid w:val="00486A2F"/>
    <w:rsid w:val="004A27C9"/>
    <w:rsid w:val="004C69EE"/>
    <w:rsid w:val="004D4CE4"/>
    <w:rsid w:val="004E3CA6"/>
    <w:rsid w:val="0051749C"/>
    <w:rsid w:val="00521526"/>
    <w:rsid w:val="005339F4"/>
    <w:rsid w:val="00550272"/>
    <w:rsid w:val="00554BAC"/>
    <w:rsid w:val="00555A25"/>
    <w:rsid w:val="00556FC6"/>
    <w:rsid w:val="00561C57"/>
    <w:rsid w:val="00565A37"/>
    <w:rsid w:val="00577749"/>
    <w:rsid w:val="00577D98"/>
    <w:rsid w:val="005A0768"/>
    <w:rsid w:val="005A1C62"/>
    <w:rsid w:val="005A3D59"/>
    <w:rsid w:val="005C3B63"/>
    <w:rsid w:val="005C528E"/>
    <w:rsid w:val="005E7FB0"/>
    <w:rsid w:val="005F245E"/>
    <w:rsid w:val="005F57E5"/>
    <w:rsid w:val="00610F25"/>
    <w:rsid w:val="00611BF8"/>
    <w:rsid w:val="006172A3"/>
    <w:rsid w:val="006248C0"/>
    <w:rsid w:val="00626CDF"/>
    <w:rsid w:val="006272DA"/>
    <w:rsid w:val="00646EC3"/>
    <w:rsid w:val="0065041B"/>
    <w:rsid w:val="006730B6"/>
    <w:rsid w:val="00673FFD"/>
    <w:rsid w:val="006821AF"/>
    <w:rsid w:val="006C3A65"/>
    <w:rsid w:val="006F2650"/>
    <w:rsid w:val="00710C51"/>
    <w:rsid w:val="00710F39"/>
    <w:rsid w:val="007165D2"/>
    <w:rsid w:val="0073219F"/>
    <w:rsid w:val="0073226D"/>
    <w:rsid w:val="00732B5A"/>
    <w:rsid w:val="0073324C"/>
    <w:rsid w:val="0074380C"/>
    <w:rsid w:val="0075199B"/>
    <w:rsid w:val="007556D1"/>
    <w:rsid w:val="00763A8D"/>
    <w:rsid w:val="007755BF"/>
    <w:rsid w:val="00776406"/>
    <w:rsid w:val="00784397"/>
    <w:rsid w:val="007B089D"/>
    <w:rsid w:val="007B2167"/>
    <w:rsid w:val="007F13DF"/>
    <w:rsid w:val="007F2E8E"/>
    <w:rsid w:val="00824721"/>
    <w:rsid w:val="008371E2"/>
    <w:rsid w:val="008442BE"/>
    <w:rsid w:val="00844356"/>
    <w:rsid w:val="008538C8"/>
    <w:rsid w:val="0089149B"/>
    <w:rsid w:val="00897639"/>
    <w:rsid w:val="008A1D0C"/>
    <w:rsid w:val="008A27B6"/>
    <w:rsid w:val="008A6E9D"/>
    <w:rsid w:val="008D45DB"/>
    <w:rsid w:val="008E440A"/>
    <w:rsid w:val="008F2252"/>
    <w:rsid w:val="00934E9F"/>
    <w:rsid w:val="009639D8"/>
    <w:rsid w:val="009916DE"/>
    <w:rsid w:val="00995DBA"/>
    <w:rsid w:val="00995ECB"/>
    <w:rsid w:val="0099732D"/>
    <w:rsid w:val="009A7E5A"/>
    <w:rsid w:val="009B6796"/>
    <w:rsid w:val="009C5329"/>
    <w:rsid w:val="009F21DD"/>
    <w:rsid w:val="009F4712"/>
    <w:rsid w:val="009F71C8"/>
    <w:rsid w:val="009F7A56"/>
    <w:rsid w:val="009F7B90"/>
    <w:rsid w:val="009F7EEF"/>
    <w:rsid w:val="00A17C58"/>
    <w:rsid w:val="00A27BFF"/>
    <w:rsid w:val="00A3218B"/>
    <w:rsid w:val="00A322C6"/>
    <w:rsid w:val="00A40C9F"/>
    <w:rsid w:val="00A64F29"/>
    <w:rsid w:val="00A92CC5"/>
    <w:rsid w:val="00AA633A"/>
    <w:rsid w:val="00B04CE9"/>
    <w:rsid w:val="00B146AA"/>
    <w:rsid w:val="00B3760F"/>
    <w:rsid w:val="00B548F2"/>
    <w:rsid w:val="00B619B6"/>
    <w:rsid w:val="00B63780"/>
    <w:rsid w:val="00BE27EF"/>
    <w:rsid w:val="00C06E85"/>
    <w:rsid w:val="00C11A14"/>
    <w:rsid w:val="00C168B4"/>
    <w:rsid w:val="00C17113"/>
    <w:rsid w:val="00C2087D"/>
    <w:rsid w:val="00C2231E"/>
    <w:rsid w:val="00C3088D"/>
    <w:rsid w:val="00C40118"/>
    <w:rsid w:val="00C4684A"/>
    <w:rsid w:val="00C47FC9"/>
    <w:rsid w:val="00C574AC"/>
    <w:rsid w:val="00CB0DDB"/>
    <w:rsid w:val="00CC06A0"/>
    <w:rsid w:val="00CD4E6F"/>
    <w:rsid w:val="00CE27DF"/>
    <w:rsid w:val="00CE3E4F"/>
    <w:rsid w:val="00D026CE"/>
    <w:rsid w:val="00D06BD7"/>
    <w:rsid w:val="00D1140E"/>
    <w:rsid w:val="00D3575B"/>
    <w:rsid w:val="00D52E2F"/>
    <w:rsid w:val="00D534F8"/>
    <w:rsid w:val="00D6275B"/>
    <w:rsid w:val="00D72343"/>
    <w:rsid w:val="00D75852"/>
    <w:rsid w:val="00D92F23"/>
    <w:rsid w:val="00DE0825"/>
    <w:rsid w:val="00DF25C1"/>
    <w:rsid w:val="00DF5669"/>
    <w:rsid w:val="00E17836"/>
    <w:rsid w:val="00E31B3A"/>
    <w:rsid w:val="00E507E3"/>
    <w:rsid w:val="00E55E0B"/>
    <w:rsid w:val="00E66168"/>
    <w:rsid w:val="00E706BF"/>
    <w:rsid w:val="00E8285F"/>
    <w:rsid w:val="00E925F3"/>
    <w:rsid w:val="00E95E7A"/>
    <w:rsid w:val="00EA573F"/>
    <w:rsid w:val="00EA7EDE"/>
    <w:rsid w:val="00EC164B"/>
    <w:rsid w:val="00ED245E"/>
    <w:rsid w:val="00F02009"/>
    <w:rsid w:val="00F07202"/>
    <w:rsid w:val="00F076A8"/>
    <w:rsid w:val="00F1368D"/>
    <w:rsid w:val="00F171F6"/>
    <w:rsid w:val="00F41F3B"/>
    <w:rsid w:val="00F55799"/>
    <w:rsid w:val="00F647B8"/>
    <w:rsid w:val="00F66922"/>
    <w:rsid w:val="00F80594"/>
    <w:rsid w:val="00F93170"/>
    <w:rsid w:val="00FA60D7"/>
    <w:rsid w:val="00FD5523"/>
    <w:rsid w:val="00FD5860"/>
    <w:rsid w:val="00FE3E72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9CFE0"/>
  <w15:chartTrackingRefBased/>
  <w15:docId w15:val="{8F6E3CD5-A208-8B40-B6E1-791CBA3D4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C69EE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E448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D3DC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8A6E9D"/>
    <w:pPr>
      <w:spacing w:after="100"/>
    </w:pPr>
  </w:style>
  <w:style w:type="character" w:styleId="Hipercze">
    <w:name w:val="Hyperlink"/>
    <w:uiPriority w:val="99"/>
    <w:unhideWhenUsed/>
    <w:rsid w:val="008A6E9D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8A6E9D"/>
    <w:rPr>
      <w:color w:val="605E5C"/>
      <w:shd w:val="clear" w:color="auto" w:fill="E1DFDD"/>
    </w:rPr>
  </w:style>
  <w:style w:type="paragraph" w:styleId="Spistreci2">
    <w:name w:val="toc 2"/>
    <w:basedOn w:val="Normalny"/>
    <w:next w:val="Normalny"/>
    <w:autoRedefine/>
    <w:uiPriority w:val="39"/>
    <w:unhideWhenUsed/>
    <w:rsid w:val="008A6E9D"/>
    <w:pPr>
      <w:spacing w:before="120" w:after="100" w:line="360" w:lineRule="auto"/>
      <w:ind w:left="240"/>
    </w:pPr>
    <w:rPr>
      <w:rFonts w:ascii="Arial" w:eastAsia="Times New Roman" w:hAnsi="Arial"/>
      <w:snapToGrid w:val="0"/>
      <w:sz w:val="24"/>
      <w:szCs w:val="24"/>
      <w:lang w:val="en-GB" w:eastAsia="en-GB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8A6E9D"/>
    <w:pPr>
      <w:spacing w:after="100"/>
      <w:ind w:left="440"/>
    </w:pPr>
  </w:style>
  <w:style w:type="character" w:customStyle="1" w:styleId="ui-provider">
    <w:name w:val="ui-provider"/>
    <w:basedOn w:val="Domylnaczcionkaakapitu"/>
    <w:rsid w:val="00CD4E6F"/>
  </w:style>
  <w:style w:type="paragraph" w:styleId="Poprawka">
    <w:name w:val="Revision"/>
    <w:hidden/>
    <w:uiPriority w:val="99"/>
    <w:semiHidden/>
    <w:rsid w:val="008F2252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sid w:val="00F805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8059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80594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8059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80594"/>
    <w:rPr>
      <w:b/>
      <w:bCs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58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75852"/>
    <w:rPr>
      <w:rFonts w:ascii="Segoe UI" w:hAnsi="Segoe UI" w:cs="Segoe UI"/>
      <w:sz w:val="18"/>
      <w:szCs w:val="18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4C69E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4C69E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4C69E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4C69EE"/>
    <w:rPr>
      <w:sz w:val="22"/>
      <w:szCs w:val="22"/>
      <w:lang w:eastAsia="en-US"/>
    </w:rPr>
  </w:style>
  <w:style w:type="character" w:customStyle="1" w:styleId="Nagwek1Znak">
    <w:name w:val="Nagłówek 1 Znak"/>
    <w:link w:val="Nagwek1"/>
    <w:uiPriority w:val="9"/>
    <w:rsid w:val="004C69EE"/>
    <w:rPr>
      <w:rFonts w:ascii="Arial" w:eastAsia="Times New Roman" w:hAnsi="Arial" w:cs="Times New Roman"/>
      <w:b/>
      <w:bCs/>
      <w:kern w:val="32"/>
      <w:sz w:val="22"/>
      <w:szCs w:val="32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D3D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3E4481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241</Words>
  <Characters>1450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uchwały ZWL</vt:lpstr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Zarządu Województwa Lubelskiego zmieniająca uchwałę w sprawie przyjęcia i udostępnienia Regulaminu wyboru projektów do dofinansowania w sposób konkurencyjny w ramach naboru nr FELU.02.07-IP.01-001/26, Działania 2.7 Lubelskie MŚP na rynkach zagranicznych (typ projektu 1), Priorytetu II Transformacja gospodarcza i cyfrowa regionu, programu Fundusze Europejskie dla Lubelskiego 2021-2027</dc:title>
  <dc:subject/>
  <dc:creator>Oddział Oceny Projektów LAWP</dc:creator>
  <cp:keywords/>
  <dc:description/>
  <cp:lastModifiedBy>Anna Głuchowska</cp:lastModifiedBy>
  <cp:revision>11</cp:revision>
  <cp:lastPrinted>2026-09-28T05:37:00Z</cp:lastPrinted>
  <dcterms:created xsi:type="dcterms:W3CDTF">2026-05-21T07:44:00Z</dcterms:created>
  <dcterms:modified xsi:type="dcterms:W3CDTF">2026-09-28T05:37:00Z</dcterms:modified>
</cp:coreProperties>
</file>