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B07B5" w14:textId="36339775" w:rsidR="00D71EF6" w:rsidRPr="00410D88" w:rsidRDefault="00D71EF6" w:rsidP="00410D88">
      <w:pPr>
        <w:spacing w:before="120" w:after="120" w:line="360" w:lineRule="auto"/>
        <w:rPr>
          <w:rFonts w:ascii="Arial" w:hAnsi="Arial" w:cs="Arial"/>
          <w:iCs/>
          <w:sz w:val="24"/>
          <w:szCs w:val="24"/>
        </w:rPr>
      </w:pPr>
      <w:r w:rsidRPr="00410D88">
        <w:rPr>
          <w:rFonts w:ascii="Arial" w:hAnsi="Arial" w:cs="Arial"/>
          <w:iCs/>
          <w:sz w:val="24"/>
          <w:szCs w:val="24"/>
        </w:rPr>
        <w:t>…………………………………</w:t>
      </w:r>
      <w:r w:rsidR="00FE399F" w:rsidRPr="00410D88">
        <w:rPr>
          <w:rFonts w:ascii="Arial" w:hAnsi="Arial" w:cs="Arial"/>
          <w:iCs/>
          <w:sz w:val="24"/>
          <w:szCs w:val="24"/>
        </w:rPr>
        <w:t>……..…</w:t>
      </w:r>
      <w:r w:rsidR="00301F7C" w:rsidRPr="00410D88">
        <w:rPr>
          <w:rFonts w:ascii="Arial" w:hAnsi="Arial" w:cs="Arial"/>
          <w:iCs/>
          <w:sz w:val="24"/>
          <w:szCs w:val="24"/>
        </w:rPr>
        <w:t>…</w:t>
      </w:r>
    </w:p>
    <w:p w14:paraId="1569FD7F" w14:textId="6680AD65" w:rsidR="000A3348" w:rsidRPr="00372B9B" w:rsidRDefault="00D71EF6" w:rsidP="00410D88">
      <w:pPr>
        <w:spacing w:before="120" w:after="120" w:line="360" w:lineRule="auto"/>
        <w:rPr>
          <w:rFonts w:ascii="Arial" w:hAnsi="Arial" w:cs="Arial"/>
        </w:rPr>
      </w:pPr>
      <w:r w:rsidRPr="00372B9B">
        <w:rPr>
          <w:rFonts w:ascii="Arial" w:hAnsi="Arial" w:cs="Arial"/>
          <w:iCs/>
        </w:rPr>
        <w:t>(</w:t>
      </w:r>
      <w:r w:rsidR="00372B9B" w:rsidRPr="00372B9B">
        <w:rPr>
          <w:rFonts w:ascii="Arial" w:hAnsi="Arial" w:cs="Arial"/>
          <w:iCs/>
        </w:rPr>
        <w:t>wnioskodawca/partner</w:t>
      </w:r>
      <w:r w:rsidRPr="00372B9B">
        <w:rPr>
          <w:rFonts w:ascii="Arial" w:hAnsi="Arial" w:cs="Arial"/>
          <w:iCs/>
        </w:rPr>
        <w:t>)</w:t>
      </w:r>
      <w:r w:rsidRPr="00372B9B">
        <w:rPr>
          <w:rFonts w:ascii="Arial" w:hAnsi="Arial" w:cs="Arial"/>
          <w:iCs/>
        </w:rPr>
        <w:tab/>
      </w:r>
      <w:r w:rsidRPr="00372B9B">
        <w:rPr>
          <w:rFonts w:ascii="Arial" w:hAnsi="Arial" w:cs="Arial"/>
          <w:iCs/>
        </w:rPr>
        <w:tab/>
      </w:r>
      <w:r w:rsidRPr="00372B9B">
        <w:rPr>
          <w:rFonts w:ascii="Arial" w:hAnsi="Arial" w:cs="Arial"/>
          <w:iCs/>
        </w:rPr>
        <w:tab/>
      </w:r>
      <w:r w:rsidR="00301F7C" w:rsidRPr="00372B9B">
        <w:rPr>
          <w:rFonts w:ascii="Arial" w:hAnsi="Arial" w:cs="Arial"/>
          <w:iCs/>
        </w:rPr>
        <w:tab/>
      </w:r>
      <w:r w:rsidR="00CD42CB" w:rsidRPr="00372B9B">
        <w:rPr>
          <w:rFonts w:ascii="Arial" w:hAnsi="Arial" w:cs="Arial"/>
          <w:iCs/>
        </w:rPr>
        <w:tab/>
      </w:r>
    </w:p>
    <w:p w14:paraId="6C704272" w14:textId="7BF52DCC" w:rsidR="000A3348" w:rsidRPr="00410D88" w:rsidRDefault="000A3348" w:rsidP="00410D88">
      <w:pPr>
        <w:pStyle w:val="Nagwek2"/>
        <w:spacing w:before="120" w:after="120" w:line="360" w:lineRule="auto"/>
        <w:jc w:val="left"/>
        <w:rPr>
          <w:rFonts w:ascii="Arial" w:hAnsi="Arial" w:cs="Arial"/>
          <w:i w:val="0"/>
          <w:iCs w:val="0"/>
          <w:sz w:val="24"/>
          <w:szCs w:val="24"/>
        </w:rPr>
      </w:pPr>
      <w:r w:rsidRPr="00410D88">
        <w:rPr>
          <w:rFonts w:ascii="Arial" w:hAnsi="Arial" w:cs="Arial"/>
          <w:i w:val="0"/>
          <w:iCs w:val="0"/>
          <w:sz w:val="24"/>
          <w:szCs w:val="24"/>
        </w:rPr>
        <w:t xml:space="preserve">Oświadczenie </w:t>
      </w:r>
      <w:r w:rsidR="00023140" w:rsidRPr="00410D88">
        <w:rPr>
          <w:rFonts w:ascii="Arial" w:hAnsi="Arial" w:cs="Arial"/>
          <w:i w:val="0"/>
          <w:iCs w:val="0"/>
          <w:sz w:val="24"/>
          <w:szCs w:val="24"/>
        </w:rPr>
        <w:t xml:space="preserve">dotyczące </w:t>
      </w:r>
      <w:r w:rsidR="00B00E25" w:rsidRPr="00410D88">
        <w:rPr>
          <w:rFonts w:ascii="Arial" w:hAnsi="Arial" w:cs="Arial"/>
          <w:i w:val="0"/>
          <w:iCs w:val="0"/>
          <w:sz w:val="24"/>
          <w:szCs w:val="24"/>
        </w:rPr>
        <w:t>kwalifikowalności wydatków</w:t>
      </w:r>
      <w:r w:rsidR="00ED5183" w:rsidRPr="00410D88">
        <w:rPr>
          <w:rFonts w:ascii="Arial" w:hAnsi="Arial" w:cs="Arial"/>
          <w:i w:val="0"/>
          <w:iCs w:val="0"/>
          <w:sz w:val="24"/>
          <w:szCs w:val="24"/>
        </w:rPr>
        <w:t xml:space="preserve"> i</w:t>
      </w:r>
      <w:r w:rsidR="00911D9B" w:rsidRPr="00410D88">
        <w:rPr>
          <w:rFonts w:ascii="Arial" w:hAnsi="Arial" w:cs="Arial"/>
          <w:i w:val="0"/>
          <w:iCs w:val="0"/>
          <w:sz w:val="24"/>
          <w:szCs w:val="24"/>
        </w:rPr>
        <w:t> </w:t>
      </w:r>
      <w:r w:rsidR="00943176" w:rsidRPr="00410D88">
        <w:rPr>
          <w:rFonts w:ascii="Arial" w:hAnsi="Arial" w:cs="Arial"/>
          <w:i w:val="0"/>
          <w:iCs w:val="0"/>
          <w:sz w:val="24"/>
          <w:szCs w:val="24"/>
        </w:rPr>
        <w:t>niestosowani</w:t>
      </w:r>
      <w:r w:rsidR="00AE4854" w:rsidRPr="00410D88">
        <w:rPr>
          <w:rFonts w:ascii="Arial" w:hAnsi="Arial" w:cs="Arial"/>
          <w:i w:val="0"/>
          <w:iCs w:val="0"/>
          <w:sz w:val="24"/>
          <w:szCs w:val="24"/>
        </w:rPr>
        <w:t>a</w:t>
      </w:r>
      <w:r w:rsidR="00B25275" w:rsidRPr="00410D88">
        <w:rPr>
          <w:rFonts w:ascii="Arial" w:hAnsi="Arial" w:cs="Arial"/>
          <w:i w:val="0"/>
          <w:iCs w:val="0"/>
          <w:sz w:val="24"/>
          <w:szCs w:val="24"/>
        </w:rPr>
        <w:t xml:space="preserve"> podwójnego dofinansowania</w:t>
      </w:r>
    </w:p>
    <w:p w14:paraId="60D1B193" w14:textId="31802B06" w:rsidR="00EB3CD7" w:rsidRPr="00410D88" w:rsidRDefault="00EB3CD7" w:rsidP="00410D88">
      <w:pPr>
        <w:pStyle w:val="Tekstpodstawowy"/>
        <w:spacing w:before="120" w:after="120" w:line="360" w:lineRule="auto"/>
        <w:jc w:val="left"/>
        <w:rPr>
          <w:rFonts w:ascii="Arial" w:hAnsi="Arial" w:cs="Arial"/>
          <w:sz w:val="24"/>
          <w:szCs w:val="24"/>
        </w:rPr>
      </w:pPr>
      <w:r w:rsidRPr="00410D88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811044" w:rsidRPr="00811044">
        <w:rPr>
          <w:rFonts w:ascii="Arial" w:hAnsi="Arial" w:cs="Arial"/>
          <w:sz w:val="24"/>
          <w:szCs w:val="24"/>
        </w:rPr>
        <w:t>Działania 3.10 Ochrona bioróżnorodności na obszarach poza formami ochrony przyrody (typ projektu 1-9)</w:t>
      </w:r>
      <w:r w:rsidRPr="00410D88">
        <w:rPr>
          <w:rFonts w:ascii="Arial" w:hAnsi="Arial" w:cs="Arial"/>
          <w:sz w:val="24"/>
          <w:szCs w:val="24"/>
        </w:rPr>
        <w:t xml:space="preserve">, Priorytetu III Ochrona zasobów środowiska i klimatu, programu Fundusze Europejskie dla Lubelskiego 2021-2027 na realizację projektu: </w:t>
      </w:r>
    </w:p>
    <w:p w14:paraId="67963C53" w14:textId="0F1B17C9" w:rsidR="00EB3CD7" w:rsidRPr="00410D88" w:rsidRDefault="00EB3CD7" w:rsidP="00410D88">
      <w:pPr>
        <w:pStyle w:val="Tekstpodstawowy"/>
        <w:spacing w:before="120" w:line="360" w:lineRule="auto"/>
        <w:jc w:val="left"/>
        <w:rPr>
          <w:rFonts w:ascii="Arial" w:hAnsi="Arial" w:cs="Arial"/>
          <w:sz w:val="24"/>
          <w:szCs w:val="24"/>
        </w:rPr>
      </w:pPr>
      <w:r w:rsidRPr="00410D8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099539E3" w14:textId="77777777" w:rsidR="00EB3CD7" w:rsidRPr="00410D88" w:rsidRDefault="00EB3CD7" w:rsidP="00410D88">
      <w:pPr>
        <w:spacing w:line="360" w:lineRule="auto"/>
        <w:jc w:val="center"/>
        <w:rPr>
          <w:rFonts w:ascii="Arial" w:hAnsi="Arial" w:cs="Arial"/>
          <w:iCs/>
        </w:rPr>
      </w:pPr>
      <w:r w:rsidRPr="00410D88">
        <w:rPr>
          <w:rFonts w:ascii="Arial" w:hAnsi="Arial" w:cs="Arial"/>
          <w:iCs/>
        </w:rPr>
        <w:t>(tytuł projektu)</w:t>
      </w:r>
    </w:p>
    <w:p w14:paraId="68E39F65" w14:textId="1409D2A0" w:rsidR="00ED5CE9" w:rsidRPr="00410D88" w:rsidRDefault="007A195D" w:rsidP="00410D88">
      <w:pPr>
        <w:spacing w:before="120" w:after="120" w:line="36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410D88">
        <w:rPr>
          <w:rFonts w:ascii="Arial" w:eastAsia="Calibri" w:hAnsi="Arial" w:cs="Arial"/>
          <w:sz w:val="24"/>
          <w:szCs w:val="24"/>
          <w:lang w:eastAsia="en-US"/>
        </w:rPr>
        <w:t>oświadczam,</w:t>
      </w:r>
      <w:r w:rsidR="0009774A" w:rsidRPr="00410D88">
        <w:rPr>
          <w:rFonts w:ascii="Arial" w:eastAsia="Calibri" w:hAnsi="Arial" w:cs="Arial"/>
          <w:sz w:val="24"/>
          <w:szCs w:val="24"/>
          <w:lang w:eastAsia="en-US"/>
        </w:rPr>
        <w:t xml:space="preserve"> iż</w:t>
      </w:r>
      <w:r w:rsidR="00B23031" w:rsidRPr="00410D88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7C2FE8" w:rsidRPr="00410D88">
        <w:rPr>
          <w:rFonts w:ascii="Arial" w:eastAsia="Calibri" w:hAnsi="Arial" w:cs="Arial"/>
          <w:sz w:val="24"/>
          <w:szCs w:val="24"/>
          <w:lang w:eastAsia="en-US"/>
        </w:rPr>
        <w:t xml:space="preserve">nie zachodzą okoliczności, o których mowa w pkt 2 Podrozdziału 2.3 Wytycznych dotyczących kwalifikowalności wydatków na lata 2021–2027, tj. nie zachodzi żadna z </w:t>
      </w:r>
      <w:r w:rsidR="00410D88">
        <w:rPr>
          <w:rFonts w:ascii="Arial" w:eastAsia="Calibri" w:hAnsi="Arial" w:cs="Arial"/>
          <w:sz w:val="24"/>
          <w:szCs w:val="24"/>
          <w:lang w:eastAsia="en-US"/>
        </w:rPr>
        <w:t xml:space="preserve">następujących </w:t>
      </w:r>
      <w:r w:rsidR="007C2FE8" w:rsidRPr="00410D88">
        <w:rPr>
          <w:rFonts w:ascii="Arial" w:eastAsia="Calibri" w:hAnsi="Arial" w:cs="Arial"/>
          <w:sz w:val="24"/>
          <w:szCs w:val="24"/>
          <w:lang w:eastAsia="en-US"/>
        </w:rPr>
        <w:t>okoliczności:</w:t>
      </w:r>
    </w:p>
    <w:p w14:paraId="64310309" w14:textId="444CE2F8" w:rsidR="007C2FE8" w:rsidRPr="00410D88" w:rsidRDefault="007C2FE8" w:rsidP="00410D88">
      <w:pPr>
        <w:pStyle w:val="Akapitzlist"/>
        <w:numPr>
          <w:ilvl w:val="0"/>
          <w:numId w:val="13"/>
        </w:numPr>
        <w:spacing w:before="120" w:after="120" w:line="360" w:lineRule="auto"/>
        <w:contextualSpacing w:val="0"/>
        <w:rPr>
          <w:rFonts w:ascii="Arial" w:eastAsia="Calibri" w:hAnsi="Arial" w:cs="Arial"/>
          <w:bCs/>
          <w:lang w:eastAsia="en-US"/>
        </w:rPr>
      </w:pPr>
      <w:r w:rsidRPr="00410D88">
        <w:rPr>
          <w:rFonts w:ascii="Arial" w:eastAsia="Calibri" w:hAnsi="Arial" w:cs="Arial"/>
          <w:bCs/>
          <w:lang w:eastAsia="en-US"/>
        </w:rPr>
        <w:t>więcej niż jednokrotne przedstawienie do rozliczenia tego samego wydatku albo tej samej części wydatku ze środków UE w jakiejkolwiek formie (w</w:t>
      </w:r>
      <w:r w:rsidR="00C05E5E" w:rsidRPr="00410D88">
        <w:rPr>
          <w:rFonts w:ascii="Arial" w:eastAsia="Calibri" w:hAnsi="Arial" w:cs="Arial"/>
          <w:bCs/>
          <w:lang w:eastAsia="en-US"/>
        </w:rPr>
        <w:t> </w:t>
      </w:r>
      <w:r w:rsidRPr="00410D88">
        <w:rPr>
          <w:rFonts w:ascii="Arial" w:eastAsia="Calibri" w:hAnsi="Arial" w:cs="Arial"/>
          <w:bCs/>
          <w:lang w:eastAsia="en-US"/>
        </w:rPr>
        <w:t>szczególności dotacji, pożyczki, gwarancji/poręczenia),</w:t>
      </w:r>
      <w:r w:rsidR="00410D88">
        <w:rPr>
          <w:rFonts w:ascii="Arial" w:eastAsia="Calibri" w:hAnsi="Arial" w:cs="Arial"/>
          <w:bCs/>
          <w:lang w:eastAsia="en-US"/>
        </w:rPr>
        <w:t xml:space="preserve"> </w:t>
      </w:r>
      <w:r w:rsidR="00410D88" w:rsidRPr="00410D88">
        <w:rPr>
          <w:rFonts w:ascii="Arial" w:eastAsia="Calibri" w:hAnsi="Arial" w:cs="Arial"/>
          <w:bCs/>
          <w:lang w:eastAsia="en-US"/>
        </w:rPr>
        <w:t>objęcie kosztów kwalifikowalnych jednocześnie wsparciem w formie pożyczki i gwarancji/poręczenia,</w:t>
      </w:r>
    </w:p>
    <w:p w14:paraId="5D9F5ACF" w14:textId="3D0E1E39" w:rsidR="007C2FE8" w:rsidRPr="00410D88" w:rsidRDefault="007C2FE8" w:rsidP="00410D88">
      <w:pPr>
        <w:pStyle w:val="Akapitzlist"/>
        <w:numPr>
          <w:ilvl w:val="0"/>
          <w:numId w:val="13"/>
        </w:numPr>
        <w:spacing w:before="120" w:after="120" w:line="360" w:lineRule="auto"/>
        <w:contextualSpacing w:val="0"/>
        <w:rPr>
          <w:rFonts w:ascii="Arial" w:eastAsia="Calibri" w:hAnsi="Arial" w:cs="Arial"/>
          <w:bCs/>
          <w:lang w:eastAsia="en-US"/>
        </w:rPr>
      </w:pPr>
      <w:r w:rsidRPr="00410D88">
        <w:rPr>
          <w:rFonts w:ascii="Arial" w:eastAsia="Calibri" w:hAnsi="Arial" w:cs="Arial"/>
          <w:bCs/>
          <w:lang w:eastAsia="en-US"/>
        </w:rPr>
        <w:t>rozliczenie zakupu używanego środka trwałego, który był uprzednio współfinansowany z udziałem środków UE,</w:t>
      </w:r>
      <w:r w:rsidR="00410D88">
        <w:rPr>
          <w:rFonts w:ascii="Arial" w:eastAsia="Calibri" w:hAnsi="Arial" w:cs="Arial"/>
          <w:bCs/>
          <w:lang w:eastAsia="en-US"/>
        </w:rPr>
        <w:t xml:space="preserve"> </w:t>
      </w:r>
    </w:p>
    <w:p w14:paraId="3A882254" w14:textId="143D911A" w:rsidR="007C2FE8" w:rsidRPr="00410D88" w:rsidRDefault="007C2FE8" w:rsidP="00410D88">
      <w:pPr>
        <w:pStyle w:val="Akapitzlist"/>
        <w:numPr>
          <w:ilvl w:val="0"/>
          <w:numId w:val="13"/>
        </w:numPr>
        <w:spacing w:before="120" w:after="120" w:line="360" w:lineRule="auto"/>
        <w:contextualSpacing w:val="0"/>
        <w:rPr>
          <w:rFonts w:ascii="Arial" w:eastAsia="Calibri" w:hAnsi="Arial" w:cs="Arial"/>
          <w:bCs/>
          <w:lang w:eastAsia="en-US"/>
        </w:rPr>
      </w:pPr>
      <w:r w:rsidRPr="00410D88">
        <w:rPr>
          <w:rFonts w:ascii="Arial" w:eastAsia="Calibri" w:hAnsi="Arial" w:cs="Arial"/>
          <w:bCs/>
          <w:lang w:eastAsia="en-US"/>
        </w:rPr>
        <w:t>rozliczenie kosztów amortyzacji środka trwałego uprzednio zakupionego z</w:t>
      </w:r>
      <w:r w:rsidR="00C05E5E" w:rsidRPr="00410D88">
        <w:rPr>
          <w:rFonts w:ascii="Arial" w:eastAsia="Calibri" w:hAnsi="Arial" w:cs="Arial"/>
          <w:bCs/>
          <w:lang w:eastAsia="en-US"/>
        </w:rPr>
        <w:t> </w:t>
      </w:r>
      <w:r w:rsidRPr="00410D88">
        <w:rPr>
          <w:rFonts w:ascii="Arial" w:eastAsia="Calibri" w:hAnsi="Arial" w:cs="Arial"/>
          <w:bCs/>
          <w:lang w:eastAsia="en-US"/>
        </w:rPr>
        <w:t>udziałem środków UE,</w:t>
      </w:r>
    </w:p>
    <w:p w14:paraId="03A971B4" w14:textId="0A85760A" w:rsidR="007C2FE8" w:rsidRPr="00410D88" w:rsidRDefault="007C2FE8" w:rsidP="00410D88">
      <w:pPr>
        <w:pStyle w:val="Akapitzlist"/>
        <w:numPr>
          <w:ilvl w:val="0"/>
          <w:numId w:val="13"/>
        </w:numPr>
        <w:spacing w:before="120" w:after="120" w:line="360" w:lineRule="auto"/>
        <w:contextualSpacing w:val="0"/>
        <w:rPr>
          <w:rFonts w:ascii="Arial" w:eastAsia="Calibri" w:hAnsi="Arial" w:cs="Arial"/>
          <w:bCs/>
          <w:lang w:eastAsia="en-US"/>
        </w:rPr>
      </w:pPr>
      <w:r w:rsidRPr="00410D88">
        <w:rPr>
          <w:rFonts w:ascii="Arial" w:eastAsia="Calibri" w:hAnsi="Arial" w:cs="Arial"/>
          <w:bCs/>
          <w:lang w:eastAsia="en-US"/>
        </w:rPr>
        <w:t>rozliczenie wydatku poniesionego przez leasingodawcę na zakup przedmiotu leasingu w ramach leasingu finansowego, a następnie rozliczenie rat opłacanych przez beneficjenta w związku z leasingiem tego przedmiotu,</w:t>
      </w:r>
    </w:p>
    <w:p w14:paraId="168B1E21" w14:textId="16135DB5" w:rsidR="007C2FE8" w:rsidRPr="00410D88" w:rsidRDefault="007C2FE8" w:rsidP="00410D88">
      <w:pPr>
        <w:pStyle w:val="Akapitzlist"/>
        <w:numPr>
          <w:ilvl w:val="0"/>
          <w:numId w:val="13"/>
        </w:numPr>
        <w:spacing w:before="120" w:after="120" w:line="360" w:lineRule="auto"/>
        <w:contextualSpacing w:val="0"/>
        <w:rPr>
          <w:rFonts w:ascii="Arial" w:eastAsia="Calibri" w:hAnsi="Arial" w:cs="Arial"/>
          <w:bCs/>
          <w:lang w:eastAsia="en-US"/>
        </w:rPr>
      </w:pPr>
      <w:r w:rsidRPr="00410D88">
        <w:rPr>
          <w:rFonts w:ascii="Arial" w:eastAsia="Calibri" w:hAnsi="Arial" w:cs="Arial"/>
          <w:bCs/>
          <w:lang w:eastAsia="en-US"/>
        </w:rPr>
        <w:t>rozliczenie tego samego wydatku w kosztach pośrednich projektu oraz kosztach bezpośrednich projektu,</w:t>
      </w:r>
    </w:p>
    <w:p w14:paraId="7B26EDB4" w14:textId="75401711" w:rsidR="00B23031" w:rsidRPr="00410D88" w:rsidRDefault="007C2FE8" w:rsidP="00410D88">
      <w:pPr>
        <w:pStyle w:val="Akapitzlist"/>
        <w:numPr>
          <w:ilvl w:val="0"/>
          <w:numId w:val="13"/>
        </w:numPr>
        <w:spacing w:before="120" w:after="120" w:line="360" w:lineRule="auto"/>
        <w:contextualSpacing w:val="0"/>
        <w:rPr>
          <w:rFonts w:ascii="Arial" w:eastAsia="Calibri" w:hAnsi="Arial" w:cs="Arial"/>
          <w:bCs/>
          <w:lang w:eastAsia="en-US"/>
        </w:rPr>
      </w:pPr>
      <w:r w:rsidRPr="00410D88">
        <w:rPr>
          <w:rFonts w:ascii="Arial" w:eastAsia="Calibri" w:hAnsi="Arial" w:cs="Arial"/>
          <w:bCs/>
          <w:lang w:eastAsia="en-US"/>
        </w:rPr>
        <w:lastRenderedPageBreak/>
        <w:t>otrzymanie na wydatki kwalifikowalne ww.</w:t>
      </w:r>
      <w:r w:rsidR="002509ED" w:rsidRPr="00410D88">
        <w:rPr>
          <w:rFonts w:ascii="Arial" w:eastAsia="Calibri" w:hAnsi="Arial" w:cs="Arial"/>
          <w:bCs/>
          <w:lang w:eastAsia="en-US"/>
        </w:rPr>
        <w:t xml:space="preserve"> </w:t>
      </w:r>
      <w:r w:rsidRPr="00410D88">
        <w:rPr>
          <w:rFonts w:ascii="Arial" w:eastAsia="Calibri" w:hAnsi="Arial" w:cs="Arial"/>
          <w:bCs/>
          <w:lang w:eastAsia="en-US"/>
        </w:rPr>
        <w:t>projektu lub części projektu dotacji z kilku źródeł (krajowych, unijnych lub innych) w wysokości łącznie wyższej niż 100% wydatków kwalifikowalnych projektu lub części projektu.</w:t>
      </w:r>
    </w:p>
    <w:p w14:paraId="09233EA6" w14:textId="1A000B25" w:rsidR="002527DA" w:rsidRPr="00410D88" w:rsidRDefault="003C3B22" w:rsidP="00410D88">
      <w:pPr>
        <w:pStyle w:val="Tekstpodstawowy"/>
        <w:spacing w:before="120" w:after="120" w:line="360" w:lineRule="auto"/>
        <w:jc w:val="left"/>
        <w:rPr>
          <w:rFonts w:ascii="Arial" w:hAnsi="Arial" w:cs="Arial"/>
          <w:sz w:val="24"/>
          <w:szCs w:val="24"/>
        </w:rPr>
      </w:pPr>
      <w:r w:rsidRPr="00410D88">
        <w:rPr>
          <w:rFonts w:ascii="Arial" w:hAnsi="Arial" w:cs="Arial"/>
          <w:sz w:val="24"/>
          <w:szCs w:val="24"/>
        </w:rPr>
        <w:t>Jestem świadomy/świadoma odpowiedzialności karnej za złożenie fałszywych oświadczeń.</w:t>
      </w:r>
    </w:p>
    <w:p w14:paraId="40D7FB6C" w14:textId="32BB0365" w:rsidR="00DF62E1" w:rsidRPr="00410D88" w:rsidRDefault="00DF62E1" w:rsidP="00410D88">
      <w:pPr>
        <w:tabs>
          <w:tab w:val="left" w:pos="2472"/>
        </w:tabs>
        <w:spacing w:before="360" w:line="360" w:lineRule="auto"/>
        <w:ind w:left="4394"/>
        <w:rPr>
          <w:rFonts w:ascii="Arial" w:hAnsi="Arial" w:cs="Arial"/>
          <w:sz w:val="24"/>
          <w:szCs w:val="24"/>
        </w:rPr>
      </w:pPr>
      <w:r w:rsidRPr="00410D88">
        <w:rPr>
          <w:rFonts w:ascii="Arial" w:hAnsi="Arial" w:cs="Arial"/>
          <w:sz w:val="24"/>
          <w:szCs w:val="24"/>
        </w:rPr>
        <w:t>...........................</w:t>
      </w:r>
    </w:p>
    <w:p w14:paraId="7FDB3667" w14:textId="0FFF9EB1" w:rsidR="002527DA" w:rsidRPr="00410D88" w:rsidRDefault="00DF62E1" w:rsidP="00410D88">
      <w:pPr>
        <w:tabs>
          <w:tab w:val="left" w:pos="2472"/>
        </w:tabs>
        <w:spacing w:line="360" w:lineRule="auto"/>
        <w:ind w:left="4394"/>
        <w:rPr>
          <w:rFonts w:ascii="Arial" w:hAnsi="Arial" w:cs="Arial"/>
          <w:sz w:val="18"/>
          <w:szCs w:val="18"/>
        </w:rPr>
      </w:pPr>
      <w:r w:rsidRPr="00410D88">
        <w:rPr>
          <w:rFonts w:ascii="Arial" w:hAnsi="Arial" w:cs="Arial"/>
          <w:sz w:val="18"/>
          <w:szCs w:val="18"/>
        </w:rPr>
        <w:t>(podpis)</w:t>
      </w:r>
    </w:p>
    <w:sectPr w:rsidR="002527DA" w:rsidRPr="00410D88" w:rsidSect="005837ED">
      <w:headerReference w:type="first" r:id="rId9"/>
      <w:foot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BA9C7" w14:textId="77777777" w:rsidR="00693B00" w:rsidRDefault="00693B00">
      <w:r>
        <w:separator/>
      </w:r>
    </w:p>
  </w:endnote>
  <w:endnote w:type="continuationSeparator" w:id="0">
    <w:p w14:paraId="537BD7DB" w14:textId="77777777" w:rsidR="00693B00" w:rsidRDefault="00693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C32AE" w14:textId="3F08D035" w:rsidR="00A44220" w:rsidRDefault="00A44220">
    <w:pPr>
      <w:pStyle w:val="Stopka"/>
    </w:pPr>
  </w:p>
  <w:p w14:paraId="21386401" w14:textId="781F48BB" w:rsidR="00497EA1" w:rsidRDefault="00A44220">
    <w:pPr>
      <w:pStyle w:val="Stopka"/>
    </w:pPr>
    <w:r>
      <w:rPr>
        <w:noProof/>
      </w:rPr>
      <w:drawing>
        <wp:inline distT="0" distB="0" distL="0" distR="0" wp14:anchorId="49E75176" wp14:editId="0B813D74">
          <wp:extent cx="5761355" cy="6096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D8562" w14:textId="77777777" w:rsidR="00693B00" w:rsidRDefault="00693B00">
      <w:r>
        <w:separator/>
      </w:r>
    </w:p>
  </w:footnote>
  <w:footnote w:type="continuationSeparator" w:id="0">
    <w:p w14:paraId="16E67015" w14:textId="77777777" w:rsidR="00693B00" w:rsidRDefault="00693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738E" w14:textId="32148A03" w:rsidR="00497EA1" w:rsidRPr="00497EA1" w:rsidRDefault="00497EA1" w:rsidP="006D773E">
    <w:pPr>
      <w:keepNext/>
      <w:spacing w:after="240"/>
      <w:ind w:left="3828"/>
      <w:jc w:val="right"/>
      <w:outlineLvl w:val="0"/>
      <w:rPr>
        <w:rFonts w:ascii="Arial" w:hAnsi="Arial" w:cs="Arial"/>
        <w:color w:val="000000" w:themeColor="text1"/>
        <w:kern w:val="32"/>
        <w:sz w:val="24"/>
        <w:szCs w:val="24"/>
      </w:rPr>
    </w:pPr>
    <w:r w:rsidRPr="00497EA1">
      <w:rPr>
        <w:rFonts w:ascii="Arial" w:hAnsi="Arial" w:cs="Arial"/>
        <w:color w:val="000000" w:themeColor="text1"/>
        <w:kern w:val="32"/>
        <w:sz w:val="24"/>
        <w:szCs w:val="24"/>
      </w:rPr>
      <w:t xml:space="preserve">Załącznik nr </w:t>
    </w:r>
    <w:r w:rsidR="008C7CFA">
      <w:rPr>
        <w:rFonts w:ascii="Arial" w:hAnsi="Arial" w:cs="Arial"/>
        <w:color w:val="000000" w:themeColor="text1"/>
        <w:kern w:val="32"/>
        <w:sz w:val="24"/>
        <w:szCs w:val="24"/>
      </w:rPr>
      <w:t>3</w:t>
    </w:r>
    <w:r w:rsidR="00647450">
      <w:rPr>
        <w:rFonts w:ascii="Arial" w:hAnsi="Arial" w:cs="Arial"/>
        <w:color w:val="000000" w:themeColor="text1"/>
        <w:kern w:val="32"/>
        <w:sz w:val="24"/>
        <w:szCs w:val="24"/>
      </w:rPr>
      <w:t>0</w:t>
    </w:r>
    <w:r w:rsidRPr="00497EA1">
      <w:rPr>
        <w:rFonts w:ascii="Arial" w:hAnsi="Arial" w:cs="Arial"/>
        <w:color w:val="000000" w:themeColor="text1"/>
        <w:kern w:val="32"/>
        <w:sz w:val="24"/>
        <w:szCs w:val="24"/>
      </w:rPr>
      <w:t xml:space="preserve"> do wniosku o dofinansowanie</w:t>
    </w:r>
  </w:p>
  <w:p w14:paraId="2AC421B6" w14:textId="48BCBEB9" w:rsidR="00C22824" w:rsidRPr="00301F7C" w:rsidRDefault="00497EA1" w:rsidP="006D773E">
    <w:pPr>
      <w:pStyle w:val="Nagwek"/>
      <w:tabs>
        <w:tab w:val="clear" w:pos="4536"/>
      </w:tabs>
      <w:ind w:left="3828"/>
      <w:jc w:val="right"/>
      <w:rPr>
        <w:rFonts w:ascii="Arial" w:hAnsi="Arial" w:cs="Arial"/>
        <w:sz w:val="22"/>
        <w:szCs w:val="22"/>
      </w:rPr>
    </w:pPr>
    <w:r w:rsidRPr="00497EA1">
      <w:rPr>
        <w:rFonts w:ascii="Arial" w:hAnsi="Arial" w:cs="Arial"/>
        <w:sz w:val="24"/>
        <w:szCs w:val="24"/>
      </w:rPr>
      <w:t xml:space="preserve">Oświadczenie </w:t>
    </w:r>
    <w:r w:rsidR="00760926">
      <w:rPr>
        <w:rFonts w:ascii="Arial" w:hAnsi="Arial" w:cs="Arial"/>
        <w:sz w:val="24"/>
        <w:szCs w:val="24"/>
      </w:rPr>
      <w:t xml:space="preserve">dotyczące </w:t>
    </w:r>
    <w:r w:rsidR="000A46B1">
      <w:rPr>
        <w:rFonts w:ascii="Arial" w:hAnsi="Arial" w:cs="Arial"/>
        <w:sz w:val="24"/>
        <w:szCs w:val="24"/>
      </w:rPr>
      <w:t>kwalifikowalności wydatków</w:t>
    </w:r>
    <w:r w:rsidR="00AD7585">
      <w:rPr>
        <w:rFonts w:ascii="Arial" w:hAnsi="Arial" w:cs="Arial"/>
        <w:sz w:val="24"/>
        <w:szCs w:val="24"/>
      </w:rPr>
      <w:t xml:space="preserve"> </w:t>
    </w:r>
    <w:r w:rsidR="00AD7585" w:rsidRPr="00AD7585">
      <w:rPr>
        <w:rFonts w:ascii="Arial" w:hAnsi="Arial" w:cs="Arial"/>
        <w:sz w:val="24"/>
        <w:szCs w:val="24"/>
      </w:rPr>
      <w:t>i niestosowani</w:t>
    </w:r>
    <w:r w:rsidR="00C93760">
      <w:rPr>
        <w:rFonts w:ascii="Arial" w:hAnsi="Arial" w:cs="Arial"/>
        <w:sz w:val="24"/>
        <w:szCs w:val="24"/>
      </w:rPr>
      <w:t>a</w:t>
    </w:r>
    <w:r w:rsidR="00AD7585" w:rsidRPr="00AD7585">
      <w:rPr>
        <w:rFonts w:ascii="Arial" w:hAnsi="Arial" w:cs="Arial"/>
        <w:sz w:val="24"/>
        <w:szCs w:val="24"/>
      </w:rPr>
      <w:t xml:space="preserve"> podwójnego dofinansowania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7C70B92"/>
    <w:multiLevelType w:val="hybridMultilevel"/>
    <w:tmpl w:val="06E039A0"/>
    <w:lvl w:ilvl="0" w:tplc="52420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4ED505E"/>
    <w:multiLevelType w:val="hybridMultilevel"/>
    <w:tmpl w:val="E1C4ADC8"/>
    <w:lvl w:ilvl="0" w:tplc="0415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4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406D7"/>
    <w:multiLevelType w:val="hybridMultilevel"/>
    <w:tmpl w:val="874045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C7C2C50"/>
    <w:multiLevelType w:val="hybridMultilevel"/>
    <w:tmpl w:val="E4B20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1114603">
    <w:abstractNumId w:val="11"/>
  </w:num>
  <w:num w:numId="2" w16cid:durableId="2121559817">
    <w:abstractNumId w:val="9"/>
  </w:num>
  <w:num w:numId="3" w16cid:durableId="1817795018">
    <w:abstractNumId w:val="6"/>
  </w:num>
  <w:num w:numId="4" w16cid:durableId="1686979873">
    <w:abstractNumId w:val="7"/>
  </w:num>
  <w:num w:numId="5" w16cid:durableId="108165350">
    <w:abstractNumId w:val="2"/>
  </w:num>
  <w:num w:numId="6" w16cid:durableId="896892598">
    <w:abstractNumId w:val="4"/>
  </w:num>
  <w:num w:numId="7" w16cid:durableId="1865360139">
    <w:abstractNumId w:val="0"/>
  </w:num>
  <w:num w:numId="8" w16cid:durableId="1403023224">
    <w:abstractNumId w:val="10"/>
  </w:num>
  <w:num w:numId="9" w16cid:durableId="462115440">
    <w:abstractNumId w:val="12"/>
  </w:num>
  <w:num w:numId="10" w16cid:durableId="1493990017">
    <w:abstractNumId w:val="8"/>
  </w:num>
  <w:num w:numId="11" w16cid:durableId="422461858">
    <w:abstractNumId w:val="3"/>
  </w:num>
  <w:num w:numId="12" w16cid:durableId="1533107537">
    <w:abstractNumId w:val="1"/>
  </w:num>
  <w:num w:numId="13" w16cid:durableId="18101318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217A31A-01FD-4647-AB1E-AFECCDE05EBF}"/>
  </w:docVars>
  <w:rsids>
    <w:rsidRoot w:val="00A163AC"/>
    <w:rsid w:val="00005619"/>
    <w:rsid w:val="000137E2"/>
    <w:rsid w:val="00015F30"/>
    <w:rsid w:val="000163A9"/>
    <w:rsid w:val="000170CB"/>
    <w:rsid w:val="00021C1D"/>
    <w:rsid w:val="00023140"/>
    <w:rsid w:val="000316CA"/>
    <w:rsid w:val="00036B8F"/>
    <w:rsid w:val="00046EBD"/>
    <w:rsid w:val="000503F1"/>
    <w:rsid w:val="00054295"/>
    <w:rsid w:val="00063869"/>
    <w:rsid w:val="00067FB2"/>
    <w:rsid w:val="00071D22"/>
    <w:rsid w:val="00077201"/>
    <w:rsid w:val="00081814"/>
    <w:rsid w:val="000840C2"/>
    <w:rsid w:val="0009774A"/>
    <w:rsid w:val="000A30E5"/>
    <w:rsid w:val="000A3348"/>
    <w:rsid w:val="000A348D"/>
    <w:rsid w:val="000A46B1"/>
    <w:rsid w:val="000B4F53"/>
    <w:rsid w:val="000C63B3"/>
    <w:rsid w:val="000D128B"/>
    <w:rsid w:val="000D2FCC"/>
    <w:rsid w:val="000E3CCE"/>
    <w:rsid w:val="000E782A"/>
    <w:rsid w:val="00103426"/>
    <w:rsid w:val="00110E6F"/>
    <w:rsid w:val="00121467"/>
    <w:rsid w:val="00124E7F"/>
    <w:rsid w:val="00147934"/>
    <w:rsid w:val="00152527"/>
    <w:rsid w:val="001527EE"/>
    <w:rsid w:val="001565FA"/>
    <w:rsid w:val="0015767F"/>
    <w:rsid w:val="00163BB5"/>
    <w:rsid w:val="001658EB"/>
    <w:rsid w:val="00171C88"/>
    <w:rsid w:val="0017476C"/>
    <w:rsid w:val="0018034C"/>
    <w:rsid w:val="001818D4"/>
    <w:rsid w:val="00192CB2"/>
    <w:rsid w:val="00197772"/>
    <w:rsid w:val="001A3666"/>
    <w:rsid w:val="001A37A4"/>
    <w:rsid w:val="001B0B36"/>
    <w:rsid w:val="001B6D96"/>
    <w:rsid w:val="001C0777"/>
    <w:rsid w:val="001C4B13"/>
    <w:rsid w:val="001D22F2"/>
    <w:rsid w:val="001D7C6F"/>
    <w:rsid w:val="001E042B"/>
    <w:rsid w:val="001E500D"/>
    <w:rsid w:val="001E6DE3"/>
    <w:rsid w:val="002070FA"/>
    <w:rsid w:val="002123CC"/>
    <w:rsid w:val="002149CF"/>
    <w:rsid w:val="002301A6"/>
    <w:rsid w:val="00232027"/>
    <w:rsid w:val="002509ED"/>
    <w:rsid w:val="002527DA"/>
    <w:rsid w:val="002547C1"/>
    <w:rsid w:val="00257320"/>
    <w:rsid w:val="00260EDF"/>
    <w:rsid w:val="0027166C"/>
    <w:rsid w:val="002755EB"/>
    <w:rsid w:val="00292A7D"/>
    <w:rsid w:val="00293233"/>
    <w:rsid w:val="00293CA9"/>
    <w:rsid w:val="00296849"/>
    <w:rsid w:val="002B005B"/>
    <w:rsid w:val="002F15B4"/>
    <w:rsid w:val="002F1D5B"/>
    <w:rsid w:val="002F4523"/>
    <w:rsid w:val="002F7A71"/>
    <w:rsid w:val="00301F7C"/>
    <w:rsid w:val="00310DB8"/>
    <w:rsid w:val="0031709E"/>
    <w:rsid w:val="003227E9"/>
    <w:rsid w:val="00336B4B"/>
    <w:rsid w:val="00337C34"/>
    <w:rsid w:val="00346B62"/>
    <w:rsid w:val="00350ECB"/>
    <w:rsid w:val="00354107"/>
    <w:rsid w:val="00360397"/>
    <w:rsid w:val="0036097D"/>
    <w:rsid w:val="00361F5A"/>
    <w:rsid w:val="003674DD"/>
    <w:rsid w:val="00372B9B"/>
    <w:rsid w:val="0037380A"/>
    <w:rsid w:val="003969ED"/>
    <w:rsid w:val="003A165A"/>
    <w:rsid w:val="003B3D35"/>
    <w:rsid w:val="003C3B22"/>
    <w:rsid w:val="003C636D"/>
    <w:rsid w:val="003E021D"/>
    <w:rsid w:val="003E733D"/>
    <w:rsid w:val="003F1A70"/>
    <w:rsid w:val="003F3C13"/>
    <w:rsid w:val="003F7042"/>
    <w:rsid w:val="00410D88"/>
    <w:rsid w:val="00423362"/>
    <w:rsid w:val="0042699E"/>
    <w:rsid w:val="004307C6"/>
    <w:rsid w:val="00433C8D"/>
    <w:rsid w:val="00450E20"/>
    <w:rsid w:val="004566FC"/>
    <w:rsid w:val="00470E97"/>
    <w:rsid w:val="00481D32"/>
    <w:rsid w:val="004822B1"/>
    <w:rsid w:val="00483F7F"/>
    <w:rsid w:val="004937B1"/>
    <w:rsid w:val="004956D8"/>
    <w:rsid w:val="00497EA1"/>
    <w:rsid w:val="004A01A8"/>
    <w:rsid w:val="004A5CD7"/>
    <w:rsid w:val="004B17BB"/>
    <w:rsid w:val="004B43B3"/>
    <w:rsid w:val="004B5B9C"/>
    <w:rsid w:val="004C031B"/>
    <w:rsid w:val="004C1BB7"/>
    <w:rsid w:val="004C440E"/>
    <w:rsid w:val="004D2EE4"/>
    <w:rsid w:val="004D4455"/>
    <w:rsid w:val="004D6377"/>
    <w:rsid w:val="004E6610"/>
    <w:rsid w:val="004F49CB"/>
    <w:rsid w:val="004F5597"/>
    <w:rsid w:val="005031F5"/>
    <w:rsid w:val="00503829"/>
    <w:rsid w:val="00506060"/>
    <w:rsid w:val="00526354"/>
    <w:rsid w:val="0052667F"/>
    <w:rsid w:val="00533456"/>
    <w:rsid w:val="00540B7F"/>
    <w:rsid w:val="005438BD"/>
    <w:rsid w:val="00544644"/>
    <w:rsid w:val="00547B7B"/>
    <w:rsid w:val="00561538"/>
    <w:rsid w:val="00581EE1"/>
    <w:rsid w:val="005837ED"/>
    <w:rsid w:val="005A2090"/>
    <w:rsid w:val="005B3AEA"/>
    <w:rsid w:val="005B55DA"/>
    <w:rsid w:val="005D0411"/>
    <w:rsid w:val="005D1270"/>
    <w:rsid w:val="005E27DD"/>
    <w:rsid w:val="005E2AA6"/>
    <w:rsid w:val="005E2BD4"/>
    <w:rsid w:val="005E311F"/>
    <w:rsid w:val="005E38AA"/>
    <w:rsid w:val="005E4EE3"/>
    <w:rsid w:val="005E62F8"/>
    <w:rsid w:val="005F1D28"/>
    <w:rsid w:val="005F3CF4"/>
    <w:rsid w:val="00605B83"/>
    <w:rsid w:val="006074C5"/>
    <w:rsid w:val="00612CA9"/>
    <w:rsid w:val="00621A54"/>
    <w:rsid w:val="00625635"/>
    <w:rsid w:val="00647450"/>
    <w:rsid w:val="00650847"/>
    <w:rsid w:val="006563AA"/>
    <w:rsid w:val="00661DA0"/>
    <w:rsid w:val="00671D9C"/>
    <w:rsid w:val="00674545"/>
    <w:rsid w:val="006825EA"/>
    <w:rsid w:val="0069132F"/>
    <w:rsid w:val="0069155D"/>
    <w:rsid w:val="00693B00"/>
    <w:rsid w:val="00693E6E"/>
    <w:rsid w:val="006A0E63"/>
    <w:rsid w:val="006A5E76"/>
    <w:rsid w:val="006A643A"/>
    <w:rsid w:val="006B090C"/>
    <w:rsid w:val="006B7D14"/>
    <w:rsid w:val="006C1764"/>
    <w:rsid w:val="006C25FA"/>
    <w:rsid w:val="006C7A9D"/>
    <w:rsid w:val="006D0B31"/>
    <w:rsid w:val="006D245F"/>
    <w:rsid w:val="006D773E"/>
    <w:rsid w:val="006E16B8"/>
    <w:rsid w:val="007030BB"/>
    <w:rsid w:val="00705931"/>
    <w:rsid w:val="00712076"/>
    <w:rsid w:val="0071429F"/>
    <w:rsid w:val="007174E5"/>
    <w:rsid w:val="007311CE"/>
    <w:rsid w:val="00737B12"/>
    <w:rsid w:val="00743A59"/>
    <w:rsid w:val="007464BF"/>
    <w:rsid w:val="007565C0"/>
    <w:rsid w:val="00760926"/>
    <w:rsid w:val="007633A8"/>
    <w:rsid w:val="00773838"/>
    <w:rsid w:val="0077569C"/>
    <w:rsid w:val="007760E3"/>
    <w:rsid w:val="0078113D"/>
    <w:rsid w:val="00781CE8"/>
    <w:rsid w:val="00785E46"/>
    <w:rsid w:val="00796F44"/>
    <w:rsid w:val="007A195D"/>
    <w:rsid w:val="007B47CF"/>
    <w:rsid w:val="007C088E"/>
    <w:rsid w:val="007C276C"/>
    <w:rsid w:val="007C2FE8"/>
    <w:rsid w:val="007C79B9"/>
    <w:rsid w:val="007D3D49"/>
    <w:rsid w:val="007D4F1F"/>
    <w:rsid w:val="007E08C5"/>
    <w:rsid w:val="007F64B9"/>
    <w:rsid w:val="00801F44"/>
    <w:rsid w:val="008025FB"/>
    <w:rsid w:val="008033A8"/>
    <w:rsid w:val="00811044"/>
    <w:rsid w:val="008114E1"/>
    <w:rsid w:val="008169CF"/>
    <w:rsid w:val="00821EC6"/>
    <w:rsid w:val="008302E5"/>
    <w:rsid w:val="00831581"/>
    <w:rsid w:val="00833B6B"/>
    <w:rsid w:val="00833D4A"/>
    <w:rsid w:val="008365D9"/>
    <w:rsid w:val="00843FB9"/>
    <w:rsid w:val="0084491A"/>
    <w:rsid w:val="00860527"/>
    <w:rsid w:val="0086339B"/>
    <w:rsid w:val="00864D62"/>
    <w:rsid w:val="00867B91"/>
    <w:rsid w:val="00876084"/>
    <w:rsid w:val="00886F27"/>
    <w:rsid w:val="00891B77"/>
    <w:rsid w:val="0089527E"/>
    <w:rsid w:val="00895D93"/>
    <w:rsid w:val="008A0670"/>
    <w:rsid w:val="008A1074"/>
    <w:rsid w:val="008A1B38"/>
    <w:rsid w:val="008A7302"/>
    <w:rsid w:val="008C7CFA"/>
    <w:rsid w:val="008C7E67"/>
    <w:rsid w:val="008D18CC"/>
    <w:rsid w:val="008D4A06"/>
    <w:rsid w:val="008D5D3C"/>
    <w:rsid w:val="008D70EA"/>
    <w:rsid w:val="008E0CED"/>
    <w:rsid w:val="008E740C"/>
    <w:rsid w:val="008F3693"/>
    <w:rsid w:val="008F3E98"/>
    <w:rsid w:val="009032A1"/>
    <w:rsid w:val="00911D9B"/>
    <w:rsid w:val="0092643C"/>
    <w:rsid w:val="00926AD6"/>
    <w:rsid w:val="009327EC"/>
    <w:rsid w:val="00936598"/>
    <w:rsid w:val="00943176"/>
    <w:rsid w:val="0095162F"/>
    <w:rsid w:val="009527B5"/>
    <w:rsid w:val="009624F4"/>
    <w:rsid w:val="009635FB"/>
    <w:rsid w:val="00965739"/>
    <w:rsid w:val="00967317"/>
    <w:rsid w:val="00970E7D"/>
    <w:rsid w:val="009769FC"/>
    <w:rsid w:val="00980EBE"/>
    <w:rsid w:val="009821A9"/>
    <w:rsid w:val="00983681"/>
    <w:rsid w:val="00985B28"/>
    <w:rsid w:val="009B0574"/>
    <w:rsid w:val="009B4D67"/>
    <w:rsid w:val="009B5C57"/>
    <w:rsid w:val="009C2F08"/>
    <w:rsid w:val="009C7FDC"/>
    <w:rsid w:val="009D44A6"/>
    <w:rsid w:val="009E0E65"/>
    <w:rsid w:val="009E4AC9"/>
    <w:rsid w:val="009F6CD4"/>
    <w:rsid w:val="00A10B0E"/>
    <w:rsid w:val="00A12C25"/>
    <w:rsid w:val="00A163AC"/>
    <w:rsid w:val="00A1710D"/>
    <w:rsid w:val="00A25A79"/>
    <w:rsid w:val="00A362C3"/>
    <w:rsid w:val="00A4414C"/>
    <w:rsid w:val="00A44220"/>
    <w:rsid w:val="00A4641C"/>
    <w:rsid w:val="00A469B5"/>
    <w:rsid w:val="00A51117"/>
    <w:rsid w:val="00A54B19"/>
    <w:rsid w:val="00A54E99"/>
    <w:rsid w:val="00A575AD"/>
    <w:rsid w:val="00A6597C"/>
    <w:rsid w:val="00A70810"/>
    <w:rsid w:val="00A70B40"/>
    <w:rsid w:val="00A76073"/>
    <w:rsid w:val="00AA0D7D"/>
    <w:rsid w:val="00AA5FE6"/>
    <w:rsid w:val="00AA72C5"/>
    <w:rsid w:val="00AB3ED1"/>
    <w:rsid w:val="00AC04B1"/>
    <w:rsid w:val="00AC46D7"/>
    <w:rsid w:val="00AD0885"/>
    <w:rsid w:val="00AD7585"/>
    <w:rsid w:val="00AE25E5"/>
    <w:rsid w:val="00AE4854"/>
    <w:rsid w:val="00AF4B64"/>
    <w:rsid w:val="00AF58D5"/>
    <w:rsid w:val="00B00E25"/>
    <w:rsid w:val="00B01E37"/>
    <w:rsid w:val="00B02AEA"/>
    <w:rsid w:val="00B04FF0"/>
    <w:rsid w:val="00B14EDD"/>
    <w:rsid w:val="00B226C5"/>
    <w:rsid w:val="00B22A98"/>
    <w:rsid w:val="00B23031"/>
    <w:rsid w:val="00B25275"/>
    <w:rsid w:val="00B25C2B"/>
    <w:rsid w:val="00B26761"/>
    <w:rsid w:val="00B41922"/>
    <w:rsid w:val="00B421E8"/>
    <w:rsid w:val="00B5109A"/>
    <w:rsid w:val="00B675DE"/>
    <w:rsid w:val="00B70BC7"/>
    <w:rsid w:val="00B753EB"/>
    <w:rsid w:val="00B86A57"/>
    <w:rsid w:val="00B96A5D"/>
    <w:rsid w:val="00B9745D"/>
    <w:rsid w:val="00BA3282"/>
    <w:rsid w:val="00BA4086"/>
    <w:rsid w:val="00BA50E7"/>
    <w:rsid w:val="00BA7D47"/>
    <w:rsid w:val="00BB1F3B"/>
    <w:rsid w:val="00BC01B1"/>
    <w:rsid w:val="00BC2F69"/>
    <w:rsid w:val="00BD4BF0"/>
    <w:rsid w:val="00BE0ED2"/>
    <w:rsid w:val="00BE6407"/>
    <w:rsid w:val="00BF7407"/>
    <w:rsid w:val="00C03602"/>
    <w:rsid w:val="00C05E5E"/>
    <w:rsid w:val="00C10F39"/>
    <w:rsid w:val="00C118D5"/>
    <w:rsid w:val="00C153EA"/>
    <w:rsid w:val="00C21E33"/>
    <w:rsid w:val="00C22824"/>
    <w:rsid w:val="00C3049D"/>
    <w:rsid w:val="00C31AE9"/>
    <w:rsid w:val="00C32533"/>
    <w:rsid w:val="00C34C46"/>
    <w:rsid w:val="00C44F23"/>
    <w:rsid w:val="00C53F19"/>
    <w:rsid w:val="00C6575E"/>
    <w:rsid w:val="00C661A1"/>
    <w:rsid w:val="00C761AD"/>
    <w:rsid w:val="00C811FA"/>
    <w:rsid w:val="00C81B0B"/>
    <w:rsid w:val="00C82019"/>
    <w:rsid w:val="00C82805"/>
    <w:rsid w:val="00C8537B"/>
    <w:rsid w:val="00C90A6A"/>
    <w:rsid w:val="00C93760"/>
    <w:rsid w:val="00CB5AAE"/>
    <w:rsid w:val="00CB70F3"/>
    <w:rsid w:val="00CD42CB"/>
    <w:rsid w:val="00CD6DC7"/>
    <w:rsid w:val="00CE2DAA"/>
    <w:rsid w:val="00CF00E6"/>
    <w:rsid w:val="00CF0684"/>
    <w:rsid w:val="00CF250F"/>
    <w:rsid w:val="00D02BDA"/>
    <w:rsid w:val="00D079BF"/>
    <w:rsid w:val="00D17E91"/>
    <w:rsid w:val="00D21809"/>
    <w:rsid w:val="00D2668D"/>
    <w:rsid w:val="00D30822"/>
    <w:rsid w:val="00D372B0"/>
    <w:rsid w:val="00D46DEA"/>
    <w:rsid w:val="00D47E06"/>
    <w:rsid w:val="00D54B64"/>
    <w:rsid w:val="00D60AC7"/>
    <w:rsid w:val="00D71EF6"/>
    <w:rsid w:val="00D765DE"/>
    <w:rsid w:val="00D82B00"/>
    <w:rsid w:val="00D86624"/>
    <w:rsid w:val="00D86CB4"/>
    <w:rsid w:val="00D9253C"/>
    <w:rsid w:val="00DA1045"/>
    <w:rsid w:val="00DA40AF"/>
    <w:rsid w:val="00DB7B63"/>
    <w:rsid w:val="00DC2CEB"/>
    <w:rsid w:val="00DC7AD7"/>
    <w:rsid w:val="00DE139E"/>
    <w:rsid w:val="00DE5D7E"/>
    <w:rsid w:val="00DF3D94"/>
    <w:rsid w:val="00DF59B4"/>
    <w:rsid w:val="00DF62E1"/>
    <w:rsid w:val="00E04232"/>
    <w:rsid w:val="00E05A42"/>
    <w:rsid w:val="00E2094F"/>
    <w:rsid w:val="00E20B6B"/>
    <w:rsid w:val="00E21CFC"/>
    <w:rsid w:val="00E27C7C"/>
    <w:rsid w:val="00E54B54"/>
    <w:rsid w:val="00E5519D"/>
    <w:rsid w:val="00E55D2B"/>
    <w:rsid w:val="00E63563"/>
    <w:rsid w:val="00E66B57"/>
    <w:rsid w:val="00E72586"/>
    <w:rsid w:val="00E75EE6"/>
    <w:rsid w:val="00E85B68"/>
    <w:rsid w:val="00E90E0F"/>
    <w:rsid w:val="00EA4C88"/>
    <w:rsid w:val="00EB0671"/>
    <w:rsid w:val="00EB3A66"/>
    <w:rsid w:val="00EB3CD7"/>
    <w:rsid w:val="00EB49DE"/>
    <w:rsid w:val="00EC32A3"/>
    <w:rsid w:val="00EC51B3"/>
    <w:rsid w:val="00EC52CA"/>
    <w:rsid w:val="00ED0CCA"/>
    <w:rsid w:val="00ED33B7"/>
    <w:rsid w:val="00ED5183"/>
    <w:rsid w:val="00ED5CE9"/>
    <w:rsid w:val="00EF163C"/>
    <w:rsid w:val="00EF1B87"/>
    <w:rsid w:val="00EF213F"/>
    <w:rsid w:val="00EF267B"/>
    <w:rsid w:val="00F137D1"/>
    <w:rsid w:val="00F15473"/>
    <w:rsid w:val="00F20B8C"/>
    <w:rsid w:val="00F25C6E"/>
    <w:rsid w:val="00F271E1"/>
    <w:rsid w:val="00F27A53"/>
    <w:rsid w:val="00F30BDF"/>
    <w:rsid w:val="00F37D07"/>
    <w:rsid w:val="00F43695"/>
    <w:rsid w:val="00F46983"/>
    <w:rsid w:val="00F471C5"/>
    <w:rsid w:val="00F5184B"/>
    <w:rsid w:val="00F648A2"/>
    <w:rsid w:val="00F717BB"/>
    <w:rsid w:val="00F80B7E"/>
    <w:rsid w:val="00F84DC0"/>
    <w:rsid w:val="00F865E7"/>
    <w:rsid w:val="00F86873"/>
    <w:rsid w:val="00FA2B72"/>
    <w:rsid w:val="00FA5541"/>
    <w:rsid w:val="00FC3DB4"/>
    <w:rsid w:val="00FD4DB0"/>
    <w:rsid w:val="00FD6C6C"/>
    <w:rsid w:val="00FE399F"/>
    <w:rsid w:val="00FE5A9F"/>
    <w:rsid w:val="00FE5CF8"/>
    <w:rsid w:val="00FF1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qFormat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aliases w:val="Footnote,Podrozdzia3,-E Fuﬂnotentext,Fuﬂnotentext Ursprung,Fußnotentext Ursprung,-E Fußnotentext,Footnote text,Tekst przypisu Znak Znak Znak Znak,Tekst przypisu Znak Znak Znak Znak Znak,Fußnote,FOOTNOTES,o,fn,Znak Zn,Podrozdział,F"/>
    <w:basedOn w:val="Normalny"/>
    <w:link w:val="TekstprzypisudolnegoZnak"/>
    <w:uiPriority w:val="99"/>
    <w:qFormat/>
    <w:rsid w:val="00A76073"/>
  </w:style>
  <w:style w:type="character" w:customStyle="1" w:styleId="TekstprzypisudolnegoZnak">
    <w:name w:val="Tekst przypisu dolnego Znak"/>
    <w:aliases w:val="Footnote Znak,Podrozdzia3 Znak,-E Fuﬂnotentext Znak,Fuﬂnotentext Ursprung Znak,Fußnotentext Ursprung Znak,-E Fußnotentext Znak,Footnote text Znak,Tekst przypisu Znak Znak Znak Znak Znak1,Fußnote Znak,FOOTNOTES Znak,o Znak"/>
    <w:link w:val="Tekstprzypisudolnego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aliases w:val="Footnote Reference Number,Appel note de bas de p,Odwołanie przypisu,Footnote symbol,Nota,BVI fnr,SUPERS,Footnote reference number,note TESI,Footnote Reference Superscript,EN Footnote Reference,Footnote number,FZ,Ref,number,fr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aliases w:val="Paragraf,List Paragraph compact,Normal bullet 2,Paragraphe de liste 2,Reference list,Bullet list,Numbered List,List Paragraph1,1st level - Bullet List Paragraph,Lettre d'introduction,Paragraph,Bullet EY,List Paragraph11,Normal bullet 21,L"/>
    <w:basedOn w:val="Normalny"/>
    <w:link w:val="AkapitzlistZnak"/>
    <w:uiPriority w:val="72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  <w:style w:type="character" w:customStyle="1" w:styleId="AkapitzlistZnak">
    <w:name w:val="Akapit z listą Znak"/>
    <w:aliases w:val="Paragraf Znak,List Paragraph compact Znak,Normal bullet 2 Znak,Paragraphe de liste 2 Znak,Reference list Znak,Bullet list Znak,Numbered List Znak,List Paragraph1 Znak,1st level - Bullet List Paragraph Znak,Lettre d'introduction Znak"/>
    <w:link w:val="Akapitzlist"/>
    <w:uiPriority w:val="72"/>
    <w:qFormat/>
    <w:rsid w:val="00B2303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17A31A-01FD-4647-AB1E-AFECCDE05EB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dotyczące kwalifikowalności wydatków</vt:lpstr>
    </vt:vector>
  </TitlesOfParts>
  <Company>PARP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dotyczące kwalifikowalności wydatków</dc:title>
  <dc:creator>LAWP</dc:creator>
  <cp:lastModifiedBy>DW EFRR</cp:lastModifiedBy>
  <cp:revision>11</cp:revision>
  <cp:lastPrinted>2023-08-01T08:26:00Z</cp:lastPrinted>
  <dcterms:created xsi:type="dcterms:W3CDTF">2025-10-10T06:23:00Z</dcterms:created>
  <dcterms:modified xsi:type="dcterms:W3CDTF">2026-10-01T11:31:00Z</dcterms:modified>
</cp:coreProperties>
</file>