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177C" w14:textId="58E3B3E5" w:rsidR="00116088" w:rsidRPr="00EE447A" w:rsidRDefault="00116088" w:rsidP="00116088">
      <w:pPr>
        <w:spacing w:before="360"/>
        <w:rPr>
          <w:rFonts w:ascii="Arial" w:hAnsi="Arial" w:cs="Arial"/>
          <w:iCs/>
          <w:sz w:val="20"/>
          <w:szCs w:val="20"/>
        </w:rPr>
      </w:pPr>
      <w:r w:rsidRPr="00EE447A">
        <w:rPr>
          <w:rFonts w:ascii="Arial" w:hAnsi="Arial" w:cs="Arial"/>
          <w:iCs/>
          <w:sz w:val="20"/>
          <w:szCs w:val="20"/>
        </w:rPr>
        <w:t>……………………………</w:t>
      </w:r>
    </w:p>
    <w:p w14:paraId="163BED2A" w14:textId="3C26FE64" w:rsidR="0085762D" w:rsidRPr="00EE447A" w:rsidRDefault="00116088" w:rsidP="00116088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EE447A">
        <w:rPr>
          <w:rFonts w:ascii="Arial" w:hAnsi="Arial" w:cs="Arial"/>
          <w:iCs/>
          <w:sz w:val="20"/>
          <w:szCs w:val="20"/>
        </w:rPr>
        <w:t>(wnioskodawca/partner)</w:t>
      </w:r>
    </w:p>
    <w:p w14:paraId="14061198" w14:textId="1C9C9DA9" w:rsidR="00E1735F" w:rsidRPr="00773D90" w:rsidRDefault="003F33D0" w:rsidP="00D85071">
      <w:pPr>
        <w:pStyle w:val="Nagwek1"/>
        <w:spacing w:before="600" w:after="240" w:line="36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Oświadczenie dotyczące sytuacji ekonomicznej</w:t>
      </w:r>
    </w:p>
    <w:p w14:paraId="6E87F8F9" w14:textId="444D383B" w:rsidR="00C04826" w:rsidRPr="00773D90" w:rsidRDefault="00C04826" w:rsidP="007358C9">
      <w:pPr>
        <w:pStyle w:val="Tekstpodstawowy"/>
        <w:spacing w:before="240" w:after="100" w:afterAutospacing="1" w:line="360" w:lineRule="auto"/>
        <w:rPr>
          <w:rFonts w:ascii="Arial" w:hAnsi="Arial" w:cs="Arial"/>
          <w:sz w:val="24"/>
          <w:szCs w:val="24"/>
        </w:rPr>
      </w:pPr>
      <w:bookmarkStart w:id="0" w:name="_Hlk220652549"/>
      <w:r w:rsidRPr="00773D90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8D6F91" w:rsidRPr="008D6F91">
        <w:rPr>
          <w:rFonts w:ascii="Arial" w:hAnsi="Arial" w:cs="Arial"/>
          <w:sz w:val="24"/>
          <w:szCs w:val="24"/>
        </w:rPr>
        <w:t>Działania 3.4 Zrównoważona gospodarka wodno-ściekowa (typ projektu 1-3) Priorytetu III Ochrona zasobów środowiska i klimatu programu Fundusze Europejskie dla Lubelskiego 2021-2027</w:t>
      </w:r>
      <w:r w:rsidRPr="00773D90">
        <w:rPr>
          <w:rFonts w:ascii="Arial" w:hAnsi="Arial" w:cs="Arial"/>
          <w:sz w:val="24"/>
          <w:szCs w:val="24"/>
        </w:rPr>
        <w:t xml:space="preserve"> na realizację projektu:</w:t>
      </w:r>
    </w:p>
    <w:p w14:paraId="71674E35" w14:textId="1C5B1B0C" w:rsidR="00C04826" w:rsidRPr="00EE447A" w:rsidRDefault="00C04826" w:rsidP="00C04826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EE447A">
        <w:rPr>
          <w:rFonts w:ascii="Arial" w:hAnsi="Arial" w:cs="Arial"/>
        </w:rPr>
        <w:t>..................................................................................................................................</w:t>
      </w:r>
      <w:r w:rsidR="00EE447A">
        <w:rPr>
          <w:rFonts w:ascii="Arial" w:hAnsi="Arial" w:cs="Arial"/>
        </w:rPr>
        <w:t>...........................</w:t>
      </w:r>
      <w:r w:rsidRPr="00EE447A">
        <w:rPr>
          <w:rFonts w:ascii="Arial" w:hAnsi="Arial" w:cs="Arial"/>
        </w:rPr>
        <w:t>......</w:t>
      </w:r>
    </w:p>
    <w:p w14:paraId="23303ADF" w14:textId="77777777" w:rsidR="00C04826" w:rsidRPr="00EE447A" w:rsidRDefault="00C04826" w:rsidP="00C04826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EE447A">
        <w:rPr>
          <w:rFonts w:ascii="Arial" w:hAnsi="Arial" w:cs="Arial"/>
          <w:iCs/>
          <w:sz w:val="20"/>
          <w:szCs w:val="20"/>
        </w:rPr>
        <w:t>(tytuł projektu)</w:t>
      </w:r>
    </w:p>
    <w:bookmarkEnd w:id="0"/>
    <w:p w14:paraId="0D748FBA" w14:textId="4488B6C8" w:rsidR="00E1735F" w:rsidRPr="00773D90" w:rsidRDefault="00E1735F" w:rsidP="00180F11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oświadczam,</w:t>
      </w:r>
      <w:r w:rsidR="00951BC5" w:rsidRPr="00773D90">
        <w:rPr>
          <w:rFonts w:ascii="Arial" w:hAnsi="Arial" w:cs="Arial"/>
          <w:sz w:val="24"/>
          <w:szCs w:val="24"/>
        </w:rPr>
        <w:t xml:space="preserve"> że</w:t>
      </w:r>
      <w:r w:rsidR="00C04826" w:rsidRPr="00773D90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73D90">
        <w:rPr>
          <w:rFonts w:ascii="Arial" w:hAnsi="Arial" w:cs="Arial"/>
          <w:sz w:val="24"/>
          <w:szCs w:val="24"/>
        </w:rPr>
        <w:t xml:space="preserve">: </w:t>
      </w:r>
    </w:p>
    <w:p w14:paraId="1E3D0FA1" w14:textId="06C1C1E4" w:rsidR="00C04826" w:rsidRPr="00773D90" w:rsidRDefault="003A27C3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  <w:lang w:val="x-none"/>
          </w:rPr>
          <w:id w:val="-35042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  <w:lang w:val="x-none"/>
        </w:rPr>
        <w:tab/>
      </w:r>
      <w:r w:rsidR="00951BC5" w:rsidRPr="00773D90">
        <w:rPr>
          <w:rFonts w:ascii="Arial" w:hAnsi="Arial" w:cs="Arial"/>
          <w:sz w:val="24"/>
          <w:szCs w:val="24"/>
          <w:lang w:val="x-none"/>
        </w:rPr>
        <w:t>znajduj</w:t>
      </w:r>
      <w:r w:rsidR="00EE447A">
        <w:rPr>
          <w:rFonts w:ascii="Arial" w:hAnsi="Arial" w:cs="Arial"/>
          <w:sz w:val="24"/>
          <w:szCs w:val="24"/>
          <w:lang w:val="x-none"/>
        </w:rPr>
        <w:t>ę</w:t>
      </w:r>
      <w:r w:rsidR="00951BC5" w:rsidRPr="00773D90">
        <w:rPr>
          <w:rFonts w:ascii="Arial" w:hAnsi="Arial" w:cs="Arial"/>
          <w:sz w:val="24"/>
          <w:szCs w:val="24"/>
          <w:lang w:val="x-none"/>
        </w:rPr>
        <w:t xml:space="preserve"> się w trudnej sytuacji</w:t>
      </w:r>
      <w:r w:rsidR="00951BC5" w:rsidRPr="00773D90">
        <w:rPr>
          <w:rFonts w:ascii="Arial" w:hAnsi="Arial" w:cs="Arial"/>
          <w:sz w:val="24"/>
          <w:szCs w:val="24"/>
          <w:vertAlign w:val="superscript"/>
          <w:lang w:val="x-none"/>
        </w:rPr>
        <w:footnoteReference w:id="2"/>
      </w:r>
      <w:r w:rsidR="00EE447A">
        <w:rPr>
          <w:rFonts w:ascii="Arial" w:hAnsi="Arial" w:cs="Arial"/>
          <w:sz w:val="24"/>
          <w:szCs w:val="24"/>
          <w:lang w:val="x-none"/>
        </w:rPr>
        <w:t>,</w:t>
      </w:r>
    </w:p>
    <w:p w14:paraId="4BBA8CF0" w14:textId="4809F882" w:rsidR="00E1735F" w:rsidRPr="00773D90" w:rsidRDefault="003A27C3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</w:rPr>
          <w:id w:val="72449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nie znajduj</w:t>
      </w:r>
      <w:r w:rsidR="00EE447A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się w trudnej sytuacji</w:t>
      </w:r>
      <w:r w:rsidR="00EE447A">
        <w:rPr>
          <w:rFonts w:ascii="Arial" w:hAnsi="Arial" w:cs="Arial"/>
          <w:sz w:val="24"/>
          <w:szCs w:val="24"/>
        </w:rPr>
        <w:t>.</w:t>
      </w:r>
    </w:p>
    <w:p w14:paraId="1295F556" w14:textId="418F7575" w:rsidR="00C04826" w:rsidRPr="00773D90" w:rsidRDefault="003A27C3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917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tworz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 innymi podmiotami jednostkę gospodarczą</w:t>
      </w:r>
      <w:r w:rsidR="00951BC5" w:rsidRPr="00773D90">
        <w:rPr>
          <w:rFonts w:ascii="Arial" w:hAnsi="Arial" w:cs="Arial"/>
          <w:sz w:val="24"/>
          <w:szCs w:val="24"/>
          <w:vertAlign w:val="superscript"/>
        </w:rPr>
        <w:footnoteReference w:id="3"/>
      </w:r>
      <w:r w:rsidR="00EE447A">
        <w:rPr>
          <w:rFonts w:ascii="Arial" w:hAnsi="Arial" w:cs="Arial"/>
          <w:sz w:val="24"/>
          <w:szCs w:val="24"/>
        </w:rPr>
        <w:t>,</w:t>
      </w:r>
    </w:p>
    <w:p w14:paraId="4EBDC022" w14:textId="770D7A6A" w:rsidR="00951BC5" w:rsidRPr="00773D90" w:rsidRDefault="003A27C3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633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jest</w:t>
      </w:r>
      <w:r w:rsidR="00EE447A">
        <w:rPr>
          <w:rFonts w:ascii="Arial" w:hAnsi="Arial" w:cs="Arial"/>
          <w:sz w:val="24"/>
          <w:szCs w:val="24"/>
        </w:rPr>
        <w:t>em</w:t>
      </w:r>
      <w:r w:rsidR="00951BC5" w:rsidRPr="00773D90">
        <w:rPr>
          <w:rFonts w:ascii="Arial" w:hAnsi="Arial" w:cs="Arial"/>
          <w:sz w:val="24"/>
          <w:szCs w:val="24"/>
        </w:rPr>
        <w:t xml:space="preserve"> przedsiębiorstwem samodzielnym.</w:t>
      </w:r>
    </w:p>
    <w:p w14:paraId="4F47E49E" w14:textId="6798C3F3" w:rsidR="00C04826" w:rsidRPr="00773D90" w:rsidRDefault="003A27C3" w:rsidP="00773D90">
      <w:pPr>
        <w:numPr>
          <w:ilvl w:val="0"/>
          <w:numId w:val="5"/>
        </w:numPr>
        <w:spacing w:before="240" w:after="240" w:line="360" w:lineRule="auto"/>
        <w:ind w:left="709" w:hanging="425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203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jednostka gospodarcza, w skład której wchodz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znajduje się w trudnej</w:t>
      </w:r>
      <w:r w:rsidR="00F5796F">
        <w:rPr>
          <w:rFonts w:ascii="Arial" w:hAnsi="Arial" w:cs="Arial"/>
          <w:sz w:val="24"/>
          <w:szCs w:val="24"/>
        </w:rPr>
        <w:t xml:space="preserve"> </w:t>
      </w:r>
      <w:r w:rsidR="00951BC5" w:rsidRPr="00773D90">
        <w:rPr>
          <w:rFonts w:ascii="Arial" w:hAnsi="Arial" w:cs="Arial"/>
          <w:sz w:val="24"/>
          <w:szCs w:val="24"/>
        </w:rPr>
        <w:t>sytuacji</w:t>
      </w:r>
      <w:r w:rsidR="00C04826" w:rsidRPr="00773D90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EE447A">
        <w:rPr>
          <w:rFonts w:ascii="Arial" w:hAnsi="Arial" w:cs="Arial"/>
          <w:sz w:val="24"/>
          <w:szCs w:val="24"/>
        </w:rPr>
        <w:t>,</w:t>
      </w:r>
    </w:p>
    <w:p w14:paraId="6080B63C" w14:textId="18E8FE92" w:rsidR="00E26F59" w:rsidRPr="00773D90" w:rsidRDefault="003A27C3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56637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  <w:t xml:space="preserve">jednostka gospodarcza, w skład której wchodzę </w:t>
      </w:r>
      <w:r w:rsidR="00951BC5" w:rsidRPr="00773D90">
        <w:rPr>
          <w:rFonts w:ascii="Arial" w:hAnsi="Arial" w:cs="Arial"/>
          <w:sz w:val="24"/>
          <w:szCs w:val="24"/>
        </w:rPr>
        <w:t>nie znajduje się w</w:t>
      </w:r>
      <w:r w:rsidR="008A3ACE">
        <w:rPr>
          <w:rFonts w:ascii="Arial" w:hAnsi="Arial" w:cs="Arial"/>
          <w:sz w:val="24"/>
          <w:szCs w:val="24"/>
        </w:rPr>
        <w:t> </w:t>
      </w:r>
      <w:r w:rsidR="00951BC5" w:rsidRPr="00773D90">
        <w:rPr>
          <w:rFonts w:ascii="Arial" w:hAnsi="Arial" w:cs="Arial"/>
          <w:sz w:val="24"/>
          <w:szCs w:val="24"/>
        </w:rPr>
        <w:t>trudnej sytuacji</w:t>
      </w:r>
      <w:r w:rsidR="00ED28A1" w:rsidRPr="00773D90">
        <w:rPr>
          <w:rFonts w:ascii="Arial" w:hAnsi="Arial" w:cs="Arial"/>
          <w:sz w:val="24"/>
          <w:szCs w:val="24"/>
        </w:rPr>
        <w:t>.</w:t>
      </w:r>
    </w:p>
    <w:p w14:paraId="6A7145CA" w14:textId="77777777" w:rsidR="004E66D8" w:rsidRDefault="004E66D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</w:rPr>
      </w:pPr>
    </w:p>
    <w:p w14:paraId="44DC0C7D" w14:textId="5C600373" w:rsidR="00E26F59" w:rsidRPr="00773D90" w:rsidRDefault="007C2BC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773D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0F5F56" w:rsidRPr="00773D90">
        <w:rPr>
          <w:rFonts w:ascii="Arial" w:hAnsi="Arial" w:cs="Arial"/>
          <w:sz w:val="24"/>
          <w:szCs w:val="24"/>
          <w:lang w:val="pl-PL"/>
        </w:rPr>
        <w:t>.</w:t>
      </w:r>
    </w:p>
    <w:p w14:paraId="48D7F871" w14:textId="32792FEF" w:rsidR="00440911" w:rsidRPr="0019146C" w:rsidRDefault="00440911" w:rsidP="00F5796F">
      <w:pPr>
        <w:spacing w:before="1560" w:after="0"/>
        <w:ind w:left="5812"/>
        <w:rPr>
          <w:rFonts w:ascii="Arial" w:hAnsi="Arial" w:cs="Arial"/>
          <w:sz w:val="20"/>
          <w:szCs w:val="20"/>
        </w:rPr>
      </w:pPr>
      <w:r w:rsidRPr="0019146C">
        <w:rPr>
          <w:rFonts w:ascii="Arial" w:hAnsi="Arial" w:cs="Arial"/>
          <w:sz w:val="20"/>
          <w:szCs w:val="20"/>
        </w:rPr>
        <w:t>…………………</w:t>
      </w:r>
      <w:r w:rsidR="0085762D" w:rsidRPr="0019146C">
        <w:rPr>
          <w:rFonts w:ascii="Arial" w:hAnsi="Arial" w:cs="Arial"/>
          <w:sz w:val="20"/>
          <w:szCs w:val="20"/>
        </w:rPr>
        <w:t>……</w:t>
      </w:r>
    </w:p>
    <w:p w14:paraId="2062E982" w14:textId="32A9E5E7" w:rsidR="00440911" w:rsidRPr="0019146C" w:rsidRDefault="00F5796F" w:rsidP="00F5796F">
      <w:pPr>
        <w:spacing w:line="240" w:lineRule="auto"/>
        <w:ind w:left="6379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(</w:t>
      </w:r>
      <w:r w:rsidR="0019146C">
        <w:rPr>
          <w:rFonts w:ascii="Arial" w:hAnsi="Arial" w:cs="Arial"/>
          <w:iCs/>
          <w:sz w:val="20"/>
          <w:szCs w:val="20"/>
        </w:rPr>
        <w:t>p</w:t>
      </w:r>
      <w:r w:rsidR="001F4F02" w:rsidRPr="0019146C">
        <w:rPr>
          <w:rFonts w:ascii="Arial" w:hAnsi="Arial" w:cs="Arial"/>
          <w:iCs/>
          <w:sz w:val="20"/>
          <w:szCs w:val="20"/>
        </w:rPr>
        <w:t>odpis</w:t>
      </w:r>
      <w:r w:rsidR="0019146C">
        <w:rPr>
          <w:rFonts w:ascii="Arial" w:hAnsi="Arial" w:cs="Arial"/>
          <w:iCs/>
          <w:sz w:val="20"/>
          <w:szCs w:val="20"/>
        </w:rPr>
        <w:t>)</w:t>
      </w:r>
      <w:r w:rsidR="001F4F02" w:rsidRPr="0019146C">
        <w:rPr>
          <w:rFonts w:ascii="Arial" w:hAnsi="Arial" w:cs="Arial"/>
          <w:iCs/>
          <w:sz w:val="20"/>
          <w:szCs w:val="20"/>
        </w:rPr>
        <w:t xml:space="preserve"> </w:t>
      </w:r>
    </w:p>
    <w:sectPr w:rsidR="00440911" w:rsidRPr="0019146C" w:rsidSect="00E173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B4ABE" w14:textId="77777777" w:rsidR="003A27C3" w:rsidRDefault="003A27C3" w:rsidP="008A1D21">
      <w:pPr>
        <w:spacing w:after="0" w:line="240" w:lineRule="auto"/>
      </w:pPr>
      <w:r>
        <w:separator/>
      </w:r>
    </w:p>
  </w:endnote>
  <w:endnote w:type="continuationSeparator" w:id="0">
    <w:p w14:paraId="5F5A481D" w14:textId="77777777" w:rsidR="003A27C3" w:rsidRDefault="003A27C3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40F8" w14:textId="77777777" w:rsidR="00E33908" w:rsidRDefault="00E339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8067898"/>
      <w:docPartObj>
        <w:docPartGallery w:val="Page Numbers (Bottom of Page)"/>
        <w:docPartUnique/>
      </w:docPartObj>
    </w:sdtPr>
    <w:sdtEndPr/>
    <w:sdtContent>
      <w:sdt>
        <w:sdtPr>
          <w:id w:val="464089597"/>
          <w:docPartObj>
            <w:docPartGallery w:val="Page Numbers (Top of Page)"/>
            <w:docPartUnique/>
          </w:docPartObj>
        </w:sdtPr>
        <w:sdtEndPr/>
        <w:sdtContent>
          <w:p w14:paraId="250289A4" w14:textId="6DE44940" w:rsidR="004E66D8" w:rsidRDefault="004E66D8">
            <w:pPr>
              <w:pStyle w:val="Stopka"/>
              <w:jc w:val="right"/>
            </w:pPr>
            <w:r w:rsidRPr="002C4693">
              <w:rPr>
                <w:rFonts w:ascii="Arial" w:hAnsi="Arial" w:cs="Arial"/>
                <w:noProof/>
              </w:rPr>
              <w:drawing>
                <wp:inline distT="0" distB="0" distL="0" distR="0" wp14:anchorId="0C896B91" wp14:editId="0EF0498F">
                  <wp:extent cx="5759450" cy="611505"/>
                  <wp:effectExtent l="0" t="0" r="0" b="0"/>
                  <wp:docPr id="4" name="Picture 1" descr="Znak: Fundusze Europejskie dla Lubelskiego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Znak: Fundusze Europejskie dla Lubelskiego. 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57197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33AABC" w14:textId="2477B368" w:rsidR="004E66D8" w:rsidRDefault="004E66D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EC73B5" w14:textId="7840C788" w:rsidR="00E1735F" w:rsidRPr="00E1735F" w:rsidRDefault="00E1735F" w:rsidP="00180F1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01E34" w14:textId="77777777" w:rsidR="003A27C3" w:rsidRDefault="003A27C3" w:rsidP="008A1D21">
      <w:pPr>
        <w:spacing w:after="0" w:line="240" w:lineRule="auto"/>
      </w:pPr>
      <w:r>
        <w:separator/>
      </w:r>
    </w:p>
  </w:footnote>
  <w:footnote w:type="continuationSeparator" w:id="0">
    <w:p w14:paraId="623F6016" w14:textId="77777777" w:rsidR="003A27C3" w:rsidRDefault="003A27C3" w:rsidP="008A1D21">
      <w:pPr>
        <w:spacing w:after="0" w:line="240" w:lineRule="auto"/>
      </w:pPr>
      <w:r>
        <w:continuationSeparator/>
      </w:r>
    </w:p>
  </w:footnote>
  <w:footnote w:id="1">
    <w:p w14:paraId="4BD8FF68" w14:textId="3BDDF0E4" w:rsidR="00C04826" w:rsidRPr="00C04826" w:rsidRDefault="00C04826" w:rsidP="00EE447A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C04826">
        <w:rPr>
          <w:rStyle w:val="Odwoanieprzypisudolnego"/>
          <w:rFonts w:ascii="Arial" w:hAnsi="Arial" w:cs="Arial"/>
        </w:rPr>
        <w:footnoteRef/>
      </w:r>
      <w:r w:rsidRPr="00C04826">
        <w:rPr>
          <w:rFonts w:ascii="Arial" w:hAnsi="Arial" w:cs="Arial"/>
        </w:rPr>
        <w:t xml:space="preserve"> </w:t>
      </w:r>
      <w:r w:rsidRPr="00C04826">
        <w:rPr>
          <w:rFonts w:ascii="Arial" w:hAnsi="Arial" w:cs="Arial"/>
          <w:lang w:val="pl-PL"/>
        </w:rPr>
        <w:t>W każdym punkcie poniżej należy zaznaczyć właściwe pole wyboru w zależności od sytuacji</w:t>
      </w:r>
      <w:r w:rsidR="00773D90">
        <w:rPr>
          <w:rFonts w:ascii="Arial" w:hAnsi="Arial" w:cs="Arial"/>
          <w:lang w:val="pl-PL"/>
        </w:rPr>
        <w:t xml:space="preserve"> wnioskodawcy/partnera.</w:t>
      </w:r>
    </w:p>
  </w:footnote>
  <w:footnote w:id="2">
    <w:p w14:paraId="084EC97D" w14:textId="6F028788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Definicja „przedsiębiorstwa znajdującego się w trudnej sytuacji” określona została w art. 2 pkt 18 rozporządzenia Komisji (UE) nr 651/2014 z dnia 17 czerwca 2014 r. uznającego niektóre rodzaje pomocy za zgodne z rynkiem wewnętrznym</w:t>
      </w:r>
      <w:r w:rsidR="00C04826"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w zastosowaniu art. 107 i 108 Traktatu (Dz. Urz. UE L 187 z 26.06.2014, str. 1</w:t>
      </w:r>
      <w:r w:rsidR="005D470F" w:rsidRPr="00D65ADE">
        <w:rPr>
          <w:rFonts w:ascii="Arial" w:hAnsi="Arial" w:cs="Arial"/>
          <w:lang w:val="pl-PL"/>
        </w:rPr>
        <w:t xml:space="preserve"> z </w:t>
      </w:r>
      <w:proofErr w:type="spellStart"/>
      <w:r w:rsidR="005D470F" w:rsidRPr="00D65ADE">
        <w:rPr>
          <w:rFonts w:ascii="Arial" w:hAnsi="Arial" w:cs="Arial"/>
          <w:lang w:val="pl-PL"/>
        </w:rPr>
        <w:t>późn</w:t>
      </w:r>
      <w:proofErr w:type="spellEnd"/>
      <w:r w:rsidR="005D470F" w:rsidRPr="00D65ADE">
        <w:rPr>
          <w:rFonts w:ascii="Arial" w:hAnsi="Arial" w:cs="Arial"/>
          <w:lang w:val="pl-PL"/>
        </w:rPr>
        <w:t>. zm.</w:t>
      </w:r>
      <w:r w:rsidRPr="00D65ADE">
        <w:rPr>
          <w:rFonts w:ascii="Arial" w:hAnsi="Arial" w:cs="Arial"/>
        </w:rPr>
        <w:t>). W związku z powyższym, przedsiębiorstwo należy uznać za znajdujące się w trudnej sytuacji w przypadku udzielenia co najmniej jednej odpowiedzi „Tak” na którekolwiek z poniższych pytań:</w:t>
      </w:r>
    </w:p>
    <w:p w14:paraId="51947ED3" w14:textId="62CD26A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akcyjnej, spółki z ograniczoną odpowiedzialnością oraz spółki komandytowo-akcyjnej, wysokość niepokrytych strat przewyższa 50% wysokości kapitału zarejestrowanego? (jeśli dotyczy)</w:t>
      </w:r>
      <w:r w:rsidR="00C04826">
        <w:rPr>
          <w:rFonts w:ascii="Arial" w:hAnsi="Arial" w:cs="Arial"/>
        </w:rPr>
        <w:t>;</w:t>
      </w:r>
    </w:p>
    <w:p w14:paraId="48D24A41" w14:textId="6EB528F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jawnej, spółki komandytowej, spółki partnerskiej oraz spółki cywilnej, wysokość niepokrytych strat przewyższa 50% wysokości jej kapitału według ksiąg? (jeśli dotyczy)</w:t>
      </w:r>
      <w:r w:rsidR="00C04826">
        <w:rPr>
          <w:rFonts w:ascii="Arial" w:hAnsi="Arial" w:cs="Arial"/>
        </w:rPr>
        <w:t>;</w:t>
      </w:r>
    </w:p>
    <w:p w14:paraId="46778524" w14:textId="310FFC38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spełnia kryteria kwalifikujące go do objęcia postępowaniem upadłościowym</w:t>
      </w:r>
      <w:r w:rsidR="00C04826">
        <w:rPr>
          <w:rFonts w:ascii="Arial" w:hAnsi="Arial" w:cs="Arial"/>
        </w:rPr>
        <w:t>;</w:t>
      </w:r>
    </w:p>
    <w:p w14:paraId="723B94A3" w14:textId="561C4B1D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otrzymał pomoc na ratowanie i nie spłacił do tej pory pożyczki lub nadal jest stroną umowy gwarancji lub otrzymał pomoc na restrukturyzację i nadal realizuje plan restrukturyzacyjny</w:t>
      </w:r>
      <w:r w:rsidR="00C04826">
        <w:rPr>
          <w:rFonts w:ascii="Arial" w:hAnsi="Arial" w:cs="Arial"/>
        </w:rPr>
        <w:t>;</w:t>
      </w:r>
    </w:p>
    <w:p w14:paraId="72C213E5" w14:textId="16623690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 xml:space="preserve">Czy w przypadku podmiotu innego niż mikro, mały lub średni przedsiębiorca, w ciągu ostatnich dwóch lat stosunek długów do kapitału własnego był większy niż 7,5 a </w:t>
      </w:r>
      <w:r w:rsidR="00C105C0" w:rsidRPr="00D65ADE">
        <w:rPr>
          <w:rFonts w:ascii="Arial" w:hAnsi="Arial" w:cs="Arial"/>
          <w:lang w:val="pl-PL"/>
        </w:rPr>
        <w:t>wskaźnik relacji pokrycia odsetek do EBITDA tego przedsiębiorstwa</w:t>
      </w:r>
      <w:r w:rsidRPr="00D65ADE">
        <w:rPr>
          <w:rFonts w:ascii="Arial" w:hAnsi="Arial" w:cs="Arial"/>
        </w:rPr>
        <w:t xml:space="preserve"> był niższy niż 1.</w:t>
      </w:r>
    </w:p>
  </w:footnote>
  <w:footnote w:id="3">
    <w:p w14:paraId="0C423FEA" w14:textId="2C26C727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Jednostka gospodarcza to grupa przedsiębiorstw tworzących jeden podmiot gospodarczy</w:t>
      </w:r>
      <w:r w:rsidR="006D01B2">
        <w:rPr>
          <w:rFonts w:ascii="Arial" w:hAnsi="Arial" w:cs="Arial"/>
        </w:rPr>
        <w:br/>
      </w:r>
      <w:r w:rsidRPr="00D65ADE">
        <w:rPr>
          <w:rFonts w:ascii="Arial" w:hAnsi="Arial" w:cs="Arial"/>
        </w:rPr>
        <w:t xml:space="preserve">w rozumieniu orzecznictwa europejskiego z zakresu prawa konkurencji. Jednostkę gospodarczą tworzą wszystkie przedsiębiorstwa powiązane w rozumieniu art. 3 Załącznika I do rozporządzenia Komisji (UE) Nr 651/2014. </w:t>
      </w:r>
    </w:p>
  </w:footnote>
  <w:footnote w:id="4">
    <w:p w14:paraId="6744A231" w14:textId="77777777" w:rsidR="00C04826" w:rsidRPr="00D65ADE" w:rsidRDefault="00C04826" w:rsidP="00C04826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Ocena spełnienia przesłanek trudnej sytuacji na podstawie art. 2 pkt 18 rozporządzenia Komisji (UE) nr 651/2014 z dnia 17 czerwca 2014 r. uznającego niektóre rodzaje pomocy za zgodne z rynkiem wewnętrznym w zastosowaniu art. 107 i 108 Traktatu powinna zostać dokonana na podstawie danych finansowych jednostki gospodarczej tj. skumulowanych danych finansowych Wnioskodawcy oraz wszystkich podmiotów powiązanych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z Wnioskodawcą w rozumieniu art. 3 Załącznika I do rozporządzenia Komisji (UE) Nr 651/2014. Należy zatem zsumować dane (odpowiednie pozycje sprawozdań finansowych) Wnioskodawcy oraz każdego z podmiotów powiązanych w pełnej wysokości.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021B9" w14:textId="77777777" w:rsidR="00E33908" w:rsidRDefault="00E339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A1A" w14:textId="77777777" w:rsidR="00FB769A" w:rsidRPr="0085762D" w:rsidRDefault="00FB769A" w:rsidP="0085762D">
    <w:pPr>
      <w:pStyle w:val="Nagwek"/>
      <w:jc w:val="right"/>
      <w:rPr>
        <w:i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75AE" w14:textId="4D98B47D" w:rsidR="009C687C" w:rsidRPr="009C687C" w:rsidRDefault="009C687C" w:rsidP="007344BC">
    <w:pPr>
      <w:pStyle w:val="Nagwek"/>
      <w:tabs>
        <w:tab w:val="clear" w:pos="4536"/>
      </w:tabs>
      <w:spacing w:after="240"/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 xml:space="preserve">Załącznik nr </w:t>
    </w:r>
    <w:r w:rsidR="00885715">
      <w:rPr>
        <w:rFonts w:ascii="Arial" w:hAnsi="Arial" w:cs="Arial"/>
        <w:iCs/>
        <w:sz w:val="24"/>
        <w:szCs w:val="24"/>
      </w:rPr>
      <w:t>3</w:t>
    </w:r>
    <w:r w:rsidR="0008478C">
      <w:rPr>
        <w:rFonts w:ascii="Arial" w:hAnsi="Arial" w:cs="Arial"/>
        <w:iCs/>
        <w:sz w:val="24"/>
        <w:szCs w:val="24"/>
      </w:rPr>
      <w:t>5</w:t>
    </w:r>
    <w:r w:rsidRPr="009C687C">
      <w:rPr>
        <w:rFonts w:ascii="Arial" w:hAnsi="Arial" w:cs="Arial"/>
        <w:iCs/>
        <w:sz w:val="24"/>
        <w:szCs w:val="24"/>
      </w:rPr>
      <w:t xml:space="preserve"> do wniosku o dofinansowanie</w:t>
    </w:r>
  </w:p>
  <w:p w14:paraId="38949B4B" w14:textId="233979D8" w:rsidR="00E1735F" w:rsidRPr="009C687C" w:rsidRDefault="009C687C" w:rsidP="009C687C">
    <w:pPr>
      <w:pStyle w:val="Nagwek"/>
      <w:tabs>
        <w:tab w:val="clear" w:pos="4536"/>
      </w:tabs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Oświadczenie dotyczące sytuacji ekonomicznej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6071">
    <w:abstractNumId w:val="3"/>
  </w:num>
  <w:num w:numId="2" w16cid:durableId="891771233">
    <w:abstractNumId w:val="10"/>
  </w:num>
  <w:num w:numId="3" w16cid:durableId="1063331161">
    <w:abstractNumId w:val="0"/>
  </w:num>
  <w:num w:numId="4" w16cid:durableId="30962390">
    <w:abstractNumId w:val="7"/>
  </w:num>
  <w:num w:numId="5" w16cid:durableId="123547444">
    <w:abstractNumId w:val="6"/>
  </w:num>
  <w:num w:numId="6" w16cid:durableId="1927109580">
    <w:abstractNumId w:val="2"/>
  </w:num>
  <w:num w:numId="7" w16cid:durableId="1168983493">
    <w:abstractNumId w:val="9"/>
  </w:num>
  <w:num w:numId="8" w16cid:durableId="1461529765">
    <w:abstractNumId w:val="5"/>
  </w:num>
  <w:num w:numId="9" w16cid:durableId="178544432">
    <w:abstractNumId w:val="8"/>
  </w:num>
  <w:num w:numId="10" w16cid:durableId="284195207">
    <w:abstractNumId w:val="1"/>
  </w:num>
  <w:num w:numId="11" w16cid:durableId="799688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B015475-58C9-413A-882A-7EF9B57D561B}"/>
  </w:docVars>
  <w:rsids>
    <w:rsidRoot w:val="00440911"/>
    <w:rsid w:val="00006D71"/>
    <w:rsid w:val="00033E05"/>
    <w:rsid w:val="00043738"/>
    <w:rsid w:val="00050471"/>
    <w:rsid w:val="00061626"/>
    <w:rsid w:val="00067FB2"/>
    <w:rsid w:val="000737FC"/>
    <w:rsid w:val="00075470"/>
    <w:rsid w:val="0008478C"/>
    <w:rsid w:val="000927D4"/>
    <w:rsid w:val="000A1A9C"/>
    <w:rsid w:val="000C2EA2"/>
    <w:rsid w:val="000D7BC0"/>
    <w:rsid w:val="000E4B4C"/>
    <w:rsid w:val="000F15BA"/>
    <w:rsid w:val="000F5F56"/>
    <w:rsid w:val="000F6502"/>
    <w:rsid w:val="00116088"/>
    <w:rsid w:val="001201D1"/>
    <w:rsid w:val="001303DA"/>
    <w:rsid w:val="00154E4F"/>
    <w:rsid w:val="0015567B"/>
    <w:rsid w:val="00161241"/>
    <w:rsid w:val="001747E3"/>
    <w:rsid w:val="00180F11"/>
    <w:rsid w:val="00184AC9"/>
    <w:rsid w:val="0019146C"/>
    <w:rsid w:val="001B4013"/>
    <w:rsid w:val="001F4674"/>
    <w:rsid w:val="001F4F02"/>
    <w:rsid w:val="001F619A"/>
    <w:rsid w:val="002044C1"/>
    <w:rsid w:val="00227B95"/>
    <w:rsid w:val="002545C2"/>
    <w:rsid w:val="00263E71"/>
    <w:rsid w:val="00277E12"/>
    <w:rsid w:val="00284D74"/>
    <w:rsid w:val="00294834"/>
    <w:rsid w:val="002D2F5D"/>
    <w:rsid w:val="00312610"/>
    <w:rsid w:val="00322695"/>
    <w:rsid w:val="00332EA1"/>
    <w:rsid w:val="003371BF"/>
    <w:rsid w:val="003377D6"/>
    <w:rsid w:val="00353FD9"/>
    <w:rsid w:val="0035553B"/>
    <w:rsid w:val="003600DD"/>
    <w:rsid w:val="00364F6B"/>
    <w:rsid w:val="00380A68"/>
    <w:rsid w:val="003A27C3"/>
    <w:rsid w:val="003A414E"/>
    <w:rsid w:val="003E05A2"/>
    <w:rsid w:val="003F33D0"/>
    <w:rsid w:val="003F3BB5"/>
    <w:rsid w:val="00401982"/>
    <w:rsid w:val="00406B9D"/>
    <w:rsid w:val="00410AB6"/>
    <w:rsid w:val="00415743"/>
    <w:rsid w:val="00417151"/>
    <w:rsid w:val="004212CD"/>
    <w:rsid w:val="00440911"/>
    <w:rsid w:val="00444D80"/>
    <w:rsid w:val="0045426F"/>
    <w:rsid w:val="00475E78"/>
    <w:rsid w:val="004839CC"/>
    <w:rsid w:val="00484F98"/>
    <w:rsid w:val="004C0E36"/>
    <w:rsid w:val="004C0FBD"/>
    <w:rsid w:val="004D67A5"/>
    <w:rsid w:val="004E22C5"/>
    <w:rsid w:val="004E5AF6"/>
    <w:rsid w:val="004E66D8"/>
    <w:rsid w:val="004E7E58"/>
    <w:rsid w:val="00500CAD"/>
    <w:rsid w:val="005220B9"/>
    <w:rsid w:val="005252D8"/>
    <w:rsid w:val="00526AC7"/>
    <w:rsid w:val="00537B42"/>
    <w:rsid w:val="005564BF"/>
    <w:rsid w:val="0057540A"/>
    <w:rsid w:val="005A37B4"/>
    <w:rsid w:val="005A4146"/>
    <w:rsid w:val="005B1790"/>
    <w:rsid w:val="005B6949"/>
    <w:rsid w:val="005B7A49"/>
    <w:rsid w:val="005C5723"/>
    <w:rsid w:val="005D082C"/>
    <w:rsid w:val="005D470F"/>
    <w:rsid w:val="005E183D"/>
    <w:rsid w:val="005E4188"/>
    <w:rsid w:val="005E5A86"/>
    <w:rsid w:val="005F47E3"/>
    <w:rsid w:val="00610D52"/>
    <w:rsid w:val="006174D6"/>
    <w:rsid w:val="00627080"/>
    <w:rsid w:val="00634F03"/>
    <w:rsid w:val="00643F6E"/>
    <w:rsid w:val="00654D4A"/>
    <w:rsid w:val="00655605"/>
    <w:rsid w:val="0067603E"/>
    <w:rsid w:val="006772FA"/>
    <w:rsid w:val="00686FAC"/>
    <w:rsid w:val="006B462E"/>
    <w:rsid w:val="006B5723"/>
    <w:rsid w:val="006C7352"/>
    <w:rsid w:val="006D01B2"/>
    <w:rsid w:val="006F734D"/>
    <w:rsid w:val="00724AB4"/>
    <w:rsid w:val="007263F4"/>
    <w:rsid w:val="007344BC"/>
    <w:rsid w:val="007358C9"/>
    <w:rsid w:val="00735E22"/>
    <w:rsid w:val="00742041"/>
    <w:rsid w:val="0075071D"/>
    <w:rsid w:val="00756AA2"/>
    <w:rsid w:val="00772F0F"/>
    <w:rsid w:val="00773D90"/>
    <w:rsid w:val="00773FCD"/>
    <w:rsid w:val="007866BB"/>
    <w:rsid w:val="00795C1C"/>
    <w:rsid w:val="007A7847"/>
    <w:rsid w:val="007B1688"/>
    <w:rsid w:val="007B5CB5"/>
    <w:rsid w:val="007C2BC8"/>
    <w:rsid w:val="007D0B40"/>
    <w:rsid w:val="007D0B73"/>
    <w:rsid w:val="007E67C7"/>
    <w:rsid w:val="00817D93"/>
    <w:rsid w:val="00836831"/>
    <w:rsid w:val="0085762D"/>
    <w:rsid w:val="00857FA9"/>
    <w:rsid w:val="00862623"/>
    <w:rsid w:val="00870373"/>
    <w:rsid w:val="00876BA4"/>
    <w:rsid w:val="00883543"/>
    <w:rsid w:val="00883ACF"/>
    <w:rsid w:val="00885715"/>
    <w:rsid w:val="008942E2"/>
    <w:rsid w:val="008A1D21"/>
    <w:rsid w:val="008A3ACE"/>
    <w:rsid w:val="008B0FB9"/>
    <w:rsid w:val="008D0D9B"/>
    <w:rsid w:val="008D617F"/>
    <w:rsid w:val="008D6F91"/>
    <w:rsid w:val="009051C1"/>
    <w:rsid w:val="00921D8F"/>
    <w:rsid w:val="00923EB9"/>
    <w:rsid w:val="009436B7"/>
    <w:rsid w:val="009440D8"/>
    <w:rsid w:val="00944B27"/>
    <w:rsid w:val="00945ADE"/>
    <w:rsid w:val="00946EFF"/>
    <w:rsid w:val="00951BC5"/>
    <w:rsid w:val="0095491C"/>
    <w:rsid w:val="00972514"/>
    <w:rsid w:val="00972FD6"/>
    <w:rsid w:val="009C37EF"/>
    <w:rsid w:val="009C687C"/>
    <w:rsid w:val="009D389D"/>
    <w:rsid w:val="009E6223"/>
    <w:rsid w:val="009F7B47"/>
    <w:rsid w:val="00A13BD4"/>
    <w:rsid w:val="00A147E6"/>
    <w:rsid w:val="00A2100F"/>
    <w:rsid w:val="00A24941"/>
    <w:rsid w:val="00A63BD4"/>
    <w:rsid w:val="00A75CD9"/>
    <w:rsid w:val="00A96D66"/>
    <w:rsid w:val="00AC5116"/>
    <w:rsid w:val="00AE70B0"/>
    <w:rsid w:val="00B55A8C"/>
    <w:rsid w:val="00B56FD7"/>
    <w:rsid w:val="00B60046"/>
    <w:rsid w:val="00B77887"/>
    <w:rsid w:val="00B81BAB"/>
    <w:rsid w:val="00BE4257"/>
    <w:rsid w:val="00C00D0C"/>
    <w:rsid w:val="00C01F99"/>
    <w:rsid w:val="00C04826"/>
    <w:rsid w:val="00C105C0"/>
    <w:rsid w:val="00C120C1"/>
    <w:rsid w:val="00C515B2"/>
    <w:rsid w:val="00C869F5"/>
    <w:rsid w:val="00CA559A"/>
    <w:rsid w:val="00CD548E"/>
    <w:rsid w:val="00CE1F6D"/>
    <w:rsid w:val="00D004E4"/>
    <w:rsid w:val="00D00C3F"/>
    <w:rsid w:val="00D10CCB"/>
    <w:rsid w:val="00D14889"/>
    <w:rsid w:val="00D27822"/>
    <w:rsid w:val="00D34886"/>
    <w:rsid w:val="00D419BF"/>
    <w:rsid w:val="00D439ED"/>
    <w:rsid w:val="00D43FEE"/>
    <w:rsid w:val="00D642C4"/>
    <w:rsid w:val="00D65ADE"/>
    <w:rsid w:val="00D75590"/>
    <w:rsid w:val="00D85071"/>
    <w:rsid w:val="00D851C4"/>
    <w:rsid w:val="00D87843"/>
    <w:rsid w:val="00D90558"/>
    <w:rsid w:val="00DB6867"/>
    <w:rsid w:val="00DB7946"/>
    <w:rsid w:val="00DC4728"/>
    <w:rsid w:val="00DC6024"/>
    <w:rsid w:val="00E14617"/>
    <w:rsid w:val="00E1735F"/>
    <w:rsid w:val="00E20D27"/>
    <w:rsid w:val="00E26F59"/>
    <w:rsid w:val="00E33908"/>
    <w:rsid w:val="00E37690"/>
    <w:rsid w:val="00E51A44"/>
    <w:rsid w:val="00E62EA8"/>
    <w:rsid w:val="00E74364"/>
    <w:rsid w:val="00E81029"/>
    <w:rsid w:val="00E8359C"/>
    <w:rsid w:val="00E961EC"/>
    <w:rsid w:val="00EC1D1A"/>
    <w:rsid w:val="00ED02A8"/>
    <w:rsid w:val="00ED28A1"/>
    <w:rsid w:val="00ED7188"/>
    <w:rsid w:val="00EE175D"/>
    <w:rsid w:val="00EE32C8"/>
    <w:rsid w:val="00EE447A"/>
    <w:rsid w:val="00EF513B"/>
    <w:rsid w:val="00F04773"/>
    <w:rsid w:val="00F25ED8"/>
    <w:rsid w:val="00F46698"/>
    <w:rsid w:val="00F5796F"/>
    <w:rsid w:val="00F74905"/>
    <w:rsid w:val="00F74955"/>
    <w:rsid w:val="00F81DEB"/>
    <w:rsid w:val="00FB5457"/>
    <w:rsid w:val="00FB769A"/>
    <w:rsid w:val="00FD3B0B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C00D0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C04826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04826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15475-58C9-413A-882A-7EF9B57D561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sytuacji ekonomicznej</vt:lpstr>
    </vt:vector>
  </TitlesOfParts>
  <Company>Microsoft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DW EFRR</cp:lastModifiedBy>
  <cp:revision>42</cp:revision>
  <cp:lastPrinted>2026-05-11T06:33:00Z</cp:lastPrinted>
  <dcterms:created xsi:type="dcterms:W3CDTF">2024-02-15T11:09:00Z</dcterms:created>
  <dcterms:modified xsi:type="dcterms:W3CDTF">2026-09-11T09:08:00Z</dcterms:modified>
</cp:coreProperties>
</file>