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03465F" w14:textId="216D4837" w:rsidR="003313EA" w:rsidRPr="008E72B9" w:rsidRDefault="003313EA" w:rsidP="008E72B9">
      <w:pPr>
        <w:pStyle w:val="Nagwek3"/>
      </w:pPr>
      <w:r w:rsidRPr="00F21EE2">
        <w:t xml:space="preserve">Załącznik nr </w:t>
      </w:r>
      <w:r w:rsidR="004B728C">
        <w:t>8</w:t>
      </w:r>
      <w:r w:rsidRPr="00F21EE2">
        <w:t xml:space="preserve"> do umowy: Wykaz pomniejszenia wartości dofinansowania projektu w zakresie obowiązków komunikacyjnych beneficjentów FE.</w:t>
      </w:r>
    </w:p>
    <w:tbl>
      <w:tblPr>
        <w:tblStyle w:val="Tabela-Siatka"/>
        <w:tblW w:w="14743" w:type="dxa"/>
        <w:tblInd w:w="-289" w:type="dxa"/>
        <w:tblLook w:val="04A0" w:firstRow="1" w:lastRow="0" w:firstColumn="1" w:lastColumn="0" w:noHBand="0" w:noVBand="1"/>
        <w:tblCaption w:val="Wykaz pomniejszenia wartości dofinansowania projektu w zakresie obowiązków komunikacyjnych beneficjentów FE."/>
        <w:tblDescription w:val="Obowiązki komunikacyjne beneficjenta w zakresie strony internetowej, mediów społecznościowych oraz w miejscu realizacji projektu."/>
      </w:tblPr>
      <w:tblGrid>
        <w:gridCol w:w="523"/>
        <w:gridCol w:w="6319"/>
        <w:gridCol w:w="4641"/>
        <w:gridCol w:w="3260"/>
      </w:tblGrid>
      <w:tr w:rsidR="004B728C" w:rsidRPr="00AD6060" w14:paraId="689F44A9" w14:textId="77777777" w:rsidTr="00B60045">
        <w:trPr>
          <w:trHeight w:val="545"/>
          <w:tblHeader/>
        </w:trPr>
        <w:tc>
          <w:tcPr>
            <w:tcW w:w="523" w:type="dxa"/>
          </w:tcPr>
          <w:p w14:paraId="510B275F" w14:textId="77777777" w:rsidR="004B728C" w:rsidRPr="00AD6060" w:rsidRDefault="004B728C" w:rsidP="002C2897">
            <w:pPr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bookmarkStart w:id="0" w:name="_Toc415586295"/>
            <w:bookmarkStart w:id="1" w:name="_Toc405543194"/>
            <w:bookmarkStart w:id="2" w:name="_Toc405560047"/>
            <w:bookmarkStart w:id="3" w:name="_Toc405560117"/>
            <w:bookmarkStart w:id="4" w:name="_Toc405905519"/>
            <w:bookmarkStart w:id="5" w:name="_Toc406085432"/>
            <w:bookmarkStart w:id="6" w:name="_Toc406086720"/>
            <w:bookmarkStart w:id="7" w:name="_Toc406086911"/>
            <w:bookmarkStart w:id="8" w:name="_Toc406087003"/>
            <w:bookmarkStart w:id="9" w:name="_Toc415586316"/>
            <w:bookmarkStart w:id="10" w:name="_Toc415586319"/>
            <w:bookmarkStart w:id="11" w:name="_Toc415586321"/>
            <w:bookmarkStart w:id="12" w:name="_Toc415586322"/>
            <w:bookmarkStart w:id="13" w:name="_Toc415586323"/>
            <w:bookmarkStart w:id="14" w:name="_Toc415586324"/>
            <w:bookmarkStart w:id="15" w:name="_Toc415586325"/>
            <w:bookmarkStart w:id="16" w:name="_Toc407625471"/>
            <w:bookmarkStart w:id="17" w:name="_Toc406085437"/>
            <w:bookmarkStart w:id="18" w:name="_Toc406086725"/>
            <w:bookmarkStart w:id="19" w:name="_Toc406086916"/>
            <w:bookmarkStart w:id="20" w:name="_Toc406087008"/>
            <w:bookmarkStart w:id="21" w:name="_Toc405543209"/>
            <w:bookmarkStart w:id="22" w:name="_Toc405560065"/>
            <w:bookmarkStart w:id="23" w:name="_Toc405560135"/>
            <w:bookmarkStart w:id="24" w:name="_Toc405905537"/>
            <w:bookmarkStart w:id="25" w:name="_Toc406085451"/>
            <w:bookmarkStart w:id="26" w:name="_Toc406086739"/>
            <w:bookmarkStart w:id="27" w:name="_Toc406086930"/>
            <w:bookmarkStart w:id="28" w:name="_Toc406087022"/>
            <w:bookmarkStart w:id="29" w:name="_Toc405543211"/>
            <w:bookmarkStart w:id="30" w:name="_Toc405560067"/>
            <w:bookmarkStart w:id="31" w:name="_Toc405560137"/>
            <w:bookmarkStart w:id="32" w:name="_Toc405905539"/>
            <w:bookmarkStart w:id="33" w:name="_Toc406085453"/>
            <w:bookmarkStart w:id="34" w:name="_Toc406086741"/>
            <w:bookmarkStart w:id="35" w:name="_Toc406086932"/>
            <w:bookmarkStart w:id="36" w:name="_Toc406087024"/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  <w:r w:rsidRPr="00AD6060">
              <w:rPr>
                <w:rFonts w:ascii="Arial" w:hAnsi="Arial" w:cs="Arial"/>
                <w:b/>
                <w:bCs/>
              </w:rPr>
              <w:t>LP</w:t>
            </w:r>
          </w:p>
        </w:tc>
        <w:tc>
          <w:tcPr>
            <w:tcW w:w="6319" w:type="dxa"/>
          </w:tcPr>
          <w:p w14:paraId="33F259DA" w14:textId="77777777" w:rsidR="004B728C" w:rsidRPr="00AD6060" w:rsidRDefault="004B728C" w:rsidP="002C2897">
            <w:pPr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r w:rsidRPr="00AD6060">
              <w:rPr>
                <w:rFonts w:ascii="Arial" w:hAnsi="Arial" w:cs="Arial"/>
                <w:b/>
                <w:bCs/>
              </w:rPr>
              <w:t>Obowiązek</w:t>
            </w:r>
          </w:p>
        </w:tc>
        <w:tc>
          <w:tcPr>
            <w:tcW w:w="4641" w:type="dxa"/>
          </w:tcPr>
          <w:p w14:paraId="736DE113" w14:textId="77777777" w:rsidR="004B728C" w:rsidRPr="00AD6060" w:rsidRDefault="004B728C" w:rsidP="002C2897">
            <w:pPr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r w:rsidRPr="00AD6060">
              <w:rPr>
                <w:rFonts w:ascii="Arial" w:hAnsi="Arial" w:cs="Arial"/>
                <w:b/>
                <w:bCs/>
              </w:rPr>
              <w:t>Uchybienie</w:t>
            </w:r>
          </w:p>
        </w:tc>
        <w:tc>
          <w:tcPr>
            <w:tcW w:w="3260" w:type="dxa"/>
          </w:tcPr>
          <w:p w14:paraId="596090C9" w14:textId="77777777" w:rsidR="004B728C" w:rsidRPr="00AD6060" w:rsidRDefault="004B728C" w:rsidP="002C2897">
            <w:pPr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r w:rsidRPr="00AD6060">
              <w:rPr>
                <w:rFonts w:ascii="Arial" w:hAnsi="Arial" w:cs="Arial"/>
                <w:b/>
                <w:bCs/>
              </w:rPr>
              <w:t>Wielkość pomniejszenia kwoty dofinansowania</w:t>
            </w:r>
          </w:p>
        </w:tc>
      </w:tr>
      <w:tr w:rsidR="004B728C" w:rsidRPr="00AD6060" w14:paraId="0B473C95" w14:textId="77777777" w:rsidTr="00B60045">
        <w:tc>
          <w:tcPr>
            <w:tcW w:w="523" w:type="dxa"/>
          </w:tcPr>
          <w:p w14:paraId="4119F8D6" w14:textId="7F29312E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</w:tcPr>
          <w:p w14:paraId="1C6C03BC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Umieszczenia krótkiego opisu Projektu na oficjalnej stronie internetowej Beneficjenta, jeśli ją posiada. </w:t>
            </w:r>
          </w:p>
          <w:p w14:paraId="76D7FC8A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Opis projektu musi zawierać: </w:t>
            </w:r>
          </w:p>
          <w:p w14:paraId="570031A4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tytuł projektu lub jego skróconą nazwę, </w:t>
            </w:r>
          </w:p>
          <w:p w14:paraId="3D7D55FE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podkreślenie faktu otrzymania wsparcia finansowego z Unii Europejskiej przez zamieszczenie znaku Funduszy Europejskich, znaku barw Rzeczypospolitej Polskiej i znaku Unii Europejskiej, </w:t>
            </w:r>
          </w:p>
          <w:p w14:paraId="0C58BCF4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zadania, działania, które będą realizowane w ramach projektu (opis, co zostanie zrobione, zakupione etc.), </w:t>
            </w:r>
          </w:p>
          <w:p w14:paraId="4355A1A6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grupy docelowe (do kogo skierowany jest projekt, kto z niego skorzysta), </w:t>
            </w:r>
          </w:p>
          <w:p w14:paraId="4727424F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cel lub cele projektu, </w:t>
            </w:r>
          </w:p>
          <w:p w14:paraId="4827A4D8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efekty, rezultaty projektu (jeśli opis zadań, działań nie zawiera opisu efektów, rezultatów), </w:t>
            </w:r>
          </w:p>
          <w:p w14:paraId="33EBCBA2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wartość projektu(całkowity koszt projektu), </w:t>
            </w:r>
          </w:p>
          <w:p w14:paraId="77EFE588" w14:textId="77777777" w:rsidR="004B728C" w:rsidRPr="00B60045" w:rsidRDefault="004B728C" w:rsidP="00B60045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wysokość wkładu Funduszy Europejskich. </w:t>
            </w:r>
          </w:p>
          <w:p w14:paraId="494590E3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a rozporządzenia ogólnego; §…ust 2 pkt 4 umowy)</w:t>
            </w:r>
          </w:p>
        </w:tc>
        <w:tc>
          <w:tcPr>
            <w:tcW w:w="4641" w:type="dxa"/>
          </w:tcPr>
          <w:p w14:paraId="0CD41F52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Brak opisu Projektu na oficjalnej stronie internetowej Beneficjenta, jeśli ją posiada</w:t>
            </w:r>
            <w:r w:rsidRPr="00B60045" w:rsidDel="00B13590">
              <w:rPr>
                <w:rFonts w:ascii="Arial" w:hAnsi="Arial" w:cs="Arial"/>
              </w:rPr>
              <w:t xml:space="preserve"> </w:t>
            </w:r>
          </w:p>
          <w:p w14:paraId="40C251E0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lub </w:t>
            </w:r>
          </w:p>
          <w:p w14:paraId="79CBC3FB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Brak w umieszczonym opisie Projektu informacji o fakcie otrzymania wsparcia finansowego z Unii Europejskiej</w:t>
            </w:r>
          </w:p>
        </w:tc>
        <w:tc>
          <w:tcPr>
            <w:tcW w:w="3260" w:type="dxa"/>
          </w:tcPr>
          <w:p w14:paraId="192A6A93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0,5%</w:t>
            </w:r>
          </w:p>
        </w:tc>
      </w:tr>
      <w:tr w:rsidR="004B728C" w:rsidRPr="00AD6060" w14:paraId="20786251" w14:textId="77777777" w:rsidTr="00B60045">
        <w:tc>
          <w:tcPr>
            <w:tcW w:w="523" w:type="dxa"/>
          </w:tcPr>
          <w:p w14:paraId="46EBD5ED" w14:textId="6A50B8BB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</w:tcPr>
          <w:p w14:paraId="607ACEF8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Umieszczenia krótkiego opisu Projektu na stronach mediów społecznościowych Beneficjenta. </w:t>
            </w:r>
          </w:p>
          <w:p w14:paraId="6262F32F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Opis projektu musi zawierać: </w:t>
            </w:r>
          </w:p>
          <w:p w14:paraId="09182BEB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 xml:space="preserve">tytuł projektu lub jego skróconą nazwę, </w:t>
            </w:r>
          </w:p>
          <w:p w14:paraId="7F5981AD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podkreślenie faktu otrzymania wsparcia finansowego z Unii Europejskiej przez zamieszczenie znaku Funduszy Europejskich, barw Rzeczypospolitej Polskiej i znaku Unii Europejskiej, </w:t>
            </w:r>
          </w:p>
          <w:p w14:paraId="27D0C99A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zadania, działania, które będą realizowane w ramach projektu (opis, co zostanie zrobione, zakupione etc.), </w:t>
            </w:r>
          </w:p>
          <w:p w14:paraId="0FD2E740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grupy docelowe (do kogo skierowany jest projekt, kto z niego skorzysta), </w:t>
            </w:r>
          </w:p>
          <w:p w14:paraId="28FE2E9C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cel lub cele projektu, </w:t>
            </w:r>
          </w:p>
          <w:p w14:paraId="3A4EDE87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efekty, rezultaty projektu (jeśli opis zadań, działań nie zawiera opisu efektów, rezultatów), </w:t>
            </w:r>
          </w:p>
          <w:p w14:paraId="7EBBC24C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wartość projektu (całkowity  koszt projektu),</w:t>
            </w:r>
          </w:p>
          <w:p w14:paraId="0419D4F9" w14:textId="77777777" w:rsidR="004B728C" w:rsidRPr="00B60045" w:rsidRDefault="004B728C" w:rsidP="00B60045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wysokość wkładu Funduszy Europejskich. </w:t>
            </w:r>
          </w:p>
          <w:p w14:paraId="6E0C1591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a rozporządzenia ogólnego; §…ust 2 pkt 4 umowy)</w:t>
            </w:r>
          </w:p>
        </w:tc>
        <w:tc>
          <w:tcPr>
            <w:tcW w:w="4641" w:type="dxa"/>
          </w:tcPr>
          <w:p w14:paraId="60A455F5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Brak opisu Projektu na stronach mediów społecznościowych Beneficjenta</w:t>
            </w:r>
          </w:p>
          <w:p w14:paraId="1B8282A1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lub </w:t>
            </w:r>
          </w:p>
          <w:p w14:paraId="78DA202B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Brak w umieszczonym opisie Projektu informacji o fakcie otrzymania wsparcia finansowego z Unii Europejskiej</w:t>
            </w:r>
          </w:p>
        </w:tc>
        <w:tc>
          <w:tcPr>
            <w:tcW w:w="3260" w:type="dxa"/>
          </w:tcPr>
          <w:p w14:paraId="63110EF9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0,5%</w:t>
            </w:r>
          </w:p>
        </w:tc>
      </w:tr>
      <w:tr w:rsidR="004B728C" w:rsidRPr="00AD6060" w14:paraId="592DA6CC" w14:textId="77777777" w:rsidTr="00B60045">
        <w:tc>
          <w:tcPr>
            <w:tcW w:w="523" w:type="dxa"/>
          </w:tcPr>
          <w:p w14:paraId="45607A91" w14:textId="35CBC410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</w:tcPr>
          <w:p w14:paraId="214AEEE9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Umieszczenie w widoczny sposób znaku Funduszy Europejskich, znaku barw Rzeczypospolitej Polskiej (jeśli dotyczy; wersja </w:t>
            </w:r>
            <w:proofErr w:type="spellStart"/>
            <w:r w:rsidRPr="00B60045">
              <w:rPr>
                <w:rFonts w:ascii="Arial" w:hAnsi="Arial" w:cs="Arial"/>
              </w:rPr>
              <w:t>pełnokolorowa</w:t>
            </w:r>
            <w:proofErr w:type="spellEnd"/>
            <w:r w:rsidRPr="00B60045">
              <w:rPr>
                <w:rFonts w:ascii="Arial" w:hAnsi="Arial" w:cs="Arial"/>
              </w:rPr>
              <w:t>) i znaku Unii Europejskiej na:</w:t>
            </w:r>
          </w:p>
          <w:p w14:paraId="52BC1924" w14:textId="77777777" w:rsidR="004B728C" w:rsidRPr="00B60045" w:rsidRDefault="004B728C" w:rsidP="00B60045">
            <w:pPr>
              <w:pStyle w:val="Akapitzlist"/>
              <w:numPr>
                <w:ilvl w:val="0"/>
                <w:numId w:val="6"/>
              </w:numPr>
              <w:spacing w:line="276" w:lineRule="auto"/>
              <w:ind w:left="365" w:hanging="365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wszystkich prowadzonych działaniach informacyjnych i promocyjnych dotyczących Projektu,</w:t>
            </w:r>
          </w:p>
          <w:p w14:paraId="151D5246" w14:textId="77777777" w:rsidR="004B728C" w:rsidRPr="00B60045" w:rsidRDefault="004B728C" w:rsidP="00B60045">
            <w:pPr>
              <w:pStyle w:val="Akapitzlist"/>
              <w:numPr>
                <w:ilvl w:val="0"/>
                <w:numId w:val="6"/>
              </w:numPr>
              <w:spacing w:line="276" w:lineRule="auto"/>
              <w:ind w:left="365" w:hanging="365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wszystkich dokumentach i materiałach (m.in. produkty drukowane lub cyfrowe) podawanych do wiadomości publicznej,</w:t>
            </w:r>
          </w:p>
          <w:p w14:paraId="20E9F2E4" w14:textId="77777777" w:rsidR="004B728C" w:rsidRPr="00B60045" w:rsidRDefault="004B728C" w:rsidP="00B60045">
            <w:pPr>
              <w:pStyle w:val="Akapitzlist"/>
              <w:numPr>
                <w:ilvl w:val="0"/>
                <w:numId w:val="6"/>
              </w:numPr>
              <w:spacing w:line="276" w:lineRule="auto"/>
              <w:ind w:left="365" w:hanging="365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wszystkich dokumentach i materiałach dla osób i podmiotów uczestniczących w Projekcie.</w:t>
            </w:r>
          </w:p>
          <w:p w14:paraId="4A17D5CA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b rozporządzenia ogólnego; §…ust 2 pkt 1 lit. a-c umowy)</w:t>
            </w:r>
          </w:p>
        </w:tc>
        <w:tc>
          <w:tcPr>
            <w:tcW w:w="4641" w:type="dxa"/>
          </w:tcPr>
          <w:p w14:paraId="1316DC70" w14:textId="7878230B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 xml:space="preserve">Nieumieszczenie  znaku Funduszy Europejskich, znaku barw Rzeczypospolitej Polskiej (jeśli dotyczy; wersja </w:t>
            </w:r>
            <w:proofErr w:type="spellStart"/>
            <w:r w:rsidRPr="00B60045">
              <w:rPr>
                <w:rFonts w:ascii="Arial" w:hAnsi="Arial" w:cs="Arial"/>
              </w:rPr>
              <w:t>pełnokolorowa</w:t>
            </w:r>
            <w:proofErr w:type="spellEnd"/>
            <w:r w:rsidRPr="00B60045">
              <w:rPr>
                <w:rFonts w:ascii="Arial" w:hAnsi="Arial" w:cs="Arial"/>
              </w:rPr>
              <w:t xml:space="preserve">) i znaku Unii Europejskiej w którymkolwiek działaniu, dokumencie, materiale </w:t>
            </w:r>
          </w:p>
        </w:tc>
        <w:tc>
          <w:tcPr>
            <w:tcW w:w="3260" w:type="dxa"/>
          </w:tcPr>
          <w:p w14:paraId="6F13799E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0,25%</w:t>
            </w:r>
          </w:p>
        </w:tc>
      </w:tr>
      <w:tr w:rsidR="004B728C" w:rsidRPr="00AD6060" w14:paraId="587FA01E" w14:textId="77777777" w:rsidTr="00B60045">
        <w:tc>
          <w:tcPr>
            <w:tcW w:w="523" w:type="dxa"/>
            <w:vMerge w:val="restart"/>
          </w:tcPr>
          <w:p w14:paraId="4764B873" w14:textId="652D6364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 w:val="restart"/>
          </w:tcPr>
          <w:p w14:paraId="1EFFADDB" w14:textId="25D7936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w miejscu realizacji Projektu trwałej tablicy informacyjnej podkreślającej fakt otrzymania dofinansowania z UE, niezwłocznie po rozpoczęciu fizycznej realizacji Projektu obejmującego inwestycje rzeczowe lub zainstalowaniu zakupionego sprzętu.</w:t>
            </w:r>
          </w:p>
          <w:p w14:paraId="51BD715D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c rozporządzenia ogólnego; §…ust 2 pkt 2 umowy)</w:t>
            </w:r>
          </w:p>
        </w:tc>
        <w:tc>
          <w:tcPr>
            <w:tcW w:w="4641" w:type="dxa"/>
          </w:tcPr>
          <w:p w14:paraId="4A9DBEBB" w14:textId="4AF7F750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Nieumieszczenie tablicy </w:t>
            </w:r>
          </w:p>
        </w:tc>
        <w:tc>
          <w:tcPr>
            <w:tcW w:w="3260" w:type="dxa"/>
          </w:tcPr>
          <w:p w14:paraId="20AAEE2B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0,5%</w:t>
            </w:r>
          </w:p>
        </w:tc>
      </w:tr>
      <w:tr w:rsidR="004B728C" w:rsidRPr="00AD6060" w14:paraId="382669E2" w14:textId="77777777" w:rsidTr="00B60045">
        <w:trPr>
          <w:trHeight w:val="904"/>
        </w:trPr>
        <w:tc>
          <w:tcPr>
            <w:tcW w:w="523" w:type="dxa"/>
            <w:vMerge/>
          </w:tcPr>
          <w:p w14:paraId="332E7717" w14:textId="77777777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/>
          </w:tcPr>
          <w:p w14:paraId="189B7F2E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4641" w:type="dxa"/>
          </w:tcPr>
          <w:p w14:paraId="206AC8AD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tablicy informacyjnej niezgodnie z wzorem określonym w załączniku nr… do Umowy</w:t>
            </w:r>
          </w:p>
        </w:tc>
        <w:tc>
          <w:tcPr>
            <w:tcW w:w="3260" w:type="dxa"/>
          </w:tcPr>
          <w:p w14:paraId="3BA15AD5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0,25%</w:t>
            </w:r>
          </w:p>
        </w:tc>
      </w:tr>
      <w:tr w:rsidR="004B728C" w:rsidRPr="00AD6060" w14:paraId="017AEE82" w14:textId="77777777" w:rsidTr="00B60045">
        <w:trPr>
          <w:trHeight w:val="903"/>
        </w:trPr>
        <w:tc>
          <w:tcPr>
            <w:tcW w:w="523" w:type="dxa"/>
            <w:vMerge/>
          </w:tcPr>
          <w:p w14:paraId="34B8C809" w14:textId="77777777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/>
          </w:tcPr>
          <w:p w14:paraId="2FDEDF4E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</w:p>
        </w:tc>
        <w:tc>
          <w:tcPr>
            <w:tcW w:w="4641" w:type="dxa"/>
          </w:tcPr>
          <w:p w14:paraId="14298B9B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tablicy informacyjnej w miejscu niewidocznym lub mało widocznym dla społeczeństwa</w:t>
            </w:r>
          </w:p>
        </w:tc>
        <w:tc>
          <w:tcPr>
            <w:tcW w:w="3260" w:type="dxa"/>
          </w:tcPr>
          <w:p w14:paraId="18DD6BBD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0,25%</w:t>
            </w:r>
          </w:p>
        </w:tc>
      </w:tr>
      <w:tr w:rsidR="004B728C" w:rsidRPr="00AD6060" w14:paraId="2BEF7ADE" w14:textId="77777777" w:rsidTr="00B60045">
        <w:tc>
          <w:tcPr>
            <w:tcW w:w="523" w:type="dxa"/>
            <w:vMerge w:val="restart"/>
          </w:tcPr>
          <w:p w14:paraId="641C9138" w14:textId="194ADB68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 w:val="restart"/>
          </w:tcPr>
          <w:p w14:paraId="36FC00B0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w widocznym miejscu realizacji Projektu przynajmniej jednego trwałego plakatu o minimalnym formacie A3 lub podobnej wielkości elektronicznego wyświetlacza, podkreślającego fakt otrzymania dofinansowania z UE.</w:t>
            </w:r>
          </w:p>
          <w:p w14:paraId="7CB34217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d rozporządzenia ogólnego; §…ust 2 pkt 3 umowy)</w:t>
            </w:r>
          </w:p>
        </w:tc>
        <w:tc>
          <w:tcPr>
            <w:tcW w:w="4641" w:type="dxa"/>
          </w:tcPr>
          <w:p w14:paraId="03FB6A9D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Nieumieszczenie przynajmniej jednego plakatu lub elektronicznego wyświetlacza</w:t>
            </w:r>
          </w:p>
        </w:tc>
        <w:tc>
          <w:tcPr>
            <w:tcW w:w="3260" w:type="dxa"/>
          </w:tcPr>
          <w:p w14:paraId="5F35BF0F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0,5%</w:t>
            </w:r>
          </w:p>
        </w:tc>
      </w:tr>
      <w:tr w:rsidR="004B728C" w:rsidRPr="00AD6060" w14:paraId="4E0D664A" w14:textId="77777777" w:rsidTr="00B60045">
        <w:trPr>
          <w:trHeight w:val="1019"/>
        </w:trPr>
        <w:tc>
          <w:tcPr>
            <w:tcW w:w="523" w:type="dxa"/>
            <w:vMerge/>
          </w:tcPr>
          <w:p w14:paraId="1D495704" w14:textId="77777777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/>
          </w:tcPr>
          <w:p w14:paraId="219BE90E" w14:textId="77777777" w:rsidR="004B728C" w:rsidRPr="00B60045" w:rsidRDefault="004B728C" w:rsidP="00B60045">
            <w:pPr>
              <w:spacing w:before="120" w:after="120" w:line="276" w:lineRule="auto"/>
              <w:rPr>
                <w:rFonts w:ascii="Arial" w:hAnsi="Arial" w:cs="Arial"/>
              </w:rPr>
            </w:pPr>
          </w:p>
        </w:tc>
        <w:tc>
          <w:tcPr>
            <w:tcW w:w="4641" w:type="dxa"/>
          </w:tcPr>
          <w:p w14:paraId="75488531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plakatu lub elektronicznego wyświetlacza niezgodnie ze wzorem i wytycznymi określonymi w pkt … załącznika nr… do Umowy</w:t>
            </w:r>
          </w:p>
        </w:tc>
        <w:tc>
          <w:tcPr>
            <w:tcW w:w="3260" w:type="dxa"/>
          </w:tcPr>
          <w:p w14:paraId="7A2A9119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0,25%</w:t>
            </w:r>
          </w:p>
        </w:tc>
      </w:tr>
      <w:tr w:rsidR="004B728C" w:rsidRPr="00AD6060" w14:paraId="6125935F" w14:textId="77777777" w:rsidTr="00B60045">
        <w:trPr>
          <w:trHeight w:val="1351"/>
        </w:trPr>
        <w:tc>
          <w:tcPr>
            <w:tcW w:w="523" w:type="dxa"/>
            <w:vMerge/>
          </w:tcPr>
          <w:p w14:paraId="731A089C" w14:textId="77777777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  <w:vMerge/>
          </w:tcPr>
          <w:p w14:paraId="48C93FCF" w14:textId="77777777" w:rsidR="004B728C" w:rsidRPr="00B60045" w:rsidRDefault="004B728C" w:rsidP="00B60045">
            <w:pPr>
              <w:spacing w:before="120" w:after="120" w:line="276" w:lineRule="auto"/>
              <w:rPr>
                <w:rFonts w:ascii="Arial" w:hAnsi="Arial" w:cs="Arial"/>
              </w:rPr>
            </w:pPr>
          </w:p>
        </w:tc>
        <w:tc>
          <w:tcPr>
            <w:tcW w:w="4641" w:type="dxa"/>
          </w:tcPr>
          <w:p w14:paraId="6BA1BAD8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Umieszczenie plakatu lub elektronicznego wyświetlacza w miejscu niewidocznym lub mało widocznym dla społeczeństwa</w:t>
            </w:r>
          </w:p>
        </w:tc>
        <w:tc>
          <w:tcPr>
            <w:tcW w:w="3260" w:type="dxa"/>
          </w:tcPr>
          <w:p w14:paraId="3689D7B9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0,25%</w:t>
            </w:r>
          </w:p>
        </w:tc>
      </w:tr>
      <w:tr w:rsidR="004B728C" w:rsidRPr="00D71BAB" w14:paraId="49CBD771" w14:textId="77777777" w:rsidTr="00B60045">
        <w:tc>
          <w:tcPr>
            <w:tcW w:w="523" w:type="dxa"/>
          </w:tcPr>
          <w:p w14:paraId="79938211" w14:textId="67CFE3B8" w:rsidR="004B728C" w:rsidRPr="00B60045" w:rsidRDefault="004B728C" w:rsidP="00B60045">
            <w:pPr>
              <w:pStyle w:val="Akapitzlist"/>
              <w:numPr>
                <w:ilvl w:val="0"/>
                <w:numId w:val="7"/>
              </w:numPr>
              <w:ind w:left="114" w:hanging="57"/>
              <w:rPr>
                <w:rFonts w:ascii="Arial" w:hAnsi="Arial" w:cs="Arial"/>
              </w:rPr>
            </w:pPr>
          </w:p>
        </w:tc>
        <w:tc>
          <w:tcPr>
            <w:tcW w:w="6319" w:type="dxa"/>
          </w:tcPr>
          <w:p w14:paraId="2AF1CF39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 xml:space="preserve">Zorganizowanie wydarzenia lub działania informacyjno-promocyjnego (np. konferencja prasowa, wydarzenie promujące projekt, prezentacja projektu na targach </w:t>
            </w:r>
            <w:r w:rsidRPr="00B60045">
              <w:rPr>
                <w:rFonts w:ascii="Arial" w:hAnsi="Arial" w:cs="Arial"/>
              </w:rPr>
              <w:lastRenderedPageBreak/>
              <w:t xml:space="preserve">branżowych) w ważnym momencie realizacji projektu, np. na otwarcie projektu, zakończenie projektu lub jego ważnego etapu np. rozpoczęcie inwestycji, oddanie inwestycji do użytkowania itp. </w:t>
            </w:r>
          </w:p>
          <w:p w14:paraId="19A779BA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Do udziału w  wydarzeniu informacyjno-promocyjnym należy zaprosić z co najmniej 4-tygodniowym wyprzedzeniem  przedstawicieli KE i IZ za pośrednictwem poczty elektronicznej</w:t>
            </w:r>
          </w:p>
          <w:p w14:paraId="48F59B01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(dotyczy: art. 50 ust. 1 lit. e rozporządzenia ogólnego; §…ust 2 pkt 5 umowy)</w:t>
            </w:r>
          </w:p>
        </w:tc>
        <w:tc>
          <w:tcPr>
            <w:tcW w:w="4641" w:type="dxa"/>
          </w:tcPr>
          <w:p w14:paraId="11484551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Niezorganizowanie wydarzenia lub działania informacyjno-promocyjnego</w:t>
            </w:r>
          </w:p>
          <w:p w14:paraId="1C97E0A3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t>lub</w:t>
            </w:r>
          </w:p>
          <w:p w14:paraId="09918723" w14:textId="77777777" w:rsidR="004B728C" w:rsidRPr="00B60045" w:rsidRDefault="004B728C" w:rsidP="00B60045">
            <w:pPr>
              <w:spacing w:line="276" w:lineRule="auto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 xml:space="preserve">Niezaproszenie do udziału w  wydarzeniu informacyjno-promocyjnym przedstawicieli KE odpowiedniej IZ </w:t>
            </w:r>
          </w:p>
        </w:tc>
        <w:tc>
          <w:tcPr>
            <w:tcW w:w="3260" w:type="dxa"/>
          </w:tcPr>
          <w:p w14:paraId="2EFA0CDA" w14:textId="77777777" w:rsidR="004B728C" w:rsidRPr="00B60045" w:rsidRDefault="004B728C" w:rsidP="00B60045">
            <w:pPr>
              <w:spacing w:line="276" w:lineRule="auto"/>
              <w:jc w:val="center"/>
              <w:rPr>
                <w:rFonts w:ascii="Arial" w:hAnsi="Arial" w:cs="Arial"/>
              </w:rPr>
            </w:pPr>
            <w:r w:rsidRPr="00B60045">
              <w:rPr>
                <w:rFonts w:ascii="Arial" w:hAnsi="Arial" w:cs="Arial"/>
              </w:rPr>
              <w:lastRenderedPageBreak/>
              <w:t>0,5%</w:t>
            </w:r>
          </w:p>
        </w:tc>
      </w:tr>
    </w:tbl>
    <w:p w14:paraId="11D29020" w14:textId="1B688D48" w:rsidR="00D62AF3" w:rsidRPr="00366B82" w:rsidRDefault="00D62AF3" w:rsidP="008E72B9">
      <w:pPr>
        <w:tabs>
          <w:tab w:val="left" w:pos="1005"/>
        </w:tabs>
        <w:rPr>
          <w:rFonts w:ascii="Arial" w:hAnsi="Arial" w:cs="Arial"/>
        </w:rPr>
      </w:pPr>
    </w:p>
    <w:sectPr w:rsidR="00D62AF3" w:rsidRPr="00366B82" w:rsidSect="004B728C">
      <w:headerReference w:type="default" r:id="rId15"/>
      <w:headerReference w:type="first" r:id="rId16"/>
      <w:footerReference w:type="first" r:id="rId17"/>
      <w:pgSz w:w="16838" w:h="11906" w:orient="landscape" w:code="9"/>
      <w:pgMar w:top="1418" w:right="1417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F1843E" w14:textId="77777777" w:rsidR="00C60D91" w:rsidRDefault="00C60D91" w:rsidP="004F779D">
      <w:r>
        <w:separator/>
      </w:r>
    </w:p>
  </w:endnote>
  <w:endnote w:type="continuationSeparator" w:id="0">
    <w:p w14:paraId="38A10FC9" w14:textId="77777777" w:rsidR="00C60D91" w:rsidRDefault="00C60D91" w:rsidP="004F779D">
      <w:r>
        <w:continuationSeparator/>
      </w:r>
    </w:p>
  </w:endnote>
  <w:endnote w:type="continuationNotice" w:id="1">
    <w:p w14:paraId="68FF55A7" w14:textId="77777777" w:rsidR="00C60D91" w:rsidRDefault="00C60D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214248" w14:textId="77777777" w:rsidR="00C60D91" w:rsidRDefault="00C60D91" w:rsidP="004F779D">
      <w:r>
        <w:separator/>
      </w:r>
    </w:p>
  </w:footnote>
  <w:footnote w:type="continuationSeparator" w:id="0">
    <w:p w14:paraId="1C5C6220" w14:textId="77777777" w:rsidR="00C60D91" w:rsidRDefault="00C60D91" w:rsidP="004F779D">
      <w:r>
        <w:continuationSeparator/>
      </w:r>
    </w:p>
  </w:footnote>
  <w:footnote w:type="continuationNotice" w:id="1">
    <w:p w14:paraId="1FE3CF39" w14:textId="77777777" w:rsidR="00C60D91" w:rsidRDefault="00C60D9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5A3589" w14:textId="7654D6EE" w:rsidR="00405DDC" w:rsidRDefault="004B728C" w:rsidP="004B728C">
    <w:pPr>
      <w:pStyle w:val="Nagwek"/>
      <w:jc w:val="center"/>
    </w:pPr>
    <w:r>
      <w:rPr>
        <w:noProof/>
      </w:rPr>
      <w:drawing>
        <wp:inline distT="0" distB="0" distL="0" distR="0" wp14:anchorId="2FC66212" wp14:editId="68AD1EE2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44"/>
        </w:tabs>
        <w:ind w:left="1048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44"/>
        </w:tabs>
        <w:ind w:left="1768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44"/>
        </w:tabs>
        <w:ind w:left="2668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44"/>
        </w:tabs>
        <w:ind w:left="3208" w:hanging="360"/>
      </w:pPr>
    </w:lvl>
    <w:lvl w:ilvl="4">
      <w:start w:val="1"/>
      <w:numFmt w:val="lowerLetter"/>
      <w:lvlText w:val="%5."/>
      <w:lvlJc w:val="left"/>
      <w:pPr>
        <w:tabs>
          <w:tab w:val="num" w:pos="44"/>
        </w:tabs>
        <w:ind w:left="3928" w:hanging="360"/>
      </w:pPr>
    </w:lvl>
    <w:lvl w:ilvl="5">
      <w:start w:val="1"/>
      <w:numFmt w:val="lowerRoman"/>
      <w:lvlText w:val="%6."/>
      <w:lvlJc w:val="right"/>
      <w:pPr>
        <w:tabs>
          <w:tab w:val="num" w:pos="44"/>
        </w:tabs>
        <w:ind w:left="4648" w:hanging="180"/>
      </w:pPr>
    </w:lvl>
    <w:lvl w:ilvl="6">
      <w:start w:val="1"/>
      <w:numFmt w:val="decimal"/>
      <w:lvlText w:val="%7."/>
      <w:lvlJc w:val="left"/>
      <w:pPr>
        <w:tabs>
          <w:tab w:val="num" w:pos="44"/>
        </w:tabs>
        <w:ind w:left="5368" w:hanging="360"/>
      </w:pPr>
    </w:lvl>
    <w:lvl w:ilvl="7">
      <w:start w:val="1"/>
      <w:numFmt w:val="lowerLetter"/>
      <w:lvlText w:val="%8."/>
      <w:lvlJc w:val="left"/>
      <w:pPr>
        <w:tabs>
          <w:tab w:val="num" w:pos="44"/>
        </w:tabs>
        <w:ind w:left="6088" w:hanging="360"/>
      </w:pPr>
    </w:lvl>
    <w:lvl w:ilvl="8">
      <w:start w:val="1"/>
      <w:numFmt w:val="lowerRoman"/>
      <w:lvlText w:val="%9."/>
      <w:lvlJc w:val="right"/>
      <w:pPr>
        <w:tabs>
          <w:tab w:val="num" w:pos="44"/>
        </w:tabs>
        <w:ind w:left="6808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19C9689D"/>
    <w:multiLevelType w:val="hybridMultilevel"/>
    <w:tmpl w:val="3356F1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2F970351"/>
    <w:multiLevelType w:val="hybridMultilevel"/>
    <w:tmpl w:val="2DAC9356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54B4F1A"/>
    <w:multiLevelType w:val="hybridMultilevel"/>
    <w:tmpl w:val="DB8C0D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507E31F1"/>
    <w:multiLevelType w:val="hybridMultilevel"/>
    <w:tmpl w:val="2DAC9356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16" w15:restartNumberingAfterBreak="0">
    <w:nsid w:val="6C9D11F1"/>
    <w:multiLevelType w:val="hybridMultilevel"/>
    <w:tmpl w:val="F9C0BB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10"/>
  </w:num>
  <w:num w:numId="2" w16cid:durableId="2017612877">
    <w:abstractNumId w:val="15"/>
  </w:num>
  <w:num w:numId="3" w16cid:durableId="1589391087">
    <w:abstractNumId w:val="12"/>
  </w:num>
  <w:num w:numId="4" w16cid:durableId="437138132">
    <w:abstractNumId w:val="14"/>
  </w:num>
  <w:num w:numId="5" w16cid:durableId="989093987">
    <w:abstractNumId w:val="11"/>
  </w:num>
  <w:num w:numId="6" w16cid:durableId="2064135139">
    <w:abstractNumId w:val="16"/>
  </w:num>
  <w:num w:numId="7" w16cid:durableId="972905058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6FC5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935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1E3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0BA4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2B84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68D1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8C6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62C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3F1E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5DDC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28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1A2C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A50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95D"/>
    <w:rsid w:val="007D4E0A"/>
    <w:rsid w:val="007D51CA"/>
    <w:rsid w:val="007D57C4"/>
    <w:rsid w:val="007D588F"/>
    <w:rsid w:val="007D59CA"/>
    <w:rsid w:val="007D5DA0"/>
    <w:rsid w:val="007D6443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1F2B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2B9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045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21AC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0D91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4DC5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383D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5BB6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710</Words>
  <Characters>4261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4962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Wykaz pomniejszenia wartości dofinansowania projektu w zakresie obowiązków komunikacyjnych beneficjentów FE.</dc:title>
  <dc:subject/>
  <dc:creator>mazurb</dc:creator>
  <cp:keywords/>
  <cp:lastModifiedBy>Michał Kusiak</cp:lastModifiedBy>
  <cp:revision>7</cp:revision>
  <cp:lastPrinted>2023-02-10T08:41:00Z</cp:lastPrinted>
  <dcterms:created xsi:type="dcterms:W3CDTF">2023-04-19T11:50:00Z</dcterms:created>
  <dcterms:modified xsi:type="dcterms:W3CDTF">2023-04-19T12:04:00Z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