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ECE3" w14:textId="77777777" w:rsidR="00FC4DB7" w:rsidRPr="00A33B47" w:rsidRDefault="00FC4DB7" w:rsidP="00FC4DB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A33B47">
        <w:rPr>
          <w:rFonts w:ascii="Arial" w:hAnsi="Arial" w:cs="Arial"/>
          <w:color w:val="auto"/>
          <w:sz w:val="24"/>
          <w:szCs w:val="24"/>
        </w:rPr>
        <w:t>Załącznik nr 3 do Regulaminu wyboru projektów: Kryteria wyboru projektów</w:t>
      </w:r>
    </w:p>
    <w:p w14:paraId="2DEDE561" w14:textId="70014E57" w:rsidR="0056128C" w:rsidRPr="00A33B47" w:rsidRDefault="0056128C" w:rsidP="00A33B47">
      <w:pPr>
        <w:pStyle w:val="Nagwek1"/>
        <w:rPr>
          <w:rFonts w:ascii="Arial" w:hAnsi="Arial" w:cs="Arial"/>
          <w:color w:val="auto"/>
          <w:sz w:val="24"/>
          <w:szCs w:val="24"/>
        </w:rPr>
      </w:pPr>
    </w:p>
    <w:p w14:paraId="2B2C5AE5" w14:textId="77777777" w:rsidR="006974E8" w:rsidRPr="007471DB" w:rsidRDefault="006974E8" w:rsidP="006974E8">
      <w:pPr>
        <w:pStyle w:val="Nagwek2"/>
        <w:spacing w:line="276" w:lineRule="auto"/>
        <w:ind w:left="426"/>
        <w:rPr>
          <w:rFonts w:cs="Arial"/>
          <w:szCs w:val="24"/>
        </w:rPr>
      </w:pPr>
      <w:bookmarkStart w:id="0" w:name="_Toc125639474"/>
      <w:r w:rsidRPr="007471DB">
        <w:rPr>
          <w:rFonts w:cs="Arial"/>
          <w:szCs w:val="24"/>
        </w:rPr>
        <w:t>Ocena formalno-merytoryczna</w:t>
      </w:r>
      <w:bookmarkEnd w:id="0"/>
      <w:r w:rsidRPr="007471DB">
        <w:rPr>
          <w:rFonts w:cs="Arial"/>
          <w:szCs w:val="24"/>
        </w:rPr>
        <w:t xml:space="preserve"> </w:t>
      </w:r>
    </w:p>
    <w:p w14:paraId="5FA7C4E7" w14:textId="77777777" w:rsidR="006974E8" w:rsidRPr="007471DB" w:rsidRDefault="006974E8" w:rsidP="00741F82">
      <w:pPr>
        <w:pStyle w:val="Nagwek3"/>
        <w:numPr>
          <w:ilvl w:val="0"/>
          <w:numId w:val="13"/>
        </w:numPr>
        <w:spacing w:before="240" w:line="276" w:lineRule="auto"/>
        <w:ind w:left="426" w:hanging="426"/>
        <w:rPr>
          <w:rFonts w:cs="Arial"/>
          <w:sz w:val="24"/>
        </w:rPr>
      </w:pPr>
      <w:bookmarkStart w:id="1" w:name="_Toc125639475"/>
      <w:r w:rsidRPr="007471DB">
        <w:rPr>
          <w:rFonts w:cs="Arial"/>
          <w:sz w:val="24"/>
        </w:rPr>
        <w:t>Kryteria ogólne</w:t>
      </w:r>
      <w:bookmarkEnd w:id="1"/>
    </w:p>
    <w:p w14:paraId="0979F0D1" w14:textId="6A4510DF" w:rsidR="003C0130" w:rsidRPr="007471DB" w:rsidRDefault="006974E8" w:rsidP="00741F82">
      <w:pPr>
        <w:pStyle w:val="Nagwek4"/>
        <w:numPr>
          <w:ilvl w:val="0"/>
          <w:numId w:val="12"/>
        </w:numPr>
        <w:spacing w:line="276" w:lineRule="auto"/>
        <w:ind w:left="426" w:hanging="426"/>
        <w:rPr>
          <w:rFonts w:cs="Arial"/>
          <w:sz w:val="24"/>
          <w:szCs w:val="24"/>
        </w:rPr>
      </w:pPr>
      <w:bookmarkStart w:id="2" w:name="_Toc125639476"/>
      <w:r w:rsidRPr="007471DB">
        <w:rPr>
          <w:rFonts w:cs="Arial"/>
          <w:sz w:val="24"/>
          <w:szCs w:val="24"/>
        </w:rPr>
        <w:t>Kryteria formalne</w:t>
      </w:r>
      <w:r w:rsidRPr="007471DB">
        <w:rPr>
          <w:rStyle w:val="Odwoanieprzypisudolnego"/>
          <w:rFonts w:cs="Arial"/>
          <w:smallCaps/>
          <w:sz w:val="24"/>
          <w:szCs w:val="24"/>
          <w:u w:val="single"/>
        </w:rPr>
        <w:footnoteReference w:id="2"/>
      </w:r>
      <w:bookmarkEnd w:id="2"/>
    </w:p>
    <w:tbl>
      <w:tblPr>
        <w:tblStyle w:val="Tabelasiatki1jasna"/>
        <w:tblW w:w="14564" w:type="dxa"/>
        <w:tblLook w:val="00A0" w:firstRow="1" w:lastRow="0" w:firstColumn="1" w:lastColumn="0" w:noHBand="0" w:noVBand="0"/>
        <w:tblCaption w:val="Kryteria formalne"/>
        <w:tblDescription w:val="Tabela zawiera kryteria formalne. Dla każdego kryterium wskazano jego nazwę, definicję oraz opis znaczenia kryterium dla wyniku oceny."/>
      </w:tblPr>
      <w:tblGrid>
        <w:gridCol w:w="846"/>
        <w:gridCol w:w="3991"/>
        <w:gridCol w:w="5595"/>
        <w:gridCol w:w="4132"/>
      </w:tblGrid>
      <w:tr w:rsidR="003C0130" w:rsidRPr="007471DB" w14:paraId="0752D1F2" w14:textId="77777777" w:rsidTr="00A56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6182704" w14:textId="77777777" w:rsidR="003C0130" w:rsidRPr="007471DB" w:rsidRDefault="003C0130" w:rsidP="00A5094A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LP</w:t>
            </w:r>
          </w:p>
        </w:tc>
        <w:tc>
          <w:tcPr>
            <w:tcW w:w="3991" w:type="dxa"/>
            <w:vAlign w:val="center"/>
          </w:tcPr>
          <w:p w14:paraId="079D9AED" w14:textId="77777777" w:rsidR="003C0130" w:rsidRPr="007471DB" w:rsidRDefault="003C0130" w:rsidP="00A5094A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Nazwa kryterium </w:t>
            </w:r>
          </w:p>
        </w:tc>
        <w:tc>
          <w:tcPr>
            <w:tcW w:w="5595" w:type="dxa"/>
            <w:vAlign w:val="center"/>
          </w:tcPr>
          <w:p w14:paraId="444D1ABD" w14:textId="77777777" w:rsidR="003C0130" w:rsidRPr="007471DB" w:rsidRDefault="003C0130" w:rsidP="00A5094A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Definicja kryterium</w:t>
            </w:r>
          </w:p>
        </w:tc>
        <w:tc>
          <w:tcPr>
            <w:tcW w:w="4132" w:type="dxa"/>
            <w:vAlign w:val="center"/>
          </w:tcPr>
          <w:p w14:paraId="5D0797AE" w14:textId="77777777" w:rsidR="003C0130" w:rsidRPr="007471DB" w:rsidRDefault="003C0130" w:rsidP="00A5094A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Opis znaczenia kryterium dla wyniku oceny</w:t>
            </w:r>
          </w:p>
        </w:tc>
      </w:tr>
      <w:tr w:rsidR="003C0130" w:rsidRPr="007471DB" w14:paraId="115109EB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F4CDB54" w14:textId="77777777" w:rsidR="003C0130" w:rsidRPr="007471DB" w:rsidRDefault="003C0130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4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1286D1A7" w14:textId="6B3C1E5F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4"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Wniosek został złożony w</w:t>
            </w:r>
            <w:r w:rsidR="00B426D6">
              <w:rPr>
                <w:b/>
                <w:bCs/>
                <w:sz w:val="24"/>
                <w:szCs w:val="24"/>
              </w:rPr>
              <w:t> </w:t>
            </w:r>
            <w:r w:rsidRPr="007471DB">
              <w:rPr>
                <w:b/>
                <w:bCs/>
                <w:sz w:val="24"/>
                <w:szCs w:val="24"/>
              </w:rPr>
              <w:t>terminie określonym w</w:t>
            </w:r>
            <w:r w:rsidR="00B426D6">
              <w:rPr>
                <w:b/>
                <w:bCs/>
                <w:sz w:val="24"/>
                <w:szCs w:val="24"/>
              </w:rPr>
              <w:t> </w:t>
            </w:r>
            <w:r w:rsidRPr="007471DB">
              <w:rPr>
                <w:b/>
                <w:bCs/>
                <w:sz w:val="24"/>
                <w:szCs w:val="24"/>
              </w:rPr>
              <w:t>Regulaminie wyboru projektów.</w:t>
            </w:r>
          </w:p>
        </w:tc>
        <w:tc>
          <w:tcPr>
            <w:tcW w:w="5595" w:type="dxa"/>
          </w:tcPr>
          <w:p w14:paraId="5925A69E" w14:textId="7503DB96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Za datę wpływu wniosku o dofinansowanie uznaje się datę złożenia wersji elektronicznej wniosku w</w:t>
            </w:r>
            <w:r w:rsidR="00B426D6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Systemie Obsługi Wniosków Aplikacyjnych (SOWA), który jest narzędziem informatycznym przeznaczonym do obsługi procesu ubiegania się o środki pochodzące z Europejskiego Funduszu Społecznego+.</w:t>
            </w:r>
          </w:p>
          <w:p w14:paraId="1475E906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Wnioski o dofinansowanie złożone po terminie wskazanym w regulaminie wyboru projektów zostaną ocenione negatywnie.</w:t>
            </w:r>
          </w:p>
        </w:tc>
        <w:tc>
          <w:tcPr>
            <w:tcW w:w="4132" w:type="dxa"/>
          </w:tcPr>
          <w:p w14:paraId="0A7934B2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zerojedynkowe.</w:t>
            </w:r>
          </w:p>
          <w:p w14:paraId="66E735E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wartości logicznych „TAK”, „NIE”.</w:t>
            </w:r>
          </w:p>
          <w:p w14:paraId="4F0BC352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3C0130" w:rsidRPr="007471DB" w14:paraId="78D69D57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F629C6" w14:textId="77777777" w:rsidR="003C0130" w:rsidRPr="007471DB" w:rsidRDefault="003C0130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4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3AAD93FB" w14:textId="58A905BD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b/>
                <w:iCs/>
                <w:sz w:val="24"/>
                <w:szCs w:val="24"/>
              </w:rPr>
              <w:t>W projekcie założono poziom kosztów pośrednich zgodnie z</w:t>
            </w:r>
            <w:r w:rsidR="00B426D6">
              <w:rPr>
                <w:b/>
                <w:iCs/>
                <w:sz w:val="24"/>
                <w:szCs w:val="24"/>
              </w:rPr>
              <w:t> </w:t>
            </w:r>
            <w:r w:rsidRPr="007471DB">
              <w:rPr>
                <w:b/>
                <w:iCs/>
                <w:sz w:val="24"/>
                <w:szCs w:val="24"/>
              </w:rPr>
              <w:t>zapisami Regulaminu wyboru projektów.</w:t>
            </w:r>
          </w:p>
        </w:tc>
        <w:tc>
          <w:tcPr>
            <w:tcW w:w="5595" w:type="dxa"/>
          </w:tcPr>
          <w:p w14:paraId="3012D22F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5D163249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Poziom kosztów pośrednich założony w projekcie musi być zgodny z regulaminem wyboru projektów.</w:t>
            </w:r>
          </w:p>
        </w:tc>
        <w:tc>
          <w:tcPr>
            <w:tcW w:w="4132" w:type="dxa"/>
          </w:tcPr>
          <w:p w14:paraId="3793F2DC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zerojedynkowe.</w:t>
            </w:r>
          </w:p>
          <w:p w14:paraId="41D8C1AE" w14:textId="3D61694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Ocena spełnienia kryterium będzie polegała na przyznaniu wartości logicznych „TAK”, „NIE”, </w:t>
            </w:r>
            <w:r w:rsidR="0028464E">
              <w:rPr>
                <w:sz w:val="24"/>
                <w:szCs w:val="24"/>
              </w:rPr>
              <w:t>„</w:t>
            </w:r>
            <w:r w:rsidRPr="007471DB">
              <w:rPr>
                <w:sz w:val="24"/>
                <w:szCs w:val="24"/>
              </w:rPr>
              <w:t>NIE DOTYCZY".</w:t>
            </w:r>
          </w:p>
          <w:p w14:paraId="338B0F4C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3C0130" w:rsidRPr="007471DB" w14:paraId="10C3EEAA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5EFE6D" w14:textId="77777777" w:rsidR="003C0130" w:rsidRPr="007471DB" w:rsidRDefault="003C0130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45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4353841F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b/>
                <w:iCs/>
                <w:sz w:val="24"/>
                <w:szCs w:val="24"/>
              </w:rPr>
              <w:t>Projekt nie został fizycznie zakończony ani w pełni zrealizowany przed dniem złożenia wniosku aplikacyjnego (art. 63 ust. 6 rozporządzenia ogólnego).</w:t>
            </w:r>
          </w:p>
        </w:tc>
        <w:tc>
          <w:tcPr>
            <w:tcW w:w="5595" w:type="dxa"/>
          </w:tcPr>
          <w:p w14:paraId="76008202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</w:tc>
        <w:tc>
          <w:tcPr>
            <w:tcW w:w="4132" w:type="dxa"/>
          </w:tcPr>
          <w:p w14:paraId="0C888463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zerojedynkowe.</w:t>
            </w:r>
          </w:p>
          <w:p w14:paraId="6C4B6E9A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wartości logicznych „TAK”, „NIE – do uzupełnienia/poprawy na etapie negocjacji”, „NIE”.</w:t>
            </w:r>
          </w:p>
          <w:p w14:paraId="24DF0355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1A8F913F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 przypadku gdy wnioskodawca nie zawrze stosownych zapisów we wniosku o dofinansowanie lub zapisy są niespójne/niepełne, istnieje możliwość uzupełnienia wniosku w tym zakresie.</w:t>
            </w:r>
          </w:p>
        </w:tc>
      </w:tr>
      <w:tr w:rsidR="003C0130" w:rsidRPr="007471DB" w14:paraId="1B89430D" w14:textId="77777777" w:rsidTr="00A5094A">
        <w:tc>
          <w:tcPr>
            <w:tcW w:w="846" w:type="dxa"/>
          </w:tcPr>
          <w:p w14:paraId="47A79BE4" w14:textId="77777777" w:rsidR="003C0130" w:rsidRPr="007471DB" w:rsidRDefault="003C0130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450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04145326" w14:textId="321B9609" w:rsidR="003C0130" w:rsidRPr="007471DB" w:rsidRDefault="003C0130" w:rsidP="00A5094A">
            <w:pPr>
              <w:spacing w:after="120" w:line="276" w:lineRule="auto"/>
              <w:rPr>
                <w:iCs/>
                <w:sz w:val="24"/>
                <w:szCs w:val="24"/>
              </w:rPr>
            </w:pPr>
            <w:r w:rsidRPr="007471DB">
              <w:rPr>
                <w:b/>
                <w:iCs/>
                <w:sz w:val="24"/>
                <w:szCs w:val="24"/>
              </w:rPr>
              <w:t>Roczny obrót wnioskodawcy jest równy lub wyższy od rocznych wydatków w projekcie złożonym przez wnioskodawcę w</w:t>
            </w:r>
            <w:r w:rsidR="004B10E8">
              <w:rPr>
                <w:b/>
                <w:iCs/>
                <w:sz w:val="24"/>
                <w:szCs w:val="24"/>
              </w:rPr>
              <w:t> </w:t>
            </w:r>
            <w:r w:rsidRPr="007471DB">
              <w:rPr>
                <w:b/>
                <w:iCs/>
                <w:sz w:val="24"/>
                <w:szCs w:val="24"/>
              </w:rPr>
              <w:t>odpowiedzi na dany nabór wniosków o dofinansowanie projektu.</w:t>
            </w:r>
          </w:p>
        </w:tc>
        <w:tc>
          <w:tcPr>
            <w:tcW w:w="5595" w:type="dxa"/>
          </w:tcPr>
          <w:p w14:paraId="1AC679B3" w14:textId="271EB448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 przypadku podmiotów niebędących jednostkami sektora finansów publicznych jako obroty należy rozumieć wartość przychodów (w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tym przychodów osiągniętych z tytułu otrzymanego dofinansowania na realizację projektów) osiągniętych w ostatnim zatwierdzonym roku przez danego wnioskodawcę na dzień składania wniosku o dofinansowanie.</w:t>
            </w:r>
          </w:p>
          <w:p w14:paraId="4B3797E7" w14:textId="1FA7B99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Obrót Wnioskodawcy będzie weryfikowany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stosunku do roku, w którym wydatki w projekcie są najwyższe.</w:t>
            </w:r>
          </w:p>
          <w:p w14:paraId="2ECB4486" w14:textId="17024F64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 przypadku projektów partnerskich, zgodnie z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art. 39 ust. 11 ustawy wdrożeniowej partnerem wiodącym w projekcie „partnerskim może być wyłącznie podmiot o potencjale ekonomicznym zapewniającym prawidłową realizację projektu partnerskiego”. W związku z powyższym,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przypadku projektów partnerskich Wnioskodawcą może być wyłącznie podmiot, którego roczny obrót jest równy lub wyższy od rocznych wydatków w projekcie złożonym przez wnioskodawcę w odpowiedzi na dany nabór.</w:t>
            </w:r>
          </w:p>
          <w:p w14:paraId="471086B8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nie ma zastosowania w odniesieniu do projektów, które zostały wycofane przed rozpoczęciem prac Komisji Oceny Projektów.</w:t>
            </w:r>
          </w:p>
          <w:p w14:paraId="600D29F7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740FE2DC" w14:textId="61EF9DA9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nie ma zastosowania do projektów,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których wnioskodawcą jest jednostka sektora finansów publicznych.</w:t>
            </w:r>
          </w:p>
        </w:tc>
        <w:tc>
          <w:tcPr>
            <w:tcW w:w="4132" w:type="dxa"/>
          </w:tcPr>
          <w:p w14:paraId="207F14F9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zerojedynkowe.</w:t>
            </w:r>
          </w:p>
          <w:p w14:paraId="46546275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wartości logicznych „TAK”, „NIE – do uzupełnienia/poprawy na etapie negocjacji”, „NIE”, „NIE DOTYCZY”. Ocena „Nie dotyczy” ma zastosowanie w przypadku projektów, w których wnioskodawcą jest jednostka sektora finansów publicznych.</w:t>
            </w:r>
          </w:p>
          <w:p w14:paraId="2E51FFB7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1ACBE7D3" w14:textId="45ADB223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Wnioskodawca ma możliwość uzupełnienia/poprawy projektu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zakresie spełniania kryterium określonym w regulaminie wyboru projektów</w:t>
            </w:r>
            <w:r w:rsidRPr="007471DB">
              <w:rPr>
                <w:rStyle w:val="Odwoanieprzypisudolnego"/>
                <w:sz w:val="24"/>
                <w:szCs w:val="24"/>
              </w:rPr>
              <w:footnoteReference w:id="3"/>
            </w:r>
            <w:r w:rsidRPr="007471DB">
              <w:rPr>
                <w:sz w:val="24"/>
                <w:szCs w:val="24"/>
              </w:rPr>
              <w:t>.</w:t>
            </w:r>
          </w:p>
        </w:tc>
      </w:tr>
      <w:tr w:rsidR="003C0130" w:rsidRPr="007471DB" w14:paraId="4B322114" w14:textId="77777777" w:rsidTr="00A5094A">
        <w:tc>
          <w:tcPr>
            <w:tcW w:w="846" w:type="dxa"/>
          </w:tcPr>
          <w:p w14:paraId="7BDE0271" w14:textId="77777777" w:rsidR="003C0130" w:rsidRPr="007471DB" w:rsidRDefault="003C0130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450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0F109626" w14:textId="2C32F477" w:rsidR="003C0130" w:rsidRPr="007471DB" w:rsidRDefault="003C0130" w:rsidP="00A5094A">
            <w:pPr>
              <w:spacing w:after="12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Wsparcie polityki spójności będzie udzielane wyłącznie projektom</w:t>
            </w:r>
            <w:r w:rsidR="00D13258">
              <w:rPr>
                <w:b/>
                <w:bCs/>
                <w:sz w:val="24"/>
                <w:szCs w:val="24"/>
              </w:rPr>
              <w:t xml:space="preserve"> </w:t>
            </w:r>
            <w:r w:rsidRPr="007471DB">
              <w:rPr>
                <w:b/>
                <w:bCs/>
                <w:sz w:val="24"/>
                <w:szCs w:val="24"/>
              </w:rPr>
              <w:t>i</w:t>
            </w:r>
            <w:r w:rsidR="004B10E8">
              <w:rPr>
                <w:b/>
                <w:bCs/>
                <w:sz w:val="24"/>
                <w:szCs w:val="24"/>
              </w:rPr>
              <w:t> </w:t>
            </w:r>
            <w:r w:rsidRPr="007471DB">
              <w:rPr>
                <w:b/>
                <w:bCs/>
                <w:sz w:val="24"/>
                <w:szCs w:val="24"/>
              </w:rPr>
              <w:t>Wnioskodawcom/Partnerom, którzy przestrzegają przepisów antydyskryminacyjnych, o</w:t>
            </w:r>
            <w:r w:rsidR="004B10E8">
              <w:rPr>
                <w:b/>
                <w:bCs/>
                <w:sz w:val="24"/>
                <w:szCs w:val="24"/>
              </w:rPr>
              <w:t> </w:t>
            </w:r>
            <w:r w:rsidRPr="007471DB">
              <w:rPr>
                <w:b/>
                <w:bCs/>
                <w:sz w:val="24"/>
                <w:szCs w:val="24"/>
              </w:rPr>
              <w:t>których mowa w art. 9 ust. 3 Rozporządzenia PE i Rady nr</w:t>
            </w:r>
            <w:r w:rsidR="004B10E8">
              <w:rPr>
                <w:b/>
                <w:bCs/>
                <w:sz w:val="24"/>
                <w:szCs w:val="24"/>
              </w:rPr>
              <w:t> </w:t>
            </w:r>
            <w:r w:rsidRPr="007471DB">
              <w:rPr>
                <w:b/>
                <w:bCs/>
                <w:sz w:val="24"/>
                <w:szCs w:val="24"/>
              </w:rPr>
              <w:t>2021/1060.</w:t>
            </w:r>
          </w:p>
        </w:tc>
        <w:tc>
          <w:tcPr>
            <w:tcW w:w="5595" w:type="dxa"/>
          </w:tcPr>
          <w:p w14:paraId="0A5CF544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Spełnienie kryterium będzie oceniane na podstawie oświadczenia stanowiącego załącznik do wniosku o dofinansowanie oraz zapisów we wniosku o dofinasowanie.</w:t>
            </w:r>
          </w:p>
          <w:p w14:paraId="2B39F3CB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 przypadku, gdy Wnioskodawcą/Partnerem jest jednostka samorządu terytorialnego (lub podmiot przez nią kontrolowany lub od niej zależny), która podjęła jakiekolwiek działania dyskryminujące, sprzeczne z zasadami, o których mowa w art. 9 ust. 3 rozporządzenia nr 2021/1060</w:t>
            </w:r>
            <w:r w:rsidRPr="007471DB">
              <w:rPr>
                <w:rStyle w:val="Odwoanieprzypisudolnego"/>
                <w:iCs/>
                <w:sz w:val="24"/>
                <w:szCs w:val="24"/>
              </w:rPr>
              <w:footnoteReference w:id="4"/>
            </w:r>
            <w:r w:rsidRPr="007471DB">
              <w:rPr>
                <w:sz w:val="24"/>
                <w:szCs w:val="24"/>
              </w:rPr>
              <w:t>, wsparcie w ramach polityki spójności nie może być udzielone.</w:t>
            </w:r>
          </w:p>
          <w:p w14:paraId="694A6E29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W przypadku, gdy wnioskodawca/partner podjął działania dyskryminujące, sprzeczne z zasadami, o których mowa w art. 9 ust. 3 rozporządzenia nr </w:t>
            </w:r>
            <w:r w:rsidRPr="007471DB">
              <w:rPr>
                <w:sz w:val="24"/>
                <w:szCs w:val="24"/>
              </w:rPr>
              <w:lastRenderedPageBreak/>
              <w:t>2021/1060, a następnie podjął skuteczne działania naprawcze kryterium uznaje się za spełnione.</w:t>
            </w:r>
          </w:p>
          <w:p w14:paraId="67711CAB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Podjęte działania naprawcze powinny być opisane we wniosku o dofinansowanie.</w:t>
            </w:r>
          </w:p>
          <w:p w14:paraId="7965BD09" w14:textId="77777777" w:rsidR="003C0130" w:rsidRPr="007471DB" w:rsidDel="00DC40A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ma zastosowanie do jednostek samorządu terytorialnego (lub podmiotów przez nie kontrolowanych lub od nich zależnych) i ich jednostek organizacyjnych.</w:t>
            </w:r>
          </w:p>
        </w:tc>
        <w:tc>
          <w:tcPr>
            <w:tcW w:w="4132" w:type="dxa"/>
          </w:tcPr>
          <w:p w14:paraId="4F11F835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zerojedynkowe.</w:t>
            </w:r>
          </w:p>
          <w:p w14:paraId="7F6BDF7E" w14:textId="54C559F1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Ocena spełnienia kryterium będzie polegała na przyznaniu wartości logicznych „TAK”, „NIE– do uzupełnienia/poprawy na etapie negocjacji”, „NIE”, </w:t>
            </w:r>
            <w:r w:rsidR="0028464E">
              <w:rPr>
                <w:sz w:val="24"/>
                <w:szCs w:val="24"/>
              </w:rPr>
              <w:t>„</w:t>
            </w:r>
            <w:r w:rsidRPr="007471DB">
              <w:rPr>
                <w:sz w:val="24"/>
                <w:szCs w:val="24"/>
              </w:rPr>
              <w:t>NIE DOTYCZY”.</w:t>
            </w:r>
          </w:p>
          <w:p w14:paraId="6869E799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41E6B81E" w14:textId="43B90768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Wnioskodawca ma możliwość uzupełnienia/ poprawy projektu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zakresie spełniania kryterium określonym w regulaminie wyboru projektów.</w:t>
            </w:r>
          </w:p>
        </w:tc>
      </w:tr>
    </w:tbl>
    <w:p w14:paraId="5D2BCF5C" w14:textId="77777777" w:rsidR="003C0130" w:rsidRPr="007471DB" w:rsidRDefault="003C0130" w:rsidP="00205786">
      <w:pPr>
        <w:pStyle w:val="Nagwek4"/>
        <w:numPr>
          <w:ilvl w:val="0"/>
          <w:numId w:val="12"/>
        </w:numPr>
        <w:spacing w:line="276" w:lineRule="auto"/>
        <w:ind w:left="284"/>
        <w:rPr>
          <w:rFonts w:cs="Arial"/>
          <w:iCs/>
          <w:sz w:val="24"/>
          <w:szCs w:val="24"/>
        </w:rPr>
      </w:pPr>
      <w:bookmarkStart w:id="3" w:name="_Toc125639477"/>
      <w:r w:rsidRPr="007471DB">
        <w:rPr>
          <w:rFonts w:cs="Arial"/>
          <w:sz w:val="24"/>
          <w:szCs w:val="24"/>
        </w:rPr>
        <w:t>Kryteria horyzontalne</w:t>
      </w:r>
      <w:r w:rsidRPr="007471DB">
        <w:rPr>
          <w:rStyle w:val="Odwoanieprzypisudolnego"/>
          <w:rFonts w:cs="Arial"/>
          <w:bCs/>
          <w:smallCaps/>
          <w:sz w:val="24"/>
          <w:szCs w:val="24"/>
          <w:u w:val="single"/>
        </w:rPr>
        <w:footnoteReference w:id="5"/>
      </w:r>
      <w:bookmarkEnd w:id="3"/>
    </w:p>
    <w:tbl>
      <w:tblPr>
        <w:tblStyle w:val="Tabelasiatki1jasna"/>
        <w:tblW w:w="5266" w:type="pct"/>
        <w:tblLook w:val="00A0" w:firstRow="1" w:lastRow="0" w:firstColumn="1" w:lastColumn="0" w:noHBand="0" w:noVBand="0"/>
        <w:tblCaption w:val="Kryteria horyzontalne"/>
        <w:tblDescription w:val="Tabela zawiera kryteria horyzontalne. Dla każdego kryterium wskazano jego nazwę, definicję oraz opis znaczenia kryterium dla wyniku oceny."/>
      </w:tblPr>
      <w:tblGrid>
        <w:gridCol w:w="847"/>
        <w:gridCol w:w="3693"/>
        <w:gridCol w:w="5948"/>
        <w:gridCol w:w="4250"/>
      </w:tblGrid>
      <w:tr w:rsidR="003C0130" w:rsidRPr="007471DB" w14:paraId="2BD9E477" w14:textId="77777777" w:rsidTr="00606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  <w:vAlign w:val="center"/>
          </w:tcPr>
          <w:p w14:paraId="74BEE71E" w14:textId="77777777" w:rsidR="003C0130" w:rsidRPr="007471DB" w:rsidRDefault="003C0130" w:rsidP="00A5094A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LP</w:t>
            </w:r>
          </w:p>
        </w:tc>
        <w:tc>
          <w:tcPr>
            <w:tcW w:w="1253" w:type="pct"/>
            <w:vAlign w:val="center"/>
          </w:tcPr>
          <w:p w14:paraId="5AB55CE9" w14:textId="77777777" w:rsidR="003C0130" w:rsidRPr="007471DB" w:rsidRDefault="003C0130" w:rsidP="00A5094A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Nazwa kryterium </w:t>
            </w:r>
          </w:p>
        </w:tc>
        <w:tc>
          <w:tcPr>
            <w:tcW w:w="2018" w:type="pct"/>
            <w:vAlign w:val="center"/>
          </w:tcPr>
          <w:p w14:paraId="7ABA4FF3" w14:textId="77777777" w:rsidR="003C0130" w:rsidRPr="007471DB" w:rsidRDefault="003C0130" w:rsidP="00A5094A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Definicja kryterium</w:t>
            </w:r>
          </w:p>
        </w:tc>
        <w:tc>
          <w:tcPr>
            <w:tcW w:w="1442" w:type="pct"/>
            <w:vAlign w:val="center"/>
          </w:tcPr>
          <w:p w14:paraId="589A2067" w14:textId="77777777" w:rsidR="003C0130" w:rsidRPr="007471DB" w:rsidRDefault="003C0130" w:rsidP="00A5094A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Opis znaczenia kryterium dla wyniku oceny</w:t>
            </w:r>
          </w:p>
        </w:tc>
      </w:tr>
      <w:tr w:rsidR="003C0130" w:rsidRPr="007471DB" w14:paraId="3654730C" w14:textId="77777777" w:rsidTr="00A5094A">
        <w:tc>
          <w:tcPr>
            <w:tcW w:w="287" w:type="pct"/>
          </w:tcPr>
          <w:p w14:paraId="611E62EC" w14:textId="77777777" w:rsidR="003C0130" w:rsidRPr="007471DB" w:rsidRDefault="003C0130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29" w:hanging="76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65C5F2B1" w14:textId="77777777" w:rsidR="003C0130" w:rsidRPr="007471DB" w:rsidRDefault="003C0130" w:rsidP="00A5094A">
            <w:pPr>
              <w:spacing w:after="120" w:line="276" w:lineRule="auto"/>
              <w:rPr>
                <w:b/>
                <w:bCs/>
                <w:iCs/>
                <w:sz w:val="24"/>
                <w:szCs w:val="24"/>
              </w:rPr>
            </w:pPr>
            <w:r w:rsidRPr="007471DB">
              <w:rPr>
                <w:b/>
                <w:bCs/>
                <w:iCs/>
                <w:sz w:val="24"/>
                <w:szCs w:val="24"/>
              </w:rPr>
              <w:t>Projekt jest zgodny ze standardem minimum realizacji zasady równości kobiet i mężczyzn.</w:t>
            </w:r>
          </w:p>
        </w:tc>
        <w:tc>
          <w:tcPr>
            <w:tcW w:w="2018" w:type="pct"/>
          </w:tcPr>
          <w:p w14:paraId="75FC4CE9" w14:textId="77777777" w:rsidR="003C0130" w:rsidRPr="007471DB" w:rsidRDefault="003C0130" w:rsidP="00A5094A">
            <w:pPr>
              <w:spacing w:after="120" w:line="276" w:lineRule="auto"/>
              <w:rPr>
                <w:iCs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Spełnienie kryterium będzie oceniane na podstawie standardu minimum określonego w Załączniku do </w:t>
            </w:r>
            <w:r w:rsidRPr="007471DB">
              <w:rPr>
                <w:iCs/>
                <w:sz w:val="24"/>
                <w:szCs w:val="24"/>
              </w:rPr>
              <w:t>Wytycznych dotyczących realizacji zasad równościowych w ramach funduszy unijnych na lata 2021-2027</w:t>
            </w:r>
            <w:r w:rsidRPr="007471DB">
              <w:rPr>
                <w:rStyle w:val="Odwoanieprzypisudolnego"/>
                <w:iCs/>
                <w:sz w:val="24"/>
                <w:szCs w:val="24"/>
              </w:rPr>
              <w:footnoteReference w:id="6"/>
            </w:r>
            <w:r w:rsidRPr="007471DB">
              <w:rPr>
                <w:iCs/>
                <w:sz w:val="24"/>
                <w:szCs w:val="24"/>
              </w:rPr>
              <w:t>.</w:t>
            </w:r>
          </w:p>
          <w:p w14:paraId="6B1F73F6" w14:textId="2AF767DC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Standard minimum będzie oceniany z zastosowaniem wag punktowych 0 – 1 – 2. </w:t>
            </w:r>
            <w:r w:rsidRPr="007471DB">
              <w:rPr>
                <w:rFonts w:eastAsia="Arial"/>
                <w:sz w:val="24"/>
                <w:szCs w:val="24"/>
              </w:rPr>
              <w:t xml:space="preserve">Standard minimum składa się z 5 podstawowych kryteriów oceny, dotyczących charakterystyki projektu. Maksymalna liczba punktów </w:t>
            </w:r>
            <w:r w:rsidRPr="007471DB">
              <w:rPr>
                <w:rFonts w:eastAsia="Arial"/>
                <w:sz w:val="24"/>
                <w:szCs w:val="24"/>
              </w:rPr>
              <w:lastRenderedPageBreak/>
              <w:t xml:space="preserve">do uzyskania wynosi 5. </w:t>
            </w:r>
            <w:r w:rsidRPr="007471DB">
              <w:rPr>
                <w:sz w:val="24"/>
                <w:szCs w:val="24"/>
              </w:rPr>
              <w:t>Brak uzyskania co najmniej 3</w:t>
            </w:r>
            <w:r w:rsidRPr="007471DB">
              <w:rPr>
                <w:rStyle w:val="Odwoanieprzypisudolnego"/>
                <w:sz w:val="24"/>
                <w:szCs w:val="24"/>
              </w:rPr>
              <w:footnoteReference w:id="7"/>
            </w:r>
            <w:r w:rsidRPr="007471DB">
              <w:rPr>
                <w:sz w:val="24"/>
                <w:szCs w:val="24"/>
              </w:rPr>
              <w:t xml:space="preserve"> punktów w standardzie minimum jest równoznaczny z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odrzuceniem wniosku bądź skierowaniem go do negocjacji lub uzupełnienia.</w:t>
            </w:r>
          </w:p>
          <w:p w14:paraId="30B0A52C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</w:tc>
        <w:tc>
          <w:tcPr>
            <w:tcW w:w="1442" w:type="pct"/>
          </w:tcPr>
          <w:p w14:paraId="03BD45C1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zerojedynkowe.</w:t>
            </w:r>
          </w:p>
          <w:p w14:paraId="0F29BC82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wartości logicznych „TAK”, „NIE– do uzupełnienia/poprawy na etapie negocjacji”, „NIE”.</w:t>
            </w:r>
          </w:p>
          <w:p w14:paraId="4F316DF7" w14:textId="02008EF5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obligatoryjne – spełnienie kryterium jest niezbędne do </w:t>
            </w:r>
            <w:r w:rsidRPr="007471DB">
              <w:rPr>
                <w:sz w:val="24"/>
                <w:szCs w:val="24"/>
              </w:rPr>
              <w:lastRenderedPageBreak/>
              <w:t>przyznania dofinansowania. Wnioskodawca ma możliwość uzupełnienia/poprawy projektu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zakresie spełniania kryterium określonym w regulaminie wyboru projektów.</w:t>
            </w:r>
          </w:p>
        </w:tc>
      </w:tr>
      <w:tr w:rsidR="003C0130" w:rsidRPr="007471DB" w14:paraId="32F9AB77" w14:textId="77777777" w:rsidTr="00A5094A">
        <w:tc>
          <w:tcPr>
            <w:tcW w:w="287" w:type="pct"/>
          </w:tcPr>
          <w:p w14:paraId="60CE76CA" w14:textId="77777777" w:rsidR="003C0130" w:rsidRPr="007471DB" w:rsidRDefault="003C0130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29" w:hanging="76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bookmarkStart w:id="4" w:name="_Hlk121988034"/>
          </w:p>
        </w:tc>
        <w:tc>
          <w:tcPr>
            <w:tcW w:w="1253" w:type="pct"/>
          </w:tcPr>
          <w:p w14:paraId="6BAFFEA5" w14:textId="0E74CCB8" w:rsidR="003C0130" w:rsidRPr="007471DB" w:rsidRDefault="003C0130" w:rsidP="00A5094A">
            <w:pPr>
              <w:spacing w:after="120" w:line="276" w:lineRule="auto"/>
              <w:rPr>
                <w:b/>
                <w:bCs/>
                <w:iCs/>
                <w:sz w:val="24"/>
                <w:szCs w:val="24"/>
              </w:rPr>
            </w:pPr>
            <w:r w:rsidRPr="007471DB">
              <w:rPr>
                <w:b/>
                <w:bCs/>
                <w:iCs/>
                <w:sz w:val="24"/>
                <w:szCs w:val="24"/>
              </w:rPr>
              <w:t>Projekt jest zgodny z zasadą równości szans i</w:t>
            </w:r>
            <w:r w:rsidR="004B10E8">
              <w:rPr>
                <w:b/>
                <w:bCs/>
                <w:iCs/>
                <w:sz w:val="24"/>
                <w:szCs w:val="24"/>
              </w:rPr>
              <w:t> </w:t>
            </w:r>
            <w:r w:rsidRPr="007471DB">
              <w:rPr>
                <w:b/>
                <w:bCs/>
                <w:iCs/>
                <w:sz w:val="24"/>
                <w:szCs w:val="24"/>
              </w:rPr>
              <w:t>niedyskryminacji, w tym dostępności dla osób z</w:t>
            </w:r>
            <w:r w:rsidR="004B10E8">
              <w:rPr>
                <w:b/>
                <w:bCs/>
                <w:iCs/>
                <w:sz w:val="24"/>
                <w:szCs w:val="24"/>
              </w:rPr>
              <w:t> </w:t>
            </w:r>
            <w:r w:rsidRPr="007471DB">
              <w:rPr>
                <w:b/>
                <w:bCs/>
                <w:iCs/>
                <w:sz w:val="24"/>
                <w:szCs w:val="24"/>
              </w:rPr>
              <w:t>niepełnosprawnościami.</w:t>
            </w:r>
          </w:p>
        </w:tc>
        <w:tc>
          <w:tcPr>
            <w:tcW w:w="2018" w:type="pct"/>
          </w:tcPr>
          <w:p w14:paraId="59C8E2EC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0AB64FA1" w14:textId="3AC51D1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Projekt musi zapewniać dostępność dla wszystkich użytkowników bez jakiejkolwiek dyskryminacji, w tym dla osób z niepełnosprawnościami, zgodnie z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Rozporządzeniem 2021/1060 (w szczególności art. 9), oraz Wytycznymi dotyczącymi realizacji zasad równościowych w ramach funduszy unijnych na lata 2021-2027</w:t>
            </w:r>
            <w:r w:rsidRPr="007471DB">
              <w:rPr>
                <w:rStyle w:val="Odwoanieprzypisudolnego"/>
                <w:sz w:val="24"/>
                <w:szCs w:val="24"/>
              </w:rPr>
              <w:footnoteReference w:id="8"/>
            </w:r>
            <w:r w:rsidRPr="007471DB">
              <w:rPr>
                <w:sz w:val="24"/>
                <w:szCs w:val="24"/>
              </w:rPr>
              <w:t>.</w:t>
            </w:r>
          </w:p>
          <w:p w14:paraId="0F198971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Zasada równości szans i niedyskryminacji, w tym dostępności dla osób z niepełnosprawnościami, umożliwia wszystkim osobom sprawiedliwe i pełne uczestnictwo we wszystkich dziedzinach życia na jednakowych zasadach, bez względu na ich płeć, rasę, kolor skóry, pochodzenie etniczne lub </w:t>
            </w:r>
            <w:r w:rsidRPr="007471DB">
              <w:rPr>
                <w:sz w:val="24"/>
                <w:szCs w:val="24"/>
              </w:rPr>
              <w:lastRenderedPageBreak/>
              <w:t>społeczne, cechy genetyczne, język, religię lub przekonania, poglądy polityczne lub wszelkie inne poglądy, przynależność do mniejszości narodowej, majątek, urodzenie, niepełnosprawność, wiek lub orientację seksualną.</w:t>
            </w:r>
          </w:p>
          <w:p w14:paraId="61BA5F22" w14:textId="4E4509E3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Projekt powinien mieć pozytywny wpływ na realizację zasady, przez co należy rozumieć</w:t>
            </w:r>
            <w:r w:rsidRPr="007471DB">
              <w:rPr>
                <w:iCs/>
                <w:sz w:val="24"/>
                <w:szCs w:val="24"/>
              </w:rPr>
              <w:t xml:space="preserve"> </w:t>
            </w:r>
            <w:r w:rsidRPr="007471DB">
              <w:rPr>
                <w:sz w:val="24"/>
                <w:szCs w:val="24"/>
              </w:rPr>
              <w:t>zapewnienie dostępności do oferowanego w projekcie wsparcia i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 xml:space="preserve">rekrutacji dla wszystkich uczestników/uczestniczek tych procesów oraz zapewnienie dostępności do tych wszystkich produktów projektu (w tym także usług), które nie zostały uznane za neutralne oraz zapewnienie dostępnych form komunikacji z biurem projektu i informacji o projekcie dla wszystkich ich użytkowników/użytkowniczek – zgodnie ze standardami dostępności dla polityki spójności 2021–2027. Wnioskodawca zobowiązany jest do zapewnienia dostępności oferowanego wsparcia zgodnie ze standardami dostępności, które stanowią załącznik do ww. </w:t>
            </w:r>
            <w:r w:rsidRPr="007471DB">
              <w:rPr>
                <w:iCs/>
                <w:sz w:val="24"/>
                <w:szCs w:val="24"/>
              </w:rPr>
              <w:t>Wytycznych</w:t>
            </w:r>
            <w:r w:rsidRPr="007471DB">
              <w:rPr>
                <w:sz w:val="24"/>
                <w:szCs w:val="24"/>
              </w:rPr>
              <w:t xml:space="preserve"> i/lub zgodnie wymogami określonymi w regulaminie wyboru projektów.</w:t>
            </w:r>
          </w:p>
        </w:tc>
        <w:tc>
          <w:tcPr>
            <w:tcW w:w="1442" w:type="pct"/>
          </w:tcPr>
          <w:p w14:paraId="45E08633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zerojedynkowe.</w:t>
            </w:r>
          </w:p>
          <w:p w14:paraId="51892D1D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wartości logicznych „TAK”, „NIE– do uzupełnienia/poprawy na etapie negocjacji”, „NIE”.</w:t>
            </w:r>
          </w:p>
          <w:p w14:paraId="1694A288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5F2BEB95" w14:textId="2B54BB3D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Wnioskodawca ma możliwość uzupełnienia/ poprawy projektu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zakresie spełniania kryterium określonym w regulaminie wyboru projektów.</w:t>
            </w:r>
          </w:p>
        </w:tc>
      </w:tr>
      <w:tr w:rsidR="003C0130" w:rsidRPr="007471DB" w14:paraId="092BC22C" w14:textId="77777777" w:rsidTr="00A5094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2F33C322" w14:textId="77777777" w:rsidR="003C0130" w:rsidRPr="007471DB" w:rsidRDefault="003C0130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29" w:hanging="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6FD1AD1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 xml:space="preserve">Projekt jest zgodny z Kartą Praw Podstawowych Unii Europejskiej z dnia 26 </w:t>
            </w:r>
            <w:r w:rsidRPr="007471DB">
              <w:rPr>
                <w:b/>
                <w:bCs/>
                <w:sz w:val="24"/>
                <w:szCs w:val="24"/>
              </w:rPr>
              <w:lastRenderedPageBreak/>
              <w:t>października 2012 r. (Dz. Urz. UE C 326 z 26.10.2012, str. 391), w zakresie odnoszącym się do sposobu realizacji i zakresu projektu.</w:t>
            </w:r>
          </w:p>
        </w:tc>
        <w:tc>
          <w:tcPr>
            <w:tcW w:w="2018" w:type="pct"/>
          </w:tcPr>
          <w:p w14:paraId="59EA3EF8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0A7E946D" w14:textId="020A7137" w:rsidR="003C0130" w:rsidRPr="007471DB" w:rsidDel="00DC40A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rFonts w:eastAsia="Calibri"/>
                <w:sz w:val="24"/>
                <w:szCs w:val="24"/>
                <w:lang w:eastAsia="en-US"/>
              </w:rPr>
              <w:lastRenderedPageBreak/>
              <w:t>Zgodność projektu z Kartą Praw Podstawowych Unii Europejskiej z dnia 26 października 2012 r., na etapie oceny wniosku należy rozumieć jako brak sprzeczności pomiędzy zapisami projektu a</w:t>
            </w:r>
            <w:r w:rsidR="004B10E8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7471DB">
              <w:rPr>
                <w:rFonts w:eastAsia="Calibri"/>
                <w:sz w:val="24"/>
                <w:szCs w:val="24"/>
                <w:lang w:eastAsia="en-US"/>
              </w:rPr>
              <w:t>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</w:t>
            </w:r>
            <w:r w:rsidR="004B10E8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7471DB">
              <w:rPr>
                <w:rFonts w:eastAsia="Calibri"/>
                <w:sz w:val="24"/>
                <w:szCs w:val="24"/>
                <w:lang w:eastAsia="en-US"/>
              </w:rPr>
              <w:t>inwestycyjnych, w szczególności załącznik nr III.</w:t>
            </w:r>
          </w:p>
        </w:tc>
        <w:tc>
          <w:tcPr>
            <w:tcW w:w="1442" w:type="pct"/>
          </w:tcPr>
          <w:p w14:paraId="3510D564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zerojedynkowe.</w:t>
            </w:r>
          </w:p>
          <w:p w14:paraId="61D73538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Ocena spełnienia kryterium będzie polegała na przyznaniu wartości logicznych „TAK”, „NIE– do uzupełnienia/poprawy na etapie negocjacji”, „NIE”.</w:t>
            </w:r>
          </w:p>
          <w:p w14:paraId="182181A8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5877DB7A" w14:textId="2C9E1A7D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Wnioskodawca ma możliwość uzupełnienia/ poprawy projektu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zakresie spełniania kryterium określonym w regulaminie wyboru projektów.</w:t>
            </w:r>
          </w:p>
        </w:tc>
      </w:tr>
      <w:tr w:rsidR="003C0130" w:rsidRPr="007471DB" w14:paraId="020D7D9E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6EC4C635" w14:textId="77777777" w:rsidR="003C0130" w:rsidRPr="007471DB" w:rsidRDefault="003C0130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29" w:hanging="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0DF4D040" w14:textId="4C35DD1B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4"/>
                <w:szCs w:val="24"/>
              </w:rPr>
            </w:pPr>
            <w:r w:rsidRPr="007471DB">
              <w:rPr>
                <w:b/>
                <w:bCs/>
                <w:iCs/>
                <w:sz w:val="24"/>
                <w:szCs w:val="24"/>
              </w:rPr>
              <w:t>Projekt jest zgodny z</w:t>
            </w:r>
            <w:r w:rsidR="004B10E8">
              <w:rPr>
                <w:b/>
                <w:bCs/>
                <w:iCs/>
                <w:sz w:val="24"/>
                <w:szCs w:val="24"/>
              </w:rPr>
              <w:t> </w:t>
            </w:r>
            <w:r w:rsidRPr="007471DB">
              <w:rPr>
                <w:b/>
                <w:bCs/>
                <w:iCs/>
                <w:sz w:val="24"/>
                <w:szCs w:val="24"/>
              </w:rPr>
              <w:t>Konwencją o Prawach Osób Niepełnosprawnych, sporządzoną w Nowym Jorku dnia 13 grudnia 2006 r. (Dz. U. z 2012 r. poz. 1169, z późn. zm.), w zakresie odnoszącym się do sposobu realizacji, zakresu projektu i wnioskodawcy.</w:t>
            </w:r>
          </w:p>
        </w:tc>
        <w:tc>
          <w:tcPr>
            <w:tcW w:w="2018" w:type="pct"/>
          </w:tcPr>
          <w:p w14:paraId="03E5D76F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238668EF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  <w:tc>
          <w:tcPr>
            <w:tcW w:w="1442" w:type="pct"/>
          </w:tcPr>
          <w:p w14:paraId="767467B9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zerojedynkowe.</w:t>
            </w:r>
          </w:p>
          <w:p w14:paraId="6ABC084F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wartości logicznych „TAK”, „NIE– do uzupełnienia/poprawy na etapie negocjacji”, „NIE”.</w:t>
            </w:r>
          </w:p>
          <w:p w14:paraId="4A97B250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38A08B51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Wnioskodawca ma możliwość uzupełnienia/ poprawy projektu w zakresie spełniania kryterium określonym w regulaminie wyboru projektów.</w:t>
            </w:r>
          </w:p>
        </w:tc>
      </w:tr>
      <w:bookmarkEnd w:id="4"/>
      <w:tr w:rsidR="003C0130" w:rsidRPr="007471DB" w14:paraId="322660F9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5A98CC0C" w14:textId="77777777" w:rsidR="003C0130" w:rsidRPr="007471DB" w:rsidRDefault="003C0130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29" w:hanging="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32D8C44D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Projekt jest zgodny z zasadą zrównoważonego rozwoju.</w:t>
            </w:r>
          </w:p>
        </w:tc>
        <w:tc>
          <w:tcPr>
            <w:tcW w:w="2018" w:type="pct"/>
          </w:tcPr>
          <w:p w14:paraId="40EF8395" w14:textId="1AE81CE6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podlegać będzie zgodność projektu z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 xml:space="preserve">koncepcją zrównoważonego rozwoju, </w:t>
            </w:r>
            <w:r w:rsidRPr="007471DB">
              <w:rPr>
                <w:rFonts w:eastAsiaTheme="minorEastAsia"/>
                <w:sz w:val="24"/>
                <w:szCs w:val="24"/>
              </w:rPr>
              <w:t>tj. w zakresie zastosowanych rozwiązań proekologicznych (takich jak np.: oszczędności energii i wody, powtórnego wykorzystania zasobów, poszanowania środowiska), postępu społecznego i wzrostu gospodarczego,</w:t>
            </w:r>
            <w:r w:rsidRPr="007471DB">
              <w:rPr>
                <w:sz w:val="24"/>
                <w:szCs w:val="24"/>
              </w:rPr>
              <w:t xml:space="preserve"> a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także z zasadą „nie czyń poważnych szkód” (ang. do no significant harm – DNSH) ukierunkowaną na zmianę postaw i upowszechnianie ekologicznych praktyk.</w:t>
            </w:r>
          </w:p>
          <w:p w14:paraId="3F97BB2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 ramach potwierdzenia spełnienia zasady „nie czyń poważnych szkód” należy odnieść się do zapisów ekspertyzy „Ocena pod kątem zasady DNSH projektu programu Fundusze Europejskie dla Lubelskiego 2021-2027” i zamieszczonych w niej ustaleń dla poszczególnych typów projektów”.</w:t>
            </w:r>
          </w:p>
          <w:p w14:paraId="3AF3A0B5" w14:textId="43B31753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Wnioskodawca uzasadnia we wniosku o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dofinansowanie spełnienie zasady zrównoważonego rozwoju dla całego projektu.</w:t>
            </w:r>
          </w:p>
          <w:p w14:paraId="2F691BEB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</w:tc>
        <w:tc>
          <w:tcPr>
            <w:tcW w:w="1442" w:type="pct"/>
          </w:tcPr>
          <w:p w14:paraId="6E60C9E1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zerojedynkowe.</w:t>
            </w:r>
          </w:p>
          <w:p w14:paraId="122DAFD5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7DBF31DA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wartości logicznych „TAK”, „NIE– do uzupełnienia/poprawy na etapie negocjacji”, „NIE”.</w:t>
            </w:r>
          </w:p>
          <w:p w14:paraId="2AE8703B" w14:textId="609B9B9E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Wnioskodawca ma możliwość uzupełnienia/poprawy projektu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zakresie spełniania kryterium określonym w regulaminie wyboru projektów.</w:t>
            </w:r>
          </w:p>
        </w:tc>
      </w:tr>
      <w:tr w:rsidR="003C0130" w:rsidRPr="007471DB" w14:paraId="1DB03208" w14:textId="77777777" w:rsidTr="00A5094A">
        <w:tc>
          <w:tcPr>
            <w:tcW w:w="287" w:type="pct"/>
          </w:tcPr>
          <w:p w14:paraId="05630C9F" w14:textId="77777777" w:rsidR="003C0130" w:rsidRPr="007471DB" w:rsidRDefault="003C0130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29" w:hanging="76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43E7F346" w14:textId="3C2C9D51" w:rsidR="003C0130" w:rsidRPr="007471DB" w:rsidRDefault="003C0130" w:rsidP="00A5094A">
            <w:pPr>
              <w:spacing w:after="120" w:line="276" w:lineRule="auto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Projekt jest zgodny z</w:t>
            </w:r>
            <w:r w:rsidR="004B10E8">
              <w:rPr>
                <w:b/>
                <w:bCs/>
                <w:sz w:val="24"/>
                <w:szCs w:val="24"/>
              </w:rPr>
              <w:t> </w:t>
            </w:r>
            <w:r w:rsidRPr="007471DB">
              <w:rPr>
                <w:b/>
                <w:bCs/>
                <w:sz w:val="24"/>
                <w:szCs w:val="24"/>
              </w:rPr>
              <w:t>przepisami prawa krajowego i unijnego.</w:t>
            </w:r>
          </w:p>
        </w:tc>
        <w:tc>
          <w:tcPr>
            <w:tcW w:w="2018" w:type="pct"/>
          </w:tcPr>
          <w:p w14:paraId="346C9128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4409855F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Założenia projektu muszą być zgodne z właściwym prawodawstwem krajowym i unijnym w zakresie odnoszącym się do sposobu realizacji i zakresu projektu oraz wnioskodawcy, w tym z przepisami ustawy z dnia 11 września 2019 r. Prawo zamówień publicznych oraz rozporządzeniem Ministra Funduszy i Polityki Regionalnej w sprawie udzielania pomocy de minimis oraz pomocy publicznej w ramach programów finansowanych z Europejskiego Funduszu Społecznego Plus na lata 2021-2027</w:t>
            </w:r>
            <w:r w:rsidRPr="007471DB">
              <w:rPr>
                <w:rStyle w:val="Odwoanieprzypisudolnego"/>
                <w:sz w:val="24"/>
                <w:szCs w:val="24"/>
              </w:rPr>
              <w:footnoteReference w:id="9"/>
            </w:r>
            <w:r w:rsidRPr="007471DB">
              <w:rPr>
                <w:sz w:val="24"/>
                <w:szCs w:val="24"/>
              </w:rPr>
              <w:t>.</w:t>
            </w:r>
          </w:p>
          <w:p w14:paraId="3C4E5F2F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dotyczy również przypadku, gdy projekt rozpoczął się przed złożeniem wniosku o dofinansowanie.</w:t>
            </w:r>
          </w:p>
        </w:tc>
        <w:tc>
          <w:tcPr>
            <w:tcW w:w="1442" w:type="pct"/>
          </w:tcPr>
          <w:p w14:paraId="25A66777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zerojedynkowe.</w:t>
            </w:r>
          </w:p>
          <w:p w14:paraId="7BDC0E74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wartości logicznych „TAK”, „NIE– do uzupełnienia/poprawy na etapie negocjacji”, „NIE”.</w:t>
            </w:r>
          </w:p>
          <w:p w14:paraId="44236A42" w14:textId="7B4D0900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 Wnioskodawca ma możliwość uzupełnienia/ poprawy projektu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zakresie spełniania kryterium określonym w regulaminie wyboru projektów.</w:t>
            </w:r>
          </w:p>
        </w:tc>
      </w:tr>
      <w:tr w:rsidR="003C0130" w:rsidRPr="007471DB" w14:paraId="282BE7DA" w14:textId="77777777" w:rsidTr="00A5094A">
        <w:trPr>
          <w:trHeight w:val="2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0B7C1E66" w14:textId="77777777" w:rsidR="003C0130" w:rsidRPr="007471DB" w:rsidDel="00B70306" w:rsidRDefault="003C0130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29" w:hanging="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33A6D917" w14:textId="512B8B94" w:rsidR="003C0130" w:rsidRPr="007471DB" w:rsidDel="00B70306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W projekcie, którego łączny koszt wyrażony w PLN nie przekracza równowartości 200 tys. EUR w dniu zawarcia umowy o dofinansowanie projektu, rozliczany jest obligatoryjnie za pomocą uproszczonych metod rozliczania wydatków, o</w:t>
            </w:r>
            <w:r w:rsidR="004B10E8">
              <w:rPr>
                <w:b/>
                <w:bCs/>
                <w:sz w:val="24"/>
                <w:szCs w:val="24"/>
              </w:rPr>
              <w:t> </w:t>
            </w:r>
            <w:r w:rsidRPr="007471DB">
              <w:rPr>
                <w:b/>
                <w:bCs/>
                <w:sz w:val="24"/>
                <w:szCs w:val="24"/>
              </w:rPr>
              <w:t xml:space="preserve">których mowa w Regulaminie wyboru projektów. </w:t>
            </w:r>
          </w:p>
        </w:tc>
        <w:tc>
          <w:tcPr>
            <w:tcW w:w="2018" w:type="pct"/>
          </w:tcPr>
          <w:p w14:paraId="22E31D60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7DEAB36E" w14:textId="1B8829E1" w:rsidR="003C0130" w:rsidRPr="007471DB" w:rsidDel="00B70306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Do przeliczenia ww. kwoty na PLN stosuje się miesięczny obrachunkowy kurs wymiany stosowany przez KE, aktualny na dzień ogłoszenia naboru wniosków o dofinansowanie.</w:t>
            </w:r>
          </w:p>
        </w:tc>
        <w:tc>
          <w:tcPr>
            <w:tcW w:w="1442" w:type="pct"/>
          </w:tcPr>
          <w:p w14:paraId="2FF26EB6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zerojedynkowe.</w:t>
            </w:r>
          </w:p>
          <w:p w14:paraId="028DF764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wartości logicznych „TAK”, „NIE”, „NIE DOTYCZY”.</w:t>
            </w:r>
          </w:p>
          <w:p w14:paraId="1B585E71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</w:tc>
      </w:tr>
      <w:tr w:rsidR="003C0130" w:rsidRPr="007471DB" w14:paraId="7E361FF3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376A55A9" w14:textId="77777777" w:rsidR="003C0130" w:rsidRPr="007471DB" w:rsidRDefault="003C0130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29" w:hanging="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pct"/>
          </w:tcPr>
          <w:p w14:paraId="05650878" w14:textId="3F15C139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W przypadku projektu partnerskiego, spełnione zostały wymogi, o których mowa w art. 39 ustawy o</w:t>
            </w:r>
            <w:r w:rsidR="004B10E8">
              <w:rPr>
                <w:b/>
                <w:bCs/>
                <w:sz w:val="24"/>
                <w:szCs w:val="24"/>
              </w:rPr>
              <w:t> </w:t>
            </w:r>
            <w:r w:rsidRPr="007471DB">
              <w:rPr>
                <w:b/>
                <w:bCs/>
                <w:sz w:val="24"/>
                <w:szCs w:val="24"/>
              </w:rPr>
              <w:t>zasadach realizacji zadań finansowanych ze środków europejskich w perspektywie finansowej 2021–2027.</w:t>
            </w:r>
          </w:p>
        </w:tc>
        <w:tc>
          <w:tcPr>
            <w:tcW w:w="2018" w:type="pct"/>
          </w:tcPr>
          <w:p w14:paraId="10028F6E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</w:t>
            </w:r>
          </w:p>
          <w:p w14:paraId="4D452C67" w14:textId="35566946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Projekt spełnia wymogi określone w art. 39 ustawy o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zasadach realizacji zadań finansowanych ze środków europejskich w perspektywie finansowej 2021–2027.</w:t>
            </w:r>
          </w:p>
        </w:tc>
        <w:tc>
          <w:tcPr>
            <w:tcW w:w="1442" w:type="pct"/>
          </w:tcPr>
          <w:p w14:paraId="71C54328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zerojedynkowe.</w:t>
            </w:r>
          </w:p>
          <w:p w14:paraId="37AE4A45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wartości logicznych „TAK”,„NIE– do uzupełnienia/poprawy na etapie negocjacji”, „NIE”, „NIE DOTYCZY”.</w:t>
            </w:r>
          </w:p>
          <w:p w14:paraId="346412E8" w14:textId="6B8BC3BD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 Wnioskodawca ma możliwość uzupełnienia/poprawy projektu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 xml:space="preserve">zakresie spełniania kryterium </w:t>
            </w:r>
            <w:r w:rsidRPr="007471DB">
              <w:rPr>
                <w:sz w:val="24"/>
                <w:szCs w:val="24"/>
              </w:rPr>
              <w:lastRenderedPageBreak/>
              <w:t>określonym w regulaminie wyboru projektów.</w:t>
            </w:r>
          </w:p>
        </w:tc>
      </w:tr>
    </w:tbl>
    <w:p w14:paraId="7D74AD07" w14:textId="55966EF6" w:rsidR="003C0130" w:rsidRPr="007471DB" w:rsidRDefault="003C0130" w:rsidP="00205786">
      <w:pPr>
        <w:pStyle w:val="Nagwek4"/>
        <w:numPr>
          <w:ilvl w:val="0"/>
          <w:numId w:val="12"/>
        </w:numPr>
        <w:spacing w:line="276" w:lineRule="auto"/>
        <w:ind w:left="284"/>
        <w:rPr>
          <w:rFonts w:cs="Arial"/>
          <w:sz w:val="24"/>
          <w:szCs w:val="24"/>
        </w:rPr>
      </w:pPr>
      <w:bookmarkStart w:id="5" w:name="_Toc125639478"/>
      <w:r w:rsidRPr="007471DB">
        <w:rPr>
          <w:rFonts w:cs="Arial"/>
          <w:sz w:val="24"/>
          <w:szCs w:val="24"/>
        </w:rPr>
        <w:lastRenderedPageBreak/>
        <w:t xml:space="preserve">Kryteria </w:t>
      </w:r>
      <w:bookmarkEnd w:id="5"/>
      <w:r w:rsidR="00DE5FE4" w:rsidRPr="00BA2801">
        <w:rPr>
          <w:rFonts w:cs="Arial"/>
          <w:sz w:val="24"/>
          <w:szCs w:val="24"/>
        </w:rPr>
        <w:t>merytoryczne</w:t>
      </w:r>
      <w:r w:rsidR="00DE5FE4" w:rsidRPr="00BA2801">
        <w:rPr>
          <w:rFonts w:cs="Arial"/>
          <w:sz w:val="24"/>
          <w:szCs w:val="24"/>
          <w:vertAlign w:val="superscript"/>
        </w:rPr>
        <w:footnoteReference w:id="10"/>
      </w:r>
    </w:p>
    <w:p w14:paraId="001EDA36" w14:textId="77777777" w:rsidR="003C0130" w:rsidRPr="007471DB" w:rsidRDefault="003C0130" w:rsidP="003C0130">
      <w:pPr>
        <w:spacing w:after="120"/>
        <w:rPr>
          <w:sz w:val="24"/>
          <w:szCs w:val="24"/>
        </w:rPr>
      </w:pPr>
      <w:r w:rsidRPr="007471DB">
        <w:rPr>
          <w:sz w:val="24"/>
          <w:szCs w:val="24"/>
        </w:rPr>
        <w:t>maksymalnie 80 punktów ogółem</w:t>
      </w:r>
    </w:p>
    <w:p w14:paraId="3AA5F60D" w14:textId="77777777" w:rsidR="003C0130" w:rsidRPr="007471DB" w:rsidRDefault="003C0130" w:rsidP="003C0130">
      <w:pPr>
        <w:rPr>
          <w:sz w:val="24"/>
          <w:szCs w:val="24"/>
        </w:rPr>
      </w:pPr>
      <w:r w:rsidRPr="007471DB">
        <w:rPr>
          <w:bCs/>
          <w:iCs/>
          <w:sz w:val="24"/>
          <w:szCs w:val="24"/>
        </w:rPr>
        <w:t xml:space="preserve">Aby projekt mógł uzyskać dofinansowanie musi zdobyć za ogólne kryteria punktowe: </w:t>
      </w:r>
      <w:r w:rsidRPr="007471DB">
        <w:rPr>
          <w:bCs/>
          <w:iCs/>
          <w:sz w:val="24"/>
          <w:szCs w:val="24"/>
        </w:rPr>
        <w:br/>
        <w:t xml:space="preserve">- minimum 48 punktów ogółem oraz minimum 60% punktów za </w:t>
      </w:r>
      <w:r w:rsidRPr="007471DB">
        <w:rPr>
          <w:bCs/>
          <w:iCs/>
          <w:sz w:val="24"/>
          <w:szCs w:val="24"/>
          <w:u w:val="single"/>
        </w:rPr>
        <w:t>każdą</w:t>
      </w:r>
      <w:r w:rsidRPr="007471DB">
        <w:rPr>
          <w:bCs/>
          <w:iCs/>
          <w:sz w:val="24"/>
          <w:szCs w:val="24"/>
        </w:rPr>
        <w:t xml:space="preserve"> z dedykowanej części karty oceny merytorycznej</w:t>
      </w:r>
    </w:p>
    <w:tbl>
      <w:tblPr>
        <w:tblStyle w:val="Tabelasiatki1jasna"/>
        <w:tblW w:w="14796" w:type="dxa"/>
        <w:tblLook w:val="00A0" w:firstRow="1" w:lastRow="0" w:firstColumn="1" w:lastColumn="0" w:noHBand="0" w:noVBand="0"/>
        <w:tblCaption w:val="Kryteria merytoryczne"/>
        <w:tblDescription w:val="Tabela zawiera kryteria merytoryczne. Dla każdego kryterium wskazano jego nazwę, definicję oraz opis znaczenia kryterium dla wyniku oceny."/>
      </w:tblPr>
      <w:tblGrid>
        <w:gridCol w:w="988"/>
        <w:gridCol w:w="3811"/>
        <w:gridCol w:w="5632"/>
        <w:gridCol w:w="4365"/>
      </w:tblGrid>
      <w:tr w:rsidR="003C0130" w:rsidRPr="007471DB" w14:paraId="10E479F4" w14:textId="77777777" w:rsidTr="00606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BDD1F8D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LP</w:t>
            </w:r>
          </w:p>
        </w:tc>
        <w:tc>
          <w:tcPr>
            <w:tcW w:w="3811" w:type="dxa"/>
            <w:vAlign w:val="center"/>
          </w:tcPr>
          <w:p w14:paraId="3D102962" w14:textId="77777777" w:rsidR="003C0130" w:rsidRPr="007471DB" w:rsidRDefault="003C0130" w:rsidP="00A5094A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Nazwa kryterium </w:t>
            </w:r>
          </w:p>
        </w:tc>
        <w:tc>
          <w:tcPr>
            <w:tcW w:w="5632" w:type="dxa"/>
            <w:vAlign w:val="center"/>
          </w:tcPr>
          <w:p w14:paraId="3010612E" w14:textId="77777777" w:rsidR="003C0130" w:rsidRPr="007471DB" w:rsidRDefault="003C0130" w:rsidP="00A5094A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Definicja kryterium</w:t>
            </w:r>
          </w:p>
        </w:tc>
        <w:tc>
          <w:tcPr>
            <w:tcW w:w="4365" w:type="dxa"/>
            <w:vAlign w:val="center"/>
          </w:tcPr>
          <w:p w14:paraId="7F6CED9C" w14:textId="77777777" w:rsidR="003C0130" w:rsidRPr="007471DB" w:rsidRDefault="003C0130" w:rsidP="00A5094A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Opis znaczenia kryterium dla wyniku oceny</w:t>
            </w:r>
          </w:p>
        </w:tc>
      </w:tr>
      <w:tr w:rsidR="003C0130" w:rsidRPr="007471DB" w14:paraId="0A5C8D78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2737EB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039907A5" w14:textId="03A7A580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Adekwatność celu głównego projektu do celu szczegółowego wskazanego w</w:t>
            </w:r>
            <w:r w:rsidR="004B10E8">
              <w:rPr>
                <w:b/>
                <w:bCs/>
                <w:sz w:val="24"/>
                <w:szCs w:val="24"/>
              </w:rPr>
              <w:t> </w:t>
            </w:r>
            <w:r w:rsidRPr="007471DB">
              <w:rPr>
                <w:b/>
                <w:bCs/>
                <w:sz w:val="24"/>
                <w:szCs w:val="24"/>
              </w:rPr>
              <w:t>Programie Fundusze Europejskie dla Lubelskiego 2021-2027 oraz opisanych w</w:t>
            </w:r>
            <w:r w:rsidR="004B10E8">
              <w:rPr>
                <w:b/>
                <w:bCs/>
                <w:sz w:val="24"/>
                <w:szCs w:val="24"/>
              </w:rPr>
              <w:t> </w:t>
            </w:r>
            <w:r w:rsidRPr="007471DB">
              <w:rPr>
                <w:b/>
                <w:bCs/>
                <w:sz w:val="24"/>
                <w:szCs w:val="24"/>
              </w:rPr>
              <w:t>nim problemów</w:t>
            </w:r>
            <w:r w:rsidRPr="007471DB">
              <w:rPr>
                <w:sz w:val="24"/>
                <w:szCs w:val="24"/>
              </w:rPr>
              <w:t xml:space="preserve"> (rozwiązanie lub zminimalizowanie zdiagnozowanego/ych problemu/ów poprzez osiągnięcie celów projektu).</w:t>
            </w:r>
          </w:p>
        </w:tc>
        <w:tc>
          <w:tcPr>
            <w:tcW w:w="5632" w:type="dxa"/>
          </w:tcPr>
          <w:p w14:paraId="20C6ED2E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 Kryterium zostanie zweryfikowane na podstawie zapisów we wniosku o dofinansowanie projektu.</w:t>
            </w:r>
          </w:p>
          <w:p w14:paraId="0A85C5F2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zostanie poddany cel główny przedsięwzięcia oraz jego opis wskazujący na realizację celu szczegółowego Programu.</w:t>
            </w:r>
          </w:p>
          <w:p w14:paraId="49078C49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Cel główny projektu powinien w szczególności:</w:t>
            </w:r>
          </w:p>
          <w:p w14:paraId="419DAF46" w14:textId="77777777" w:rsidR="003C0130" w:rsidRPr="007471DB" w:rsidRDefault="003C0130" w:rsidP="003C0130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71DB">
              <w:rPr>
                <w:rFonts w:ascii="Arial" w:hAnsi="Arial" w:cs="Arial"/>
                <w:sz w:val="24"/>
                <w:szCs w:val="24"/>
              </w:rPr>
              <w:t xml:space="preserve">wynikać bezpośrednio ze zdiagnozowanego/ych w Programie problemu/ów, jaki/e wnioskodawca chce </w:t>
            </w:r>
            <w:r w:rsidRPr="007471DB">
              <w:rPr>
                <w:rFonts w:ascii="Arial" w:hAnsi="Arial" w:cs="Arial"/>
                <w:sz w:val="24"/>
                <w:szCs w:val="24"/>
              </w:rPr>
              <w:lastRenderedPageBreak/>
              <w:t>rozwiązać lub zminimalizować poprzez realizację projektu;</w:t>
            </w:r>
          </w:p>
          <w:p w14:paraId="5959F9B4" w14:textId="77777777" w:rsidR="003C0130" w:rsidRPr="007471DB" w:rsidRDefault="003C0130" w:rsidP="003C0130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71DB">
              <w:rPr>
                <w:rFonts w:ascii="Arial" w:hAnsi="Arial" w:cs="Arial"/>
                <w:sz w:val="24"/>
                <w:szCs w:val="24"/>
              </w:rPr>
              <w:t>być spójny z właściwym celem szczegółowym Programu;</w:t>
            </w:r>
          </w:p>
          <w:p w14:paraId="6BCD5018" w14:textId="77777777" w:rsidR="003C0130" w:rsidRPr="007471DB" w:rsidRDefault="003C0130" w:rsidP="003C0130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71DB">
              <w:rPr>
                <w:rFonts w:ascii="Arial" w:hAnsi="Arial" w:cs="Arial"/>
                <w:sz w:val="24"/>
                <w:szCs w:val="24"/>
              </w:rPr>
              <w:t>bezpośrednio przekładać się na zaplanowane zadania.</w:t>
            </w:r>
          </w:p>
        </w:tc>
        <w:tc>
          <w:tcPr>
            <w:tcW w:w="4365" w:type="dxa"/>
          </w:tcPr>
          <w:p w14:paraId="3E86A38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punktowe.</w:t>
            </w:r>
          </w:p>
          <w:p w14:paraId="4E3C40CB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788E81E9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Ocena spełnienia kryterium będzie polegała na przyznaniu uznaniowej liczby punktów w ramach dopuszczalnych limitów wyznaczonych minimalną i maksymalną liczbą </w:t>
            </w:r>
            <w:r w:rsidRPr="007471DB">
              <w:rPr>
                <w:sz w:val="24"/>
                <w:szCs w:val="24"/>
              </w:rPr>
              <w:lastRenderedPageBreak/>
              <w:t>punktów, które można uzyskać za dane kryterium.</w:t>
            </w:r>
          </w:p>
          <w:p w14:paraId="0E1AC381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Liczba punktów możliwych do uzyskania: 0-3.</w:t>
            </w:r>
          </w:p>
          <w:p w14:paraId="33CAE915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rozstrzygające: w sytuacji, gdy więcej niż jeden projekt otrzyma taką samą liczbę punktów w ramach oceny merytorycznej, 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ósmej kolejności</w:t>
            </w:r>
            <w:r w:rsidRPr="007471DB">
              <w:rPr>
                <w:sz w:val="24"/>
                <w:szCs w:val="24"/>
              </w:rPr>
              <w:t xml:space="preserve"> przy umieszczaniu projektu na liście ocenionych projektów i podejmowaniu decyzji o przyznaniu dofinansowania.</w:t>
            </w:r>
          </w:p>
        </w:tc>
      </w:tr>
      <w:tr w:rsidR="003C0130" w:rsidRPr="007471DB" w14:paraId="7DE8AB41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ABE8F9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2D154AA9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Prawidłowość opisu grupy docelowej:</w:t>
            </w:r>
          </w:p>
          <w:p w14:paraId="24DE03B2" w14:textId="486E7297" w:rsidR="003C0130" w:rsidRPr="007471DB" w:rsidRDefault="003C0130" w:rsidP="003C0130">
            <w:pPr>
              <w:numPr>
                <w:ilvl w:val="0"/>
                <w:numId w:val="2"/>
              </w:numPr>
              <w:spacing w:after="120" w:line="276" w:lineRule="auto"/>
              <w:ind w:left="38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Charakterystyka grupy docelowej, tj. instytucji i/lub osób objętych wsparciem (liczebność, cechy specyficzne, status uczestników, opis potrzeb, barier).</w:t>
            </w:r>
          </w:p>
          <w:p w14:paraId="74409662" w14:textId="77777777" w:rsidR="003C0130" w:rsidRPr="007471DB" w:rsidRDefault="003C0130" w:rsidP="003C0130">
            <w:pPr>
              <w:numPr>
                <w:ilvl w:val="0"/>
                <w:numId w:val="2"/>
              </w:numPr>
              <w:spacing w:after="120" w:line="276" w:lineRule="auto"/>
              <w:ind w:left="38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471DB">
              <w:rPr>
                <w:bCs/>
                <w:sz w:val="24"/>
                <w:szCs w:val="24"/>
              </w:rPr>
              <w:lastRenderedPageBreak/>
              <w:t>Sposób rekrutacji (w tym kryteria i narzędzia rekrutacji).</w:t>
            </w:r>
          </w:p>
        </w:tc>
        <w:tc>
          <w:tcPr>
            <w:tcW w:w="5632" w:type="dxa"/>
          </w:tcPr>
          <w:p w14:paraId="6CD61BD2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 xml:space="preserve"> Kryterium zostanie zweryfikowane na podstawie zapisów we wniosku o dofinansowanie projektu.</w:t>
            </w:r>
          </w:p>
          <w:p w14:paraId="6CF6289E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zostanie poddany opis konkretnej grupy docelowej spośród wskazanych potencjalnych grup w Regulaminie wyboru projektów, uwzględniając specyfikę tej grupy docelowej oraz cel główny projektu.</w:t>
            </w:r>
          </w:p>
          <w:p w14:paraId="3A8133CE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Osoby, które zostaną objęte wsparciem należy opisać ze wskazaniem ich cech specyficznych, </w:t>
            </w:r>
            <w:r w:rsidRPr="007471DB">
              <w:rPr>
                <w:sz w:val="24"/>
                <w:szCs w:val="24"/>
              </w:rPr>
              <w:lastRenderedPageBreak/>
              <w:t>liczebności i statusu mając na względzie ich potrzeby i napotykane bariery.</w:t>
            </w:r>
          </w:p>
          <w:p w14:paraId="09AD29CD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Sposób rekrutacji powinien być szczegółowy i powinien opisywać procedurę rekrutacyjną, w tym zaplanowane kryteria, techniki, narzędzia, metody rekrutacji.</w:t>
            </w:r>
          </w:p>
        </w:tc>
        <w:tc>
          <w:tcPr>
            <w:tcW w:w="4365" w:type="dxa"/>
          </w:tcPr>
          <w:p w14:paraId="53294748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punktowe.</w:t>
            </w:r>
          </w:p>
          <w:p w14:paraId="71A07CA1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34DA26C6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Ocena spełnienia kryterium będzie polegała na przyznaniu uznaniowej liczby punktów w ramach dopuszczalnych limitów wyznaczonych minimalną i maksymalną liczbą </w:t>
            </w:r>
            <w:r w:rsidRPr="007471DB">
              <w:rPr>
                <w:sz w:val="24"/>
                <w:szCs w:val="24"/>
              </w:rPr>
              <w:lastRenderedPageBreak/>
              <w:t>punktów, które można uzyskać za dane kryterium.</w:t>
            </w:r>
          </w:p>
          <w:p w14:paraId="300E3E31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Liczba punktów możliwych do uzyskania: 0-7, w tym:</w:t>
            </w:r>
          </w:p>
          <w:p w14:paraId="2D74A37C" w14:textId="77777777" w:rsidR="003C0130" w:rsidRPr="007471DB" w:rsidRDefault="003C0130" w:rsidP="003C0130">
            <w:pPr>
              <w:numPr>
                <w:ilvl w:val="0"/>
                <w:numId w:val="6"/>
              </w:numPr>
              <w:spacing w:after="120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 xml:space="preserve">0-4, </w:t>
            </w:r>
          </w:p>
          <w:p w14:paraId="6EB0A309" w14:textId="77777777" w:rsidR="003C0130" w:rsidRPr="007471DB" w:rsidRDefault="003C0130" w:rsidP="003C0130">
            <w:pPr>
              <w:numPr>
                <w:ilvl w:val="0"/>
                <w:numId w:val="6"/>
              </w:numPr>
              <w:spacing w:after="120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0-3.</w:t>
            </w:r>
            <w:r w:rsidRPr="007471DB">
              <w:rPr>
                <w:sz w:val="24"/>
                <w:szCs w:val="24"/>
              </w:rPr>
              <w:t xml:space="preserve"> </w:t>
            </w:r>
          </w:p>
          <w:p w14:paraId="096B8C0E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rozstrzygające: w sytuacji, gdy więcej niż jeden projekt otrzyma taką samą liczbę punktów w ramach oceny formalno-merytorycznej, 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dziewiątej kolejności</w:t>
            </w:r>
            <w:r w:rsidRPr="007471DB">
              <w:rPr>
                <w:sz w:val="24"/>
                <w:szCs w:val="24"/>
              </w:rPr>
              <w:t xml:space="preserve"> przy umieszczaniu projektu na liście ocenionych projektów i podejmowaniu decyzji o przyznaniu dofinansowania.</w:t>
            </w:r>
          </w:p>
        </w:tc>
      </w:tr>
      <w:tr w:rsidR="003C0130" w:rsidRPr="007471DB" w14:paraId="780C9958" w14:textId="77777777" w:rsidTr="00A5094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FEE954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0B4A1A2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b/>
                <w:iCs/>
                <w:sz w:val="24"/>
                <w:szCs w:val="24"/>
              </w:rPr>
              <w:t>Trafność doboru i opis zadań:</w:t>
            </w:r>
          </w:p>
          <w:p w14:paraId="34DA0D74" w14:textId="77777777" w:rsidR="003C0130" w:rsidRPr="007471DB" w:rsidRDefault="003C0130" w:rsidP="00741F82">
            <w:pPr>
              <w:numPr>
                <w:ilvl w:val="0"/>
                <w:numId w:val="9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>Opis zadań (zakres merytoryczny i organizacyjny) oraz ich adekwatność do celu głównego projektu.</w:t>
            </w:r>
          </w:p>
          <w:p w14:paraId="2C42F954" w14:textId="77777777" w:rsidR="003C0130" w:rsidRPr="007471DB" w:rsidRDefault="003C0130" w:rsidP="00741F82">
            <w:pPr>
              <w:numPr>
                <w:ilvl w:val="0"/>
                <w:numId w:val="9"/>
              </w:numPr>
              <w:spacing w:after="120" w:line="276" w:lineRule="auto"/>
              <w:ind w:left="259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 xml:space="preserve">Opis uproszczonych metod rozliczania kosztów bezpośrednich projektu (o ile </w:t>
            </w:r>
            <w:r w:rsidRPr="007471DB">
              <w:rPr>
                <w:iCs/>
                <w:sz w:val="24"/>
                <w:szCs w:val="24"/>
              </w:rPr>
              <w:lastRenderedPageBreak/>
              <w:t xml:space="preserve">dotyczy), w tym dobór wskaźników dla rozliczenia uproszczonych metod, ich wartości oraz dokumentów potwierdzających ich realizację. </w:t>
            </w:r>
          </w:p>
        </w:tc>
        <w:tc>
          <w:tcPr>
            <w:tcW w:w="5632" w:type="dxa"/>
          </w:tcPr>
          <w:p w14:paraId="2063CB5B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2F7D329C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zostanie poddany szczegółowy opis zadań. Zaplanowane zadania powinny być adekwatne do celu głównego projektu.</w:t>
            </w:r>
          </w:p>
          <w:p w14:paraId="710B4843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W przypadku projektu rozliczanego za pomocą uproszczonych metod rozliczania wydatków ocenie podlegać będzie opis doboru wskaźników, </w:t>
            </w:r>
            <w:r w:rsidRPr="007471DB">
              <w:rPr>
                <w:sz w:val="24"/>
                <w:szCs w:val="24"/>
              </w:rPr>
              <w:lastRenderedPageBreak/>
              <w:t>ich wartość oraz określenie dokumentów na podstawie, których wydatki będą rozliczane.</w:t>
            </w:r>
          </w:p>
        </w:tc>
        <w:tc>
          <w:tcPr>
            <w:tcW w:w="4365" w:type="dxa"/>
          </w:tcPr>
          <w:p w14:paraId="58E01804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punktowe.</w:t>
            </w:r>
          </w:p>
          <w:p w14:paraId="28063E0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12864D9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Ocena spełnienia kryterium będzie polegała na przyznaniu uznaniowej liczby punktów w ramach dopuszczalnych limitów wyznaczonych </w:t>
            </w:r>
            <w:r w:rsidRPr="007471DB">
              <w:rPr>
                <w:sz w:val="24"/>
                <w:szCs w:val="24"/>
              </w:rPr>
              <w:lastRenderedPageBreak/>
              <w:t>minimalną i maksymalną liczbą punktów, które można uzyskać za dane kryterium.</w:t>
            </w:r>
          </w:p>
          <w:p w14:paraId="455B526D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I wariant</w:t>
            </w:r>
            <w:r w:rsidRPr="007471DB">
              <w:rPr>
                <w:sz w:val="24"/>
                <w:szCs w:val="24"/>
              </w:rPr>
              <w:t xml:space="preserve"> punktacji dotyczy sytuacji, gdy mają zastosowanie uproszczone metody rozliczania kosztów bezpośrednich projektu (lit. b kryterium), natomiast </w:t>
            </w:r>
            <w:r w:rsidRPr="007471DB">
              <w:rPr>
                <w:b/>
                <w:sz w:val="24"/>
                <w:szCs w:val="24"/>
              </w:rPr>
              <w:t>II wariant</w:t>
            </w:r>
            <w:r w:rsidRPr="007471DB">
              <w:rPr>
                <w:sz w:val="24"/>
                <w:szCs w:val="24"/>
              </w:rPr>
              <w:t xml:space="preserve"> – gdy w projekcie nie ma uproszczonych metod rozliczania kosztów bezpośrednich.</w:t>
            </w:r>
          </w:p>
          <w:p w14:paraId="5B75FEC1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Liczba punktów możliwych do uzyskania: 0-12,* w tym:</w:t>
            </w:r>
          </w:p>
          <w:p w14:paraId="58BB262D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I wariant:</w:t>
            </w:r>
          </w:p>
          <w:p w14:paraId="1EB4740D" w14:textId="77777777" w:rsidR="003C0130" w:rsidRPr="007471DB" w:rsidRDefault="003C0130" w:rsidP="00741F82">
            <w:pPr>
              <w:pStyle w:val="Akapitzlist"/>
              <w:numPr>
                <w:ilvl w:val="1"/>
                <w:numId w:val="14"/>
              </w:numPr>
              <w:spacing w:after="120" w:line="276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471DB">
              <w:rPr>
                <w:rFonts w:ascii="Arial" w:hAnsi="Arial" w:cs="Arial"/>
                <w:b/>
                <w:sz w:val="24"/>
                <w:szCs w:val="24"/>
              </w:rPr>
              <w:t>0-6</w:t>
            </w:r>
          </w:p>
          <w:p w14:paraId="0BD4D930" w14:textId="77777777" w:rsidR="003C0130" w:rsidRPr="007471DB" w:rsidRDefault="003C0130" w:rsidP="00741F82">
            <w:pPr>
              <w:pStyle w:val="Akapitzlist"/>
              <w:numPr>
                <w:ilvl w:val="1"/>
                <w:numId w:val="14"/>
              </w:numPr>
              <w:spacing w:after="120" w:line="276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1DB">
              <w:rPr>
                <w:rFonts w:ascii="Arial" w:hAnsi="Arial" w:cs="Arial"/>
                <w:b/>
                <w:bCs/>
                <w:sz w:val="24"/>
                <w:szCs w:val="24"/>
              </w:rPr>
              <w:t>0-6</w:t>
            </w:r>
          </w:p>
          <w:p w14:paraId="7F9CBE55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 xml:space="preserve">lub </w:t>
            </w:r>
          </w:p>
          <w:p w14:paraId="3B3EB00D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II wariant:</w:t>
            </w:r>
          </w:p>
          <w:p w14:paraId="6EF4AF39" w14:textId="77777777" w:rsidR="003C0130" w:rsidRPr="007471DB" w:rsidRDefault="003C0130" w:rsidP="00741F82">
            <w:pPr>
              <w:pStyle w:val="Akapitzlist"/>
              <w:numPr>
                <w:ilvl w:val="1"/>
                <w:numId w:val="15"/>
              </w:numPr>
              <w:spacing w:after="120" w:line="276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471DB">
              <w:rPr>
                <w:rFonts w:ascii="Arial" w:hAnsi="Arial" w:cs="Arial"/>
                <w:b/>
                <w:sz w:val="24"/>
                <w:szCs w:val="24"/>
              </w:rPr>
              <w:t xml:space="preserve">0-12 </w:t>
            </w:r>
          </w:p>
          <w:p w14:paraId="3BF30901" w14:textId="77777777" w:rsidR="003C0130" w:rsidRPr="007471DB" w:rsidRDefault="003C0130" w:rsidP="00741F82">
            <w:pPr>
              <w:pStyle w:val="Akapitzlist"/>
              <w:numPr>
                <w:ilvl w:val="1"/>
                <w:numId w:val="15"/>
              </w:numPr>
              <w:spacing w:after="120" w:line="276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471DB">
              <w:rPr>
                <w:rFonts w:ascii="Arial" w:hAnsi="Arial" w:cs="Arial"/>
                <w:b/>
                <w:sz w:val="24"/>
                <w:szCs w:val="24"/>
              </w:rPr>
              <w:t xml:space="preserve">nie dotyczy </w:t>
            </w:r>
          </w:p>
          <w:p w14:paraId="75AD4965" w14:textId="4A1BDC8D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lastRenderedPageBreak/>
              <w:t>*w przypadku projektów zawierających opis ryzyka w</w:t>
            </w:r>
            <w:r w:rsidR="004B10E8">
              <w:rPr>
                <w:b/>
                <w:sz w:val="24"/>
                <w:szCs w:val="24"/>
              </w:rPr>
              <w:t> </w:t>
            </w:r>
            <w:r w:rsidRPr="007471DB">
              <w:rPr>
                <w:b/>
                <w:sz w:val="24"/>
                <w:szCs w:val="24"/>
              </w:rPr>
              <w:t>projekcie: 0-10, w tym:</w:t>
            </w:r>
          </w:p>
          <w:p w14:paraId="13E5A653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 xml:space="preserve">I wariant: </w:t>
            </w:r>
          </w:p>
          <w:p w14:paraId="6C2A70BA" w14:textId="77777777" w:rsidR="003C0130" w:rsidRPr="007471DB" w:rsidRDefault="003C0130" w:rsidP="00741F82">
            <w:pPr>
              <w:pStyle w:val="Akapitzlist"/>
              <w:numPr>
                <w:ilvl w:val="1"/>
                <w:numId w:val="16"/>
              </w:numPr>
              <w:spacing w:after="120" w:line="276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471DB">
              <w:rPr>
                <w:rFonts w:ascii="Arial" w:hAnsi="Arial" w:cs="Arial"/>
                <w:b/>
                <w:sz w:val="24"/>
                <w:szCs w:val="24"/>
              </w:rPr>
              <w:t>0-4</w:t>
            </w:r>
          </w:p>
          <w:p w14:paraId="333380B7" w14:textId="77777777" w:rsidR="003C0130" w:rsidRPr="007471DB" w:rsidRDefault="003C0130" w:rsidP="00741F82">
            <w:pPr>
              <w:pStyle w:val="Akapitzlist"/>
              <w:numPr>
                <w:ilvl w:val="1"/>
                <w:numId w:val="16"/>
              </w:numPr>
              <w:spacing w:after="120" w:line="276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1DB">
              <w:rPr>
                <w:rFonts w:ascii="Arial" w:hAnsi="Arial" w:cs="Arial"/>
                <w:b/>
                <w:bCs/>
                <w:sz w:val="24"/>
                <w:szCs w:val="24"/>
              </w:rPr>
              <w:t>0-6</w:t>
            </w:r>
          </w:p>
          <w:p w14:paraId="59DDAABF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 xml:space="preserve">lub </w:t>
            </w:r>
          </w:p>
          <w:p w14:paraId="27EC390E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 xml:space="preserve">II wariant </w:t>
            </w:r>
          </w:p>
          <w:p w14:paraId="2C55957E" w14:textId="77777777" w:rsidR="003C0130" w:rsidRPr="007471DB" w:rsidRDefault="003C0130" w:rsidP="00741F82">
            <w:pPr>
              <w:pStyle w:val="Akapitzlist"/>
              <w:numPr>
                <w:ilvl w:val="1"/>
                <w:numId w:val="17"/>
              </w:numPr>
              <w:spacing w:after="120" w:line="276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471DB">
              <w:rPr>
                <w:rFonts w:ascii="Arial" w:hAnsi="Arial" w:cs="Arial"/>
                <w:b/>
                <w:bCs/>
                <w:sz w:val="24"/>
                <w:szCs w:val="24"/>
              </w:rPr>
              <w:t>0-10</w:t>
            </w:r>
          </w:p>
          <w:p w14:paraId="6A54E095" w14:textId="77777777" w:rsidR="003C0130" w:rsidRPr="007471DB" w:rsidRDefault="003C0130" w:rsidP="00741F82">
            <w:pPr>
              <w:pStyle w:val="Akapitzlist"/>
              <w:numPr>
                <w:ilvl w:val="1"/>
                <w:numId w:val="17"/>
              </w:numPr>
              <w:spacing w:after="120" w:line="276" w:lineRule="auto"/>
              <w:ind w:left="4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471DB">
              <w:rPr>
                <w:rFonts w:ascii="Arial" w:hAnsi="Arial" w:cs="Arial"/>
                <w:b/>
                <w:bCs/>
                <w:sz w:val="24"/>
                <w:szCs w:val="24"/>
              </w:rPr>
              <w:t>nie dotyczy</w:t>
            </w:r>
          </w:p>
          <w:p w14:paraId="55389DDA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rozstrzygające: w sytuacji, gdy więcej niż jeden projekt otrzyma taką samą liczbę punktów w ramach oceny formalno-merytorycznej, 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czwartej kolejności</w:t>
            </w:r>
            <w:r w:rsidRPr="007471DB">
              <w:rPr>
                <w:sz w:val="24"/>
                <w:szCs w:val="24"/>
              </w:rPr>
              <w:t xml:space="preserve"> przy umieszczaniu projektu na liście ocenionych projektów i podejmowaniu decyzji o przyznaniu dofinansowania.</w:t>
            </w:r>
          </w:p>
        </w:tc>
      </w:tr>
      <w:tr w:rsidR="003C0130" w:rsidRPr="007471DB" w14:paraId="4900C029" w14:textId="77777777" w:rsidTr="00A5094A">
        <w:trPr>
          <w:trHeight w:val="3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63CD6B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0DCC2C82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b/>
                <w:iCs/>
                <w:sz w:val="24"/>
                <w:szCs w:val="24"/>
              </w:rPr>
              <w:t>Racjonalność harmonogramu realizacji projektu.</w:t>
            </w:r>
          </w:p>
        </w:tc>
        <w:tc>
          <w:tcPr>
            <w:tcW w:w="5632" w:type="dxa"/>
          </w:tcPr>
          <w:p w14:paraId="6CD43843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247F55A8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podlegać będą zapisy zawarte w treści całego wniosku o dofinansowanie uwzględniające terminy i zakres realizacji interwencji.</w:t>
            </w:r>
          </w:p>
        </w:tc>
        <w:tc>
          <w:tcPr>
            <w:tcW w:w="4365" w:type="dxa"/>
          </w:tcPr>
          <w:p w14:paraId="4405D67D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punktowe.</w:t>
            </w:r>
          </w:p>
          <w:p w14:paraId="2F0245B0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05384755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uznaniowej liczby punktów w ramach dopuszczalnych limitów wyznaczonych minimalną i maksymalną liczbą punktów, które można uzyskać za dane kryterium.</w:t>
            </w:r>
          </w:p>
          <w:p w14:paraId="5B154BEA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Liczba punktów możliwych do uzyskania: 0-4.</w:t>
            </w:r>
          </w:p>
          <w:p w14:paraId="5B0E2726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rozstrzygające: w sytuacji, gdy więcej niż jeden projekt otrzyma taką samą liczbę punktów w ramach oceny formalno-merytorycznej, 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siódmej kolejności</w:t>
            </w:r>
            <w:r w:rsidRPr="007471DB">
              <w:rPr>
                <w:sz w:val="24"/>
                <w:szCs w:val="24"/>
              </w:rPr>
              <w:t xml:space="preserve"> przy umieszczaniu projektu na liście ocenionych projektów i podejmowaniu decyzji o przyznaniu dofinansowania.</w:t>
            </w:r>
          </w:p>
        </w:tc>
      </w:tr>
      <w:tr w:rsidR="003C0130" w:rsidRPr="007471DB" w14:paraId="733395FB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D8B930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61454D8A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Prawidłowość założonych wskaźników i trwałość rezultatów:</w:t>
            </w:r>
          </w:p>
          <w:p w14:paraId="3ABC7E93" w14:textId="77777777" w:rsidR="003C0130" w:rsidRPr="007471DB" w:rsidRDefault="003C0130" w:rsidP="003C0130">
            <w:pPr>
              <w:numPr>
                <w:ilvl w:val="0"/>
                <w:numId w:val="4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>Adekwatność wskaźników (wskaźników rezultatu i produktu) do zadań zaplanowanych w projekcie,</w:t>
            </w:r>
          </w:p>
          <w:p w14:paraId="6C50A644" w14:textId="77777777" w:rsidR="003C0130" w:rsidRPr="007471DB" w:rsidRDefault="003C0130" w:rsidP="003C0130">
            <w:pPr>
              <w:numPr>
                <w:ilvl w:val="0"/>
                <w:numId w:val="4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 xml:space="preserve">Ocena założonych wartości wskaźników pomiaru celu </w:t>
            </w:r>
          </w:p>
          <w:p w14:paraId="6D0768E0" w14:textId="77777777" w:rsidR="003C0130" w:rsidRPr="007471DB" w:rsidRDefault="003C0130" w:rsidP="003C0130">
            <w:pPr>
              <w:numPr>
                <w:ilvl w:val="0"/>
                <w:numId w:val="4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>Ocena źródeł danych oraz sposobu i częstotliwości pomiaru wskaźników</w:t>
            </w:r>
          </w:p>
          <w:p w14:paraId="504F420D" w14:textId="77777777" w:rsidR="003C0130" w:rsidRPr="007471DB" w:rsidRDefault="003C0130" w:rsidP="003C0130">
            <w:pPr>
              <w:numPr>
                <w:ilvl w:val="0"/>
                <w:numId w:val="4"/>
              </w:numPr>
              <w:spacing w:after="120" w:line="276" w:lineRule="auto"/>
              <w:ind w:left="259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>Trwałość rezultatów projektu.</w:t>
            </w:r>
          </w:p>
        </w:tc>
        <w:tc>
          <w:tcPr>
            <w:tcW w:w="5632" w:type="dxa"/>
          </w:tcPr>
          <w:p w14:paraId="0BA5BD20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7055244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podlegać będzie właściwy dobór wskaźników do zaplanowanych zadań w projekcie, w tym ich poziom, umożliwiających mierzenie postępu realizacji zaplanowanego celu głównego. Ponadto sposób, źródło oraz częstotliwość ich pomiaru. Weryfikacji zostaną poddane również zapisy dotyczące trwałości zakładanych rezultatów.</w:t>
            </w:r>
          </w:p>
        </w:tc>
        <w:tc>
          <w:tcPr>
            <w:tcW w:w="4365" w:type="dxa"/>
          </w:tcPr>
          <w:p w14:paraId="0D5DA5B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punktowe.</w:t>
            </w:r>
          </w:p>
          <w:p w14:paraId="5CAB22F0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2C6839A4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uznaniowej liczby punktów w ramach dopuszczalnych limitów wyznaczonych minimalną i maksymalną liczbą punktów, które można uzyskać za dane kryterium.</w:t>
            </w:r>
          </w:p>
          <w:p w14:paraId="357803FF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Liczba punktów możliwych do uzyskania: 0-9, w tym:</w:t>
            </w:r>
          </w:p>
          <w:p w14:paraId="583E290C" w14:textId="77777777" w:rsidR="003C0130" w:rsidRPr="007471DB" w:rsidRDefault="003C0130" w:rsidP="00741F82">
            <w:pPr>
              <w:numPr>
                <w:ilvl w:val="0"/>
                <w:numId w:val="7"/>
              </w:numPr>
              <w:spacing w:after="120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0-2,</w:t>
            </w:r>
          </w:p>
          <w:p w14:paraId="63B9A246" w14:textId="77777777" w:rsidR="003C0130" w:rsidRPr="007471DB" w:rsidRDefault="003C0130" w:rsidP="00741F82">
            <w:pPr>
              <w:numPr>
                <w:ilvl w:val="0"/>
                <w:numId w:val="7"/>
              </w:numPr>
              <w:spacing w:after="120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0-3,</w:t>
            </w:r>
          </w:p>
          <w:p w14:paraId="63934D5D" w14:textId="77777777" w:rsidR="003C0130" w:rsidRPr="007471DB" w:rsidRDefault="003C0130" w:rsidP="00741F82">
            <w:pPr>
              <w:numPr>
                <w:ilvl w:val="0"/>
                <w:numId w:val="7"/>
              </w:numPr>
              <w:spacing w:after="120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0-2,</w:t>
            </w:r>
          </w:p>
          <w:p w14:paraId="250BE53E" w14:textId="77777777" w:rsidR="003C0130" w:rsidRPr="007471DB" w:rsidRDefault="003C0130" w:rsidP="00741F82">
            <w:pPr>
              <w:numPr>
                <w:ilvl w:val="0"/>
                <w:numId w:val="7"/>
              </w:numPr>
              <w:spacing w:after="120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0-2.</w:t>
            </w:r>
          </w:p>
          <w:p w14:paraId="54664A0C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rozstrzygające: w sytuacji, gdy więcej niż jeden projekt otrzyma taką samą liczbę punktów w ramach oceny formalno-merytorycznej, 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pierwszej kolejności</w:t>
            </w:r>
            <w:r w:rsidRPr="007471DB">
              <w:rPr>
                <w:sz w:val="24"/>
                <w:szCs w:val="24"/>
              </w:rPr>
              <w:t xml:space="preserve"> przy </w:t>
            </w:r>
            <w:r w:rsidRPr="007471DB">
              <w:rPr>
                <w:sz w:val="24"/>
                <w:szCs w:val="24"/>
              </w:rPr>
              <w:lastRenderedPageBreak/>
              <w:t>umieszczaniu projektu na liście ocenionych projektów i podejmowaniu decyzji o przyznaniu dofinansowania.</w:t>
            </w:r>
          </w:p>
        </w:tc>
      </w:tr>
      <w:tr w:rsidR="003C0130" w:rsidRPr="007471DB" w14:paraId="3021D234" w14:textId="77777777" w:rsidTr="00A5094A">
        <w:tc>
          <w:tcPr>
            <w:tcW w:w="988" w:type="dxa"/>
          </w:tcPr>
          <w:p w14:paraId="1D0DC668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34813FF3" w14:textId="6925A943" w:rsidR="003C0130" w:rsidRPr="007471DB" w:rsidRDefault="003C0130" w:rsidP="00A5094A">
            <w:pPr>
              <w:spacing w:after="120" w:line="276" w:lineRule="auto"/>
              <w:rPr>
                <w:b/>
                <w:iCs/>
                <w:sz w:val="24"/>
                <w:szCs w:val="24"/>
              </w:rPr>
            </w:pPr>
            <w:r w:rsidRPr="007471DB">
              <w:rPr>
                <w:b/>
                <w:iCs/>
                <w:sz w:val="24"/>
                <w:szCs w:val="24"/>
              </w:rPr>
              <w:t>Prawidłowość opisu ryzyka w</w:t>
            </w:r>
            <w:r w:rsidR="004B10E8">
              <w:rPr>
                <w:b/>
                <w:iCs/>
                <w:sz w:val="24"/>
                <w:szCs w:val="24"/>
              </w:rPr>
              <w:t> </w:t>
            </w:r>
            <w:r w:rsidRPr="007471DB">
              <w:rPr>
                <w:b/>
                <w:iCs/>
                <w:sz w:val="24"/>
                <w:szCs w:val="24"/>
              </w:rPr>
              <w:t>projekcie</w:t>
            </w:r>
            <w:r w:rsidRPr="007471DB">
              <w:rPr>
                <w:iCs/>
                <w:sz w:val="24"/>
                <w:szCs w:val="24"/>
              </w:rPr>
              <w:t>*.</w:t>
            </w:r>
          </w:p>
        </w:tc>
        <w:tc>
          <w:tcPr>
            <w:tcW w:w="5632" w:type="dxa"/>
          </w:tcPr>
          <w:p w14:paraId="5D7F21A5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713AA502" w14:textId="0D918639" w:rsidR="003C0130" w:rsidRPr="007471DB" w:rsidRDefault="003C0130" w:rsidP="00A5094A">
            <w:pPr>
              <w:spacing w:after="120" w:line="276" w:lineRule="auto"/>
              <w:rPr>
                <w:rFonts w:eastAsia="Arial"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podlegać będą zapisy</w:t>
            </w:r>
            <w:r w:rsidRPr="007471DB">
              <w:rPr>
                <w:rFonts w:eastAsia="Arial"/>
                <w:sz w:val="24"/>
                <w:szCs w:val="24"/>
              </w:rPr>
              <w:t xml:space="preserve"> we wniosku o</w:t>
            </w:r>
            <w:r w:rsidR="004B10E8">
              <w:rPr>
                <w:rFonts w:eastAsia="Arial"/>
                <w:sz w:val="24"/>
                <w:szCs w:val="24"/>
              </w:rPr>
              <w:t> </w:t>
            </w:r>
            <w:r w:rsidRPr="007471DB">
              <w:rPr>
                <w:rFonts w:eastAsia="Arial"/>
                <w:sz w:val="24"/>
                <w:szCs w:val="24"/>
              </w:rPr>
              <w:t>dofinansowanie dotyczące zagrożeń, jakie mogą wyniknąć podczas realizacji projektu, w tym opóźnienia lub utrudnienia w realizacji i jakie środki naprawcze beneficjent zamierza podjąć w</w:t>
            </w:r>
            <w:r w:rsidR="004B10E8">
              <w:rPr>
                <w:rFonts w:eastAsia="Arial"/>
                <w:sz w:val="24"/>
                <w:szCs w:val="24"/>
              </w:rPr>
              <w:t> </w:t>
            </w:r>
            <w:r w:rsidRPr="007471DB">
              <w:rPr>
                <w:rFonts w:eastAsia="Arial"/>
                <w:sz w:val="24"/>
                <w:szCs w:val="24"/>
              </w:rPr>
              <w:t xml:space="preserve">przypadku ich wystąpienia. </w:t>
            </w:r>
          </w:p>
        </w:tc>
        <w:tc>
          <w:tcPr>
            <w:tcW w:w="4365" w:type="dxa"/>
          </w:tcPr>
          <w:p w14:paraId="71D93768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punktowe.</w:t>
            </w:r>
          </w:p>
          <w:p w14:paraId="352F9063" w14:textId="2B7D09BF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przypadku projektów o kwocie dofinansowania równej albo przekraczającej 4 mln PLN.</w:t>
            </w:r>
          </w:p>
          <w:p w14:paraId="7CC2E653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uznaniowej liczby punktów w ramach dopuszczalnych limitów wyznaczonych minimalną i maksymalną liczbą punktów, które można uzyskać za dane kryterium.</w:t>
            </w:r>
          </w:p>
          <w:p w14:paraId="5C0AFF7A" w14:textId="77777777" w:rsidR="003C0130" w:rsidRPr="007471DB" w:rsidRDefault="003C0130" w:rsidP="00A5094A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Liczba punktów możliwych do uzyskania: 0-2* (jeżeli dotyczy)</w:t>
            </w:r>
          </w:p>
          <w:p w14:paraId="2CF7D8F1" w14:textId="4A35E80A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*w przypadku projektów niezawierających opisu ryzyka w</w:t>
            </w:r>
            <w:r w:rsidR="004B10E8">
              <w:rPr>
                <w:b/>
                <w:sz w:val="24"/>
                <w:szCs w:val="24"/>
              </w:rPr>
              <w:t> </w:t>
            </w:r>
            <w:r w:rsidRPr="007471DB">
              <w:rPr>
                <w:b/>
                <w:sz w:val="24"/>
                <w:szCs w:val="24"/>
              </w:rPr>
              <w:t>projekcie: 0.</w:t>
            </w:r>
          </w:p>
          <w:p w14:paraId="3B4A656D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 xml:space="preserve">Kryterium rozstrzygające: w sytuacji, gdy więcej niż jeden projekt otrzyma taką samą liczbę punktów w ramach oceny formalno-merytorycznej, 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dwunastej kolejności</w:t>
            </w:r>
            <w:r w:rsidRPr="007471DB">
              <w:rPr>
                <w:sz w:val="24"/>
                <w:szCs w:val="24"/>
              </w:rPr>
              <w:t xml:space="preserve"> przy umieszczaniu projektu na liście ocenionych projektów i podejmowaniu decyzji o przyznaniu dofinansowania</w:t>
            </w:r>
            <w:r w:rsidRPr="007471DB">
              <w:rPr>
                <w:sz w:val="24"/>
                <w:szCs w:val="24"/>
                <w:vertAlign w:val="superscript"/>
              </w:rPr>
              <w:footnoteReference w:id="11"/>
            </w:r>
            <w:r w:rsidRPr="007471DB">
              <w:rPr>
                <w:sz w:val="24"/>
                <w:szCs w:val="24"/>
              </w:rPr>
              <w:t>.</w:t>
            </w:r>
          </w:p>
        </w:tc>
      </w:tr>
      <w:tr w:rsidR="003C0130" w:rsidRPr="007471DB" w14:paraId="6FC957DA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C89D2EF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6E6DDD95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b/>
                <w:iCs/>
                <w:sz w:val="24"/>
                <w:szCs w:val="24"/>
              </w:rPr>
              <w:t>Efektywność sposobu zarządzania projektem:</w:t>
            </w:r>
          </w:p>
          <w:p w14:paraId="07DA9744" w14:textId="77777777" w:rsidR="003C0130" w:rsidRPr="007471DB" w:rsidRDefault="003C0130" w:rsidP="003C0130">
            <w:pPr>
              <w:numPr>
                <w:ilvl w:val="0"/>
                <w:numId w:val="5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>Sposób zarządzania projektem.</w:t>
            </w:r>
          </w:p>
          <w:p w14:paraId="67E9C22D" w14:textId="4B9890D7" w:rsidR="003C0130" w:rsidRPr="007471DB" w:rsidRDefault="003C0130" w:rsidP="003C0130">
            <w:pPr>
              <w:numPr>
                <w:ilvl w:val="0"/>
                <w:numId w:val="5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>Sposób zarządzania partnerstwem i racjonalność podziału zadań między partnerami i/lub podwykonawcami, o ile dotyczy.</w:t>
            </w:r>
          </w:p>
          <w:p w14:paraId="2CD80128" w14:textId="77777777" w:rsidR="003607C2" w:rsidRDefault="003C0130" w:rsidP="003607C2">
            <w:pPr>
              <w:numPr>
                <w:ilvl w:val="0"/>
                <w:numId w:val="5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lastRenderedPageBreak/>
              <w:t>Monitoring projektu.</w:t>
            </w:r>
          </w:p>
          <w:p w14:paraId="42D3299E" w14:textId="3DFCF88D" w:rsidR="003C0130" w:rsidRPr="003607C2" w:rsidRDefault="003C0130" w:rsidP="003607C2">
            <w:pPr>
              <w:numPr>
                <w:ilvl w:val="0"/>
                <w:numId w:val="5"/>
              </w:numPr>
              <w:spacing w:after="120" w:line="276" w:lineRule="auto"/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3607C2">
              <w:rPr>
                <w:iCs/>
                <w:sz w:val="24"/>
                <w:szCs w:val="24"/>
              </w:rPr>
              <w:t>Udział realizatorów w realizacji zadań w projekcie, o ile dotyczy.</w:t>
            </w:r>
          </w:p>
        </w:tc>
        <w:tc>
          <w:tcPr>
            <w:tcW w:w="5632" w:type="dxa"/>
          </w:tcPr>
          <w:p w14:paraId="39F06F9C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57F68C03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podlegać będzie opis struktury zarządzania projektem ze szczególnym uwzględnieniem roli partnerów (jeżeli występują) oraz wskazanie zakresu zadań i ich podziału na zadania realizowane przez partnera wiodącego i pozostałych partnerów wraz z uzasadnieniem racjonalności podziału.</w:t>
            </w:r>
          </w:p>
          <w:p w14:paraId="28662EDA" w14:textId="1CB1D938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Ocenie podlegać będzie opis sposobu monitorowania bieżącego postępu projektu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zakresie głównie harmonogramu, grupy docelowej, realizacji zadań zgodnie z założonym budżetem. Istotne będzie również wskazanie działań naprawczych, jakie będą podejmowane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przypadku stwierdzonych rozbieżności z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założeniami w wyżej wymienionych obszarach.</w:t>
            </w:r>
          </w:p>
          <w:p w14:paraId="732019EA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podlegać będzie również opis dotyczący zakresu usług powierzonych do wykonania realizatorom (o ile dotyczy).</w:t>
            </w:r>
          </w:p>
        </w:tc>
        <w:tc>
          <w:tcPr>
            <w:tcW w:w="4365" w:type="dxa"/>
          </w:tcPr>
          <w:p w14:paraId="318F131B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punktowe.</w:t>
            </w:r>
          </w:p>
          <w:p w14:paraId="58DCB844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2695F128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Ocena spełnienia kryterium będzie polegała na przyznaniu uznaniowej liczby punktów w ramach dopuszczalnych limitów wyznaczonych minimalną i maksymalną liczbą </w:t>
            </w:r>
            <w:r w:rsidRPr="007471DB">
              <w:rPr>
                <w:sz w:val="24"/>
                <w:szCs w:val="24"/>
              </w:rPr>
              <w:lastRenderedPageBreak/>
              <w:t>punktów, które można uzyskać za dane kryterium.</w:t>
            </w:r>
          </w:p>
          <w:p w14:paraId="615146F3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Liczba punktów możliwych do uzyskania: 0-7.</w:t>
            </w:r>
          </w:p>
          <w:p w14:paraId="061BB3B2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rozstrzygające: w sytuacji, gdy więcej niż jeden projekt otrzyma taką samą liczbę punktów w ramach oceny formalno-merytorycznej, 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dziesiątej kolejności</w:t>
            </w:r>
            <w:r w:rsidRPr="007471DB">
              <w:rPr>
                <w:sz w:val="24"/>
                <w:szCs w:val="24"/>
              </w:rPr>
              <w:t xml:space="preserve"> przy umieszczaniu projektu na liście ocenionych projektów i podejmowaniu decyzji o przyznaniu dofinansowania.</w:t>
            </w:r>
          </w:p>
        </w:tc>
      </w:tr>
      <w:tr w:rsidR="003C0130" w:rsidRPr="007471DB" w14:paraId="10BF4120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3C3C23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13DBBA99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b/>
                <w:iCs/>
                <w:sz w:val="24"/>
                <w:szCs w:val="24"/>
              </w:rPr>
              <w:t>Doświadczenie wnioskodawcy i partner-ów (o ile dotyczy):</w:t>
            </w:r>
          </w:p>
          <w:p w14:paraId="6F9235AD" w14:textId="552E36FC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>Doświadczenie wnioskodawcy w</w:t>
            </w:r>
            <w:r w:rsidR="004B10E8">
              <w:rPr>
                <w:iCs/>
                <w:sz w:val="24"/>
                <w:szCs w:val="24"/>
              </w:rPr>
              <w:t> </w:t>
            </w:r>
            <w:r w:rsidRPr="007471DB">
              <w:rPr>
                <w:iCs/>
                <w:sz w:val="24"/>
                <w:szCs w:val="24"/>
              </w:rPr>
              <w:t>realizacji zadań określonych w</w:t>
            </w:r>
            <w:r w:rsidR="004B10E8">
              <w:rPr>
                <w:iCs/>
                <w:sz w:val="24"/>
                <w:szCs w:val="24"/>
              </w:rPr>
              <w:t> </w:t>
            </w:r>
            <w:r w:rsidRPr="007471DB">
              <w:rPr>
                <w:iCs/>
                <w:sz w:val="24"/>
                <w:szCs w:val="24"/>
              </w:rPr>
              <w:t>projekcie (w tym doświadczenie partnerów i innych podmiotów, o ile dotyczy) w</w:t>
            </w:r>
            <w:r w:rsidR="004B10E8">
              <w:rPr>
                <w:iCs/>
                <w:sz w:val="24"/>
                <w:szCs w:val="24"/>
              </w:rPr>
              <w:t> </w:t>
            </w:r>
            <w:r w:rsidRPr="007471DB">
              <w:rPr>
                <w:iCs/>
                <w:sz w:val="24"/>
                <w:szCs w:val="24"/>
              </w:rPr>
              <w:t xml:space="preserve">kontekście dotychczasowej działalności i możliwości weryfikacji rezultatów tej </w:t>
            </w:r>
            <w:r w:rsidRPr="007471DB">
              <w:rPr>
                <w:iCs/>
                <w:sz w:val="24"/>
                <w:szCs w:val="24"/>
              </w:rPr>
              <w:lastRenderedPageBreak/>
              <w:t>działalności, która była i jest prowadzona:</w:t>
            </w:r>
          </w:p>
          <w:p w14:paraId="57223398" w14:textId="25556B94" w:rsidR="003C0130" w:rsidRPr="007471DB" w:rsidRDefault="003C0130">
            <w:pPr>
              <w:numPr>
                <w:ilvl w:val="0"/>
                <w:numId w:val="19"/>
              </w:numPr>
              <w:spacing w:after="120" w:line="276" w:lineRule="auto"/>
              <w:ind w:left="4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>w obszarze merytorycznym, w którym udzielane będzie wsparcie przewidziane w</w:t>
            </w:r>
            <w:r w:rsidR="004B10E8">
              <w:rPr>
                <w:iCs/>
                <w:sz w:val="24"/>
                <w:szCs w:val="24"/>
              </w:rPr>
              <w:t> </w:t>
            </w:r>
            <w:r w:rsidRPr="007471DB">
              <w:rPr>
                <w:iCs/>
                <w:sz w:val="24"/>
                <w:szCs w:val="24"/>
              </w:rPr>
              <w:t>ramach projektu;</w:t>
            </w:r>
          </w:p>
          <w:p w14:paraId="562230E6" w14:textId="5B2645F3" w:rsidR="003C0130" w:rsidRPr="007471DB" w:rsidRDefault="003C0130">
            <w:pPr>
              <w:numPr>
                <w:ilvl w:val="0"/>
                <w:numId w:val="19"/>
              </w:numPr>
              <w:spacing w:after="120" w:line="276" w:lineRule="auto"/>
              <w:ind w:left="4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>na rzecz grupy docelowej, do której kierowane będzie wsparcie przewidziane w</w:t>
            </w:r>
            <w:r w:rsidR="004B10E8">
              <w:rPr>
                <w:iCs/>
                <w:sz w:val="24"/>
                <w:szCs w:val="24"/>
              </w:rPr>
              <w:t> </w:t>
            </w:r>
            <w:r w:rsidRPr="007471DB">
              <w:rPr>
                <w:iCs/>
                <w:sz w:val="24"/>
                <w:szCs w:val="24"/>
              </w:rPr>
              <w:t xml:space="preserve">ramach projektu; </w:t>
            </w:r>
          </w:p>
          <w:p w14:paraId="78BAC9DC" w14:textId="77777777" w:rsidR="003C0130" w:rsidRPr="007471DB" w:rsidRDefault="003C0130">
            <w:pPr>
              <w:numPr>
                <w:ilvl w:val="0"/>
                <w:numId w:val="19"/>
              </w:numPr>
              <w:spacing w:after="120" w:line="276" w:lineRule="auto"/>
              <w:ind w:left="4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>na określonym terytorium, którego dotyczyć będzie realizacja projektu.</w:t>
            </w:r>
          </w:p>
        </w:tc>
        <w:tc>
          <w:tcPr>
            <w:tcW w:w="5632" w:type="dxa"/>
          </w:tcPr>
          <w:p w14:paraId="30DEE2C0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71ADB3E4" w14:textId="4B8DF8A2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podlegać będzie opis doświadczenia wnioskodawcy i jego partnerów (o ile dotyczy) pod kątem adekwatności do realizacji zadań projektu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 xml:space="preserve">kontekście dotychczasowej działalności danego wnioskodawcy i partnerów (o ile dotyczy) w trzech aspektach: w obszarze merytorycznym, w którym udzielane będzie wsparcie przewidziane w ramach projektu, na rzecz grupy docelowej, do której kierowane będzie wsparcie, na określonym </w:t>
            </w:r>
            <w:r w:rsidRPr="007471DB">
              <w:rPr>
                <w:sz w:val="24"/>
                <w:szCs w:val="24"/>
              </w:rPr>
              <w:lastRenderedPageBreak/>
              <w:t>terytorium, którego dotyczyć będzie realizacja projektu.</w:t>
            </w:r>
          </w:p>
        </w:tc>
        <w:tc>
          <w:tcPr>
            <w:tcW w:w="4365" w:type="dxa"/>
          </w:tcPr>
          <w:p w14:paraId="2FDB315B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punktowe.</w:t>
            </w:r>
          </w:p>
          <w:p w14:paraId="07014FE5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5862C3E1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Ocena spełnienia kryterium będzie polegała na przyznaniu uznaniowej liczby punktów w ramach dopuszczalnych limitów wyznaczonych minimalną i maksymalną liczbą </w:t>
            </w:r>
            <w:r w:rsidRPr="007471DB">
              <w:rPr>
                <w:sz w:val="24"/>
                <w:szCs w:val="24"/>
              </w:rPr>
              <w:lastRenderedPageBreak/>
              <w:t>punktów, które można uzyskać za dane kryterium.</w:t>
            </w:r>
          </w:p>
          <w:p w14:paraId="600177B6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Liczba punktów możliwych do uzyskania: 0-9, w tym:</w:t>
            </w:r>
          </w:p>
          <w:p w14:paraId="335A6D51" w14:textId="77777777" w:rsidR="003C0130" w:rsidRPr="007471DB" w:rsidRDefault="003C0130" w:rsidP="00741F82">
            <w:pPr>
              <w:numPr>
                <w:ilvl w:val="0"/>
                <w:numId w:val="8"/>
              </w:numPr>
              <w:spacing w:after="120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0-3,</w:t>
            </w:r>
          </w:p>
          <w:p w14:paraId="2F207AFE" w14:textId="77777777" w:rsidR="003C0130" w:rsidRPr="007471DB" w:rsidRDefault="003C0130" w:rsidP="00741F82">
            <w:pPr>
              <w:numPr>
                <w:ilvl w:val="0"/>
                <w:numId w:val="8"/>
              </w:numPr>
              <w:spacing w:after="120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0-3</w:t>
            </w:r>
          </w:p>
          <w:p w14:paraId="0C1B2F74" w14:textId="77777777" w:rsidR="003C0130" w:rsidRPr="007471DB" w:rsidRDefault="003C0130" w:rsidP="00741F82">
            <w:pPr>
              <w:numPr>
                <w:ilvl w:val="0"/>
                <w:numId w:val="8"/>
              </w:numPr>
              <w:spacing w:after="120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0-3</w:t>
            </w:r>
          </w:p>
          <w:p w14:paraId="09F82C11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rozstrzygające: W sytuacji, gdy więcej niż jeden projekt otrzyma taką samą liczbę punktów w ramach oceny formalno-merytorycznej, 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trzeciej kolejności</w:t>
            </w:r>
            <w:r w:rsidRPr="007471DB">
              <w:rPr>
                <w:sz w:val="24"/>
                <w:szCs w:val="24"/>
              </w:rPr>
              <w:t xml:space="preserve"> przy umieszczaniu projektu na liście ocenionych projektów i podejmowaniu decyzji o przyznaniu dofinansowania.</w:t>
            </w:r>
          </w:p>
        </w:tc>
      </w:tr>
      <w:tr w:rsidR="003C0130" w:rsidRPr="007471DB" w14:paraId="4CE894BC" w14:textId="77777777" w:rsidTr="00A5094A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321DE7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61B1E003" w14:textId="1BFD4FB0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4"/>
                <w:szCs w:val="24"/>
              </w:rPr>
            </w:pPr>
            <w:r w:rsidRPr="007471DB">
              <w:rPr>
                <w:b/>
                <w:iCs/>
                <w:sz w:val="24"/>
                <w:szCs w:val="24"/>
              </w:rPr>
              <w:t>Potencjał wnioskodawcy i</w:t>
            </w:r>
            <w:r w:rsidR="004B10E8">
              <w:rPr>
                <w:b/>
                <w:iCs/>
                <w:sz w:val="24"/>
                <w:szCs w:val="24"/>
              </w:rPr>
              <w:t> </w:t>
            </w:r>
            <w:r w:rsidRPr="007471DB">
              <w:rPr>
                <w:b/>
                <w:iCs/>
                <w:sz w:val="24"/>
                <w:szCs w:val="24"/>
              </w:rPr>
              <w:t>partner-ów (o ile dotyczy):</w:t>
            </w:r>
          </w:p>
          <w:p w14:paraId="7FEBBCA9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7471DB">
              <w:rPr>
                <w:iCs/>
                <w:sz w:val="24"/>
                <w:szCs w:val="24"/>
              </w:rPr>
              <w:t>Potencjał:</w:t>
            </w:r>
          </w:p>
          <w:p w14:paraId="11B19CFA" w14:textId="77777777" w:rsidR="003C0130" w:rsidRPr="007471DB" w:rsidRDefault="003C0130" w:rsidP="00741F82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ind w:left="5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</w:rPr>
            </w:pPr>
            <w:r w:rsidRPr="007471DB">
              <w:rPr>
                <w:rFonts w:ascii="Arial" w:hAnsi="Arial" w:cs="Arial"/>
                <w:iCs/>
                <w:sz w:val="24"/>
                <w:szCs w:val="24"/>
              </w:rPr>
              <w:t>kadrowy,</w:t>
            </w:r>
          </w:p>
          <w:p w14:paraId="65DFE6C7" w14:textId="77777777" w:rsidR="003C0130" w:rsidRPr="007471DB" w:rsidRDefault="003C0130" w:rsidP="00741F82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ind w:left="5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</w:rPr>
            </w:pPr>
            <w:r w:rsidRPr="007471DB">
              <w:rPr>
                <w:rFonts w:ascii="Arial" w:hAnsi="Arial" w:cs="Arial"/>
                <w:iCs/>
                <w:sz w:val="24"/>
                <w:szCs w:val="24"/>
              </w:rPr>
              <w:t xml:space="preserve">techniczny </w:t>
            </w:r>
          </w:p>
          <w:p w14:paraId="59A556D4" w14:textId="12D74345" w:rsidR="003C0130" w:rsidRPr="007471DB" w:rsidRDefault="003C0130" w:rsidP="00A5094A">
            <w:pPr>
              <w:pStyle w:val="Akapitzlist"/>
              <w:spacing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 w:rsidRPr="007471DB">
              <w:rPr>
                <w:rFonts w:ascii="Arial" w:hAnsi="Arial" w:cs="Arial"/>
                <w:iCs/>
                <w:sz w:val="24"/>
                <w:szCs w:val="24"/>
              </w:rPr>
              <w:t xml:space="preserve">wnioskodawcy i partnera/-ów (o ile dotyczy) (w tym uzasadnienie </w:t>
            </w:r>
            <w:r w:rsidRPr="007471DB">
              <w:rPr>
                <w:rFonts w:ascii="Arial" w:hAnsi="Arial" w:cs="Arial"/>
                <w:iCs/>
                <w:sz w:val="24"/>
                <w:szCs w:val="24"/>
              </w:rPr>
              <w:lastRenderedPageBreak/>
              <w:t>udziału, potencjał i rola w</w:t>
            </w:r>
            <w:r w:rsidR="004B10E8">
              <w:rPr>
                <w:rFonts w:ascii="Arial" w:hAnsi="Arial" w:cs="Arial"/>
                <w:iCs/>
                <w:sz w:val="24"/>
                <w:szCs w:val="24"/>
              </w:rPr>
              <w:t> </w:t>
            </w:r>
            <w:r w:rsidRPr="007471DB">
              <w:rPr>
                <w:rFonts w:ascii="Arial" w:hAnsi="Arial" w:cs="Arial"/>
                <w:iCs/>
                <w:sz w:val="24"/>
                <w:szCs w:val="24"/>
              </w:rPr>
              <w:t>projekcie innych podmiotów, o</w:t>
            </w:r>
            <w:r w:rsidR="004B10E8">
              <w:rPr>
                <w:rFonts w:ascii="Arial" w:hAnsi="Arial" w:cs="Arial"/>
                <w:iCs/>
                <w:sz w:val="24"/>
                <w:szCs w:val="24"/>
              </w:rPr>
              <w:t> </w:t>
            </w:r>
            <w:r w:rsidRPr="007471DB">
              <w:rPr>
                <w:rFonts w:ascii="Arial" w:hAnsi="Arial" w:cs="Arial"/>
                <w:iCs/>
                <w:sz w:val="24"/>
                <w:szCs w:val="24"/>
              </w:rPr>
              <w:t>ile dotyczy).</w:t>
            </w:r>
          </w:p>
        </w:tc>
        <w:tc>
          <w:tcPr>
            <w:tcW w:w="5632" w:type="dxa"/>
          </w:tcPr>
          <w:p w14:paraId="3700EA7E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3930B7B2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Ocenie podlegać będzie opis sposobu wykorzystania posiadanego potencjału kadrowego do realizacji projektu w kontekście opisu kompetencji i doświadczenia osób, które </w:t>
            </w:r>
            <w:r w:rsidRPr="007471DB">
              <w:rPr>
                <w:sz w:val="24"/>
                <w:szCs w:val="24"/>
              </w:rPr>
              <w:lastRenderedPageBreak/>
              <w:t>wnioskodawca i partnerzy (o ile dotyczy) planuje zaangażować w ramach projektu.</w:t>
            </w:r>
          </w:p>
          <w:p w14:paraId="1D03EBED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Ponadto ocenie podlegać będzie posiadane przez wnioskodawcę i partnerów (o ile dotyczy) zaplecze techniczne, które zamierza wykorzystać w ramach projektu oraz sposób jego wykorzystania.</w:t>
            </w:r>
          </w:p>
        </w:tc>
        <w:tc>
          <w:tcPr>
            <w:tcW w:w="4365" w:type="dxa"/>
          </w:tcPr>
          <w:p w14:paraId="3A7EA8C8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punktowe.</w:t>
            </w:r>
          </w:p>
          <w:p w14:paraId="281DD7A6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1BE6D0BA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Ocena spełnienia kryterium będzie polegała na przyznaniu uznaniowej liczby punktów w ramach </w:t>
            </w:r>
            <w:r w:rsidRPr="007471DB">
              <w:rPr>
                <w:sz w:val="24"/>
                <w:szCs w:val="24"/>
              </w:rPr>
              <w:lastRenderedPageBreak/>
              <w:t>dopuszczalnych limitów wyznaczonych minimalną i maksymalną liczbą punktów, które można uzyskać za dane kryterium.</w:t>
            </w:r>
          </w:p>
          <w:p w14:paraId="00E225BF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Liczba punktów możliwych do uzyskania: 0-9, w tym:</w:t>
            </w:r>
          </w:p>
          <w:p w14:paraId="7ECED05F" w14:textId="77777777" w:rsidR="003C0130" w:rsidRPr="007471DB" w:rsidRDefault="003C0130" w:rsidP="00741F82">
            <w:pPr>
              <w:numPr>
                <w:ilvl w:val="0"/>
                <w:numId w:val="11"/>
              </w:numPr>
              <w:spacing w:after="120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0-5</w:t>
            </w:r>
            <w:r w:rsidRPr="007471DB">
              <w:rPr>
                <w:sz w:val="24"/>
                <w:szCs w:val="24"/>
              </w:rPr>
              <w:t>,</w:t>
            </w:r>
          </w:p>
          <w:p w14:paraId="5F1CD15C" w14:textId="77777777" w:rsidR="003C0130" w:rsidRPr="007471DB" w:rsidRDefault="003C0130" w:rsidP="00741F82">
            <w:pPr>
              <w:numPr>
                <w:ilvl w:val="0"/>
                <w:numId w:val="11"/>
              </w:numPr>
              <w:spacing w:after="120" w:line="276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0-4.</w:t>
            </w:r>
          </w:p>
          <w:p w14:paraId="6F989DBF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rozstrzygające: W sytuacji, gdy więcej niż jeden projekt otrzyma taką samą liczbę punktów w ramach oceny formalno-merytorycznej, 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drugiej kolejności</w:t>
            </w:r>
            <w:r w:rsidRPr="007471DB">
              <w:rPr>
                <w:sz w:val="24"/>
                <w:szCs w:val="24"/>
              </w:rPr>
              <w:t xml:space="preserve"> przy umieszczaniu projektu na liście ocenionych projektów i podejmowaniu decyzji o przyznaniu dofinansowania.</w:t>
            </w:r>
          </w:p>
        </w:tc>
      </w:tr>
      <w:tr w:rsidR="003C0130" w:rsidRPr="007471DB" w14:paraId="3CEFDCA7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9EBCF4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11C3892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471DB">
              <w:rPr>
                <w:b/>
                <w:bCs/>
                <w:iCs/>
                <w:sz w:val="24"/>
                <w:szCs w:val="24"/>
              </w:rPr>
              <w:t>Kwalifikowalność wydatków:</w:t>
            </w:r>
          </w:p>
          <w:p w14:paraId="15714C9A" w14:textId="77777777" w:rsidR="003C0130" w:rsidRPr="007471DB" w:rsidRDefault="003C0130" w:rsidP="003C0130">
            <w:pPr>
              <w:numPr>
                <w:ilvl w:val="0"/>
                <w:numId w:val="3"/>
              </w:numPr>
              <w:spacing w:after="120" w:line="276" w:lineRule="auto"/>
              <w:ind w:left="3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471DB">
              <w:rPr>
                <w:bCs/>
                <w:iCs/>
                <w:sz w:val="24"/>
                <w:szCs w:val="24"/>
              </w:rPr>
              <w:t xml:space="preserve">niezbędność poniesienia wydatków do realizacji projektu (m.in. niezbędność ponoszenia wydatków, biorąc pod uwagę deklarowany </w:t>
            </w:r>
            <w:r w:rsidRPr="007471DB">
              <w:rPr>
                <w:bCs/>
                <w:iCs/>
                <w:sz w:val="24"/>
                <w:szCs w:val="24"/>
              </w:rPr>
              <w:lastRenderedPageBreak/>
              <w:t xml:space="preserve">przez wnioskodawcę we wniosku o dofinansowanie potencjał) i osiągania jego celów oraz </w:t>
            </w:r>
          </w:p>
          <w:p w14:paraId="36946299" w14:textId="488CF8E2" w:rsidR="003C0130" w:rsidRPr="007471DB" w:rsidRDefault="003C0130" w:rsidP="003C0130">
            <w:pPr>
              <w:numPr>
                <w:ilvl w:val="0"/>
                <w:numId w:val="3"/>
              </w:numPr>
              <w:spacing w:after="120" w:line="276" w:lineRule="auto"/>
              <w:ind w:left="259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 w:val="24"/>
                <w:szCs w:val="24"/>
              </w:rPr>
            </w:pPr>
            <w:r w:rsidRPr="007471DB">
              <w:rPr>
                <w:bCs/>
                <w:iCs/>
                <w:sz w:val="24"/>
                <w:szCs w:val="24"/>
              </w:rPr>
              <w:t>zgodność wydatków z</w:t>
            </w:r>
            <w:r w:rsidR="004B10E8">
              <w:rPr>
                <w:bCs/>
                <w:iCs/>
                <w:sz w:val="24"/>
                <w:szCs w:val="24"/>
              </w:rPr>
              <w:t> </w:t>
            </w:r>
            <w:r w:rsidRPr="007471DB">
              <w:rPr>
                <w:bCs/>
                <w:iCs/>
                <w:sz w:val="24"/>
                <w:szCs w:val="24"/>
              </w:rPr>
              <w:t>regulaminem wyboru projektów.</w:t>
            </w:r>
          </w:p>
        </w:tc>
        <w:tc>
          <w:tcPr>
            <w:tcW w:w="5632" w:type="dxa"/>
          </w:tcPr>
          <w:p w14:paraId="75975953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4A4ACBE0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Rodzaje kosztów założone w projekcie muszą być zgodne z zapisami </w:t>
            </w:r>
            <w:r w:rsidRPr="007471DB">
              <w:rPr>
                <w:iCs/>
                <w:sz w:val="24"/>
                <w:szCs w:val="24"/>
              </w:rPr>
              <w:t>regulaminu wyboru projektów.</w:t>
            </w:r>
          </w:p>
          <w:p w14:paraId="327C1AA1" w14:textId="77C1F7CE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Zidentyfikowanie przez oceniającego wydatków niezasadnych, bądź niekwalifikowalnych </w:t>
            </w:r>
            <w:r w:rsidRPr="007471DB">
              <w:rPr>
                <w:sz w:val="24"/>
                <w:szCs w:val="24"/>
              </w:rPr>
              <w:lastRenderedPageBreak/>
              <w:t>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wysokości co najmniej 25% wnioskowanej kwoty dofinansowania powoduje, że projekt nie uzyskał minimum 60% punktów możliwych do uzyskania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dedykowanej części karty oceny formalno-merytorycznej: Budżet projektu. Zasada dotyczy oceny pierwotnej wersji wniosku złożonego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odpowiedzi na nabór wniosków o dofinansowanie oraz indywidualnej oceny danego oceniającego, a wartość wydatków niezasadnych, bądź niekwalifikowalnych nie sumuje się między dwoma lub trzema oceniającymi.</w:t>
            </w:r>
          </w:p>
          <w:p w14:paraId="5E166C8D" w14:textId="7CB931AD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podlegać będzie opis racjonalności i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niezbędności kosztów w kontekście opisanych zadań.</w:t>
            </w:r>
          </w:p>
        </w:tc>
        <w:tc>
          <w:tcPr>
            <w:tcW w:w="4365" w:type="dxa"/>
          </w:tcPr>
          <w:p w14:paraId="1D4F43CD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punktowe.</w:t>
            </w:r>
          </w:p>
          <w:p w14:paraId="04E8DC81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745FE9D9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Ocena spełnienia kryterium będzie polegała na przyznaniu uznaniowej </w:t>
            </w:r>
            <w:r w:rsidRPr="007471DB">
              <w:rPr>
                <w:sz w:val="24"/>
                <w:szCs w:val="24"/>
              </w:rPr>
              <w:lastRenderedPageBreak/>
              <w:t>liczby punktów w ramach dopuszczalnych limitów wyznaczonych minimalną i maksymalną liczbą punktów, które można uzyskać za dane kryterium.</w:t>
            </w:r>
          </w:p>
          <w:p w14:paraId="1E9B1163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Liczba punktów możliwych do uzyskania: 0-8</w:t>
            </w:r>
          </w:p>
          <w:p w14:paraId="3DF6B7A4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rozstrzygające: W sytuacji, gdy więcej niż jeden projekt otrzyma taką samą liczbę punktów w ramach oceny formalno-merytorycznej, 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piątej kolejności</w:t>
            </w:r>
            <w:r w:rsidRPr="007471DB">
              <w:rPr>
                <w:sz w:val="24"/>
                <w:szCs w:val="24"/>
              </w:rPr>
              <w:t xml:space="preserve"> przy umieszczaniu projektu na liście ocenionych projektów i podejmowaniu decyzji o przyznaniu dofinansowania.</w:t>
            </w:r>
          </w:p>
        </w:tc>
      </w:tr>
      <w:tr w:rsidR="003C0130" w:rsidRPr="007471DB" w14:paraId="279013EA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8F0D6D9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2A6F170E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4"/>
                <w:szCs w:val="24"/>
              </w:rPr>
            </w:pPr>
            <w:r w:rsidRPr="007471DB">
              <w:rPr>
                <w:b/>
                <w:bCs/>
                <w:iCs/>
                <w:sz w:val="24"/>
                <w:szCs w:val="24"/>
              </w:rPr>
              <w:t>Efektywność wydatków:</w:t>
            </w:r>
          </w:p>
          <w:p w14:paraId="02D42DDC" w14:textId="29D2D6AE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7471DB">
              <w:rPr>
                <w:bCs/>
                <w:iCs/>
                <w:sz w:val="24"/>
                <w:szCs w:val="24"/>
              </w:rPr>
              <w:t>Zgodność ze stawkami rynkowymi oraz regulaminem wyboru projektów zarówno w</w:t>
            </w:r>
            <w:r w:rsidR="004B10E8">
              <w:rPr>
                <w:bCs/>
                <w:iCs/>
                <w:sz w:val="24"/>
                <w:szCs w:val="24"/>
              </w:rPr>
              <w:t> </w:t>
            </w:r>
            <w:r w:rsidRPr="007471DB">
              <w:rPr>
                <w:bCs/>
                <w:iCs/>
                <w:sz w:val="24"/>
                <w:szCs w:val="24"/>
              </w:rPr>
              <w:t>odniesieniu do pojedynczych pozycji wydatków w</w:t>
            </w:r>
            <w:r w:rsidR="004B10E8">
              <w:rPr>
                <w:bCs/>
                <w:iCs/>
                <w:sz w:val="24"/>
                <w:szCs w:val="24"/>
              </w:rPr>
              <w:t> </w:t>
            </w:r>
            <w:r w:rsidRPr="007471DB">
              <w:rPr>
                <w:bCs/>
                <w:iCs/>
                <w:sz w:val="24"/>
                <w:szCs w:val="24"/>
              </w:rPr>
              <w:t xml:space="preserve">szczegółowym budżecie projektu, ale również do łącznej </w:t>
            </w:r>
            <w:r w:rsidRPr="007471DB">
              <w:rPr>
                <w:bCs/>
                <w:iCs/>
                <w:sz w:val="24"/>
                <w:szCs w:val="24"/>
              </w:rPr>
              <w:lastRenderedPageBreak/>
              <w:t>wartości danej usługi/ zadania przewidzianej do realizacji w</w:t>
            </w:r>
            <w:r w:rsidR="004B10E8">
              <w:rPr>
                <w:bCs/>
                <w:iCs/>
                <w:sz w:val="24"/>
                <w:szCs w:val="24"/>
              </w:rPr>
              <w:t> </w:t>
            </w:r>
            <w:r w:rsidRPr="007471DB">
              <w:rPr>
                <w:bCs/>
                <w:iCs/>
                <w:sz w:val="24"/>
                <w:szCs w:val="24"/>
              </w:rPr>
              <w:t>ramach projektu.</w:t>
            </w:r>
          </w:p>
        </w:tc>
        <w:tc>
          <w:tcPr>
            <w:tcW w:w="5632" w:type="dxa"/>
          </w:tcPr>
          <w:p w14:paraId="20F00620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zostanie zweryfikowane na podstawie zapisów we wniosku o dofinansowanie projektu.</w:t>
            </w:r>
          </w:p>
          <w:p w14:paraId="3327ABC1" w14:textId="7A281DE5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Ocenie podlegać będzie kwestia, czy wskazane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projekcie wydatki kwalifikowalne są racjonalne i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efektywne ekonomicznie, z zachowaniem zasad uzyskiwania najlepszych efektów z danych nakładów.</w:t>
            </w:r>
          </w:p>
          <w:p w14:paraId="13F4E973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Wnioskodawca określając zakres wydatków kwalifikowalnych projektu powinien kierować się zasadą osiągnięcia najlepszego efektu przy możliwie najniższych kosztach.</w:t>
            </w:r>
          </w:p>
          <w:p w14:paraId="35ACAE8E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Przez „racjonalne” należy rozumieć, iż koszty nie mogą być zawyżone w odniesieniu m.in. do średnich cen rynkowych „Efektywność ekonomiczna” określona jest poprzez relację wartości uzyskanych efektów do nakładów użytych do ich uzyskania.</w:t>
            </w:r>
          </w:p>
          <w:p w14:paraId="3CB145E4" w14:textId="66A6F1E1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Zidentyfikowanie przez oceniającego wydatków zawyżonych w wysokości co najmniej 25% wnioskowanej kwoty dofinansowania powoduje, że projekt nie uzyskał minimum 60% punktów możliwych do uzyskania w dedykowanej części karty oceny formalno-merytorycznej: Budżet projektu. Zasada dotyczy oceny pierwotnej wersji wniosku złożonego w odpowiedzi na nabór wniosków o dofinansowanie projektu oraz indywidualnej oceny danego oceniającego, a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wartość wydatków niezasadnych, bądź niekwalifikowalnych nie sumuje się między dwoma lub trzema oceniającymi.</w:t>
            </w:r>
          </w:p>
          <w:p w14:paraId="77D32087" w14:textId="670A9684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Ocenie podlegać będzie również zgodność ze stawkami rynkowymi oraz regulaminem wyboru projektów. Efektywność będzie rozpatrywana w kontekście pojedynczych wydatków wykazanych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budżecie projektów, ale również w odniesieniu do łącznej wartości usług/zadań realizowanych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ramach projektów.</w:t>
            </w:r>
          </w:p>
        </w:tc>
        <w:tc>
          <w:tcPr>
            <w:tcW w:w="4365" w:type="dxa"/>
          </w:tcPr>
          <w:p w14:paraId="7993E00A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punktowe.</w:t>
            </w:r>
          </w:p>
          <w:p w14:paraId="3906C95B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54678D49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Ocena spełnienia kryterium będzie polegała na przyznaniu uznaniowej liczby punktów w ramach dopuszczalnych limitów wyznaczonych </w:t>
            </w:r>
            <w:r w:rsidRPr="007471DB">
              <w:rPr>
                <w:sz w:val="24"/>
                <w:szCs w:val="24"/>
              </w:rPr>
              <w:lastRenderedPageBreak/>
              <w:t>minimalną i maksymalną liczbą punktów, które można uzyskać za dane kryterium.</w:t>
            </w:r>
          </w:p>
          <w:p w14:paraId="23A41292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Liczba punktów możliwych do uzyskania: 0-8</w:t>
            </w:r>
          </w:p>
          <w:p w14:paraId="686937D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rozstrzygające: w sytuacji, gdy więcej niż jeden projekt otrzyma taką samą liczbę punktów w ramach oceny formalno-merytorycznej, 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szóstej kolejności</w:t>
            </w:r>
            <w:r w:rsidRPr="007471DB">
              <w:rPr>
                <w:sz w:val="24"/>
                <w:szCs w:val="24"/>
              </w:rPr>
              <w:t xml:space="preserve"> przy umieszczaniu projektu na liście ocenionych projektów i podejmowaniu decyzji o przyznaniu dofinansowania.</w:t>
            </w:r>
          </w:p>
        </w:tc>
      </w:tr>
      <w:tr w:rsidR="003C0130" w:rsidRPr="007471DB" w14:paraId="103569D7" w14:textId="77777777" w:rsidTr="00A50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58C58F" w14:textId="77777777" w:rsidR="003C0130" w:rsidRPr="007471DB" w:rsidRDefault="003C0130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13" w:hanging="284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11" w:type="dxa"/>
          </w:tcPr>
          <w:p w14:paraId="319FD8B7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24"/>
                <w:szCs w:val="24"/>
              </w:rPr>
            </w:pPr>
            <w:r w:rsidRPr="007471DB">
              <w:rPr>
                <w:b/>
                <w:bCs/>
                <w:iCs/>
                <w:sz w:val="24"/>
                <w:szCs w:val="24"/>
              </w:rPr>
              <w:t>Prawidłowość sporządzenia budżetu:</w:t>
            </w:r>
          </w:p>
          <w:p w14:paraId="5C49AF2F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7471DB">
              <w:rPr>
                <w:bCs/>
                <w:iCs/>
                <w:sz w:val="24"/>
                <w:szCs w:val="24"/>
              </w:rPr>
              <w:t>Prawidłowość sporządzenia budżetu projektu o charakterze metodologicznym, rachunkowym oraz w zakresie uzasadnienia kosztów.</w:t>
            </w:r>
          </w:p>
        </w:tc>
        <w:tc>
          <w:tcPr>
            <w:tcW w:w="5632" w:type="dxa"/>
          </w:tcPr>
          <w:p w14:paraId="11D27B96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zostanie zweryfikowane na podstawie zapisów we wniosku o dofinansowanie projektu.</w:t>
            </w:r>
          </w:p>
          <w:p w14:paraId="52DBF758" w14:textId="1A39BD43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Zweryfikowane zostaną koszty przedstawione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budżecie projektu i ich poprawność pod względem rachunkowym, jak również w</w:t>
            </w:r>
            <w:r w:rsidR="004B10E8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odniesieniu do zapisów uzasadniających konieczność ich poniesienia w ramach projektu.</w:t>
            </w:r>
          </w:p>
        </w:tc>
        <w:tc>
          <w:tcPr>
            <w:tcW w:w="4365" w:type="dxa"/>
          </w:tcPr>
          <w:p w14:paraId="5BACBA3E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punktowe.</w:t>
            </w:r>
          </w:p>
          <w:p w14:paraId="0C71BD1C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027093D2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Ocena spełnienia kryterium będzie polegała na przyznaniu uznaniowej liczby punktów w ramach dopuszczalnych limitów wyznaczonych minimalną i maksymalną liczbą punktów, które można uzyskać za dane kryterium.</w:t>
            </w:r>
          </w:p>
          <w:p w14:paraId="33E39F0E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471DB">
              <w:rPr>
                <w:b/>
                <w:sz w:val="24"/>
                <w:szCs w:val="24"/>
              </w:rPr>
              <w:t>Liczba punktów możliwych do uzyskania: 0-4</w:t>
            </w:r>
          </w:p>
          <w:p w14:paraId="3E59A5AB" w14:textId="77777777" w:rsidR="003C0130" w:rsidRPr="007471DB" w:rsidRDefault="003C0130" w:rsidP="00A5094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rozstrzygające: w sytuacji, gdy więcej niż jeden projekt otrzyma taką samą liczbę punktów w ramach oceny formalno-merytorycznej, </w:t>
            </w:r>
            <w:r w:rsidRPr="007471DB">
              <w:rPr>
                <w:sz w:val="24"/>
                <w:szCs w:val="24"/>
              </w:rPr>
              <w:lastRenderedPageBreak/>
              <w:t xml:space="preserve">kryterium to będzie brane pod uwagę </w:t>
            </w:r>
            <w:r w:rsidRPr="007471DB">
              <w:rPr>
                <w:b/>
                <w:bCs/>
                <w:sz w:val="24"/>
                <w:szCs w:val="24"/>
              </w:rPr>
              <w:t>w jedenastej kolejności</w:t>
            </w:r>
            <w:r w:rsidRPr="007471DB">
              <w:rPr>
                <w:sz w:val="24"/>
                <w:szCs w:val="24"/>
              </w:rPr>
              <w:t xml:space="preserve"> przy umieszczaniu projektu na liście ocenionych projektów i podejmowaniu decyzji o przyznaniu dofinansowania.</w:t>
            </w:r>
          </w:p>
        </w:tc>
      </w:tr>
    </w:tbl>
    <w:p w14:paraId="6C2A12FA" w14:textId="4ED0EDE6" w:rsidR="003C0130" w:rsidRPr="007471DB" w:rsidRDefault="003C0130" w:rsidP="00205786">
      <w:pPr>
        <w:pStyle w:val="Nagwek3"/>
        <w:numPr>
          <w:ilvl w:val="0"/>
          <w:numId w:val="13"/>
        </w:numPr>
        <w:spacing w:before="240" w:line="276" w:lineRule="auto"/>
        <w:ind w:left="284" w:hanging="357"/>
        <w:rPr>
          <w:rFonts w:cs="Arial"/>
          <w:sz w:val="24"/>
        </w:rPr>
      </w:pPr>
      <w:bookmarkStart w:id="6" w:name="_Toc125639479"/>
      <w:r w:rsidRPr="007471DB">
        <w:rPr>
          <w:rFonts w:cs="Arial"/>
          <w:sz w:val="24"/>
        </w:rPr>
        <w:lastRenderedPageBreak/>
        <w:t xml:space="preserve">Kryteria </w:t>
      </w:r>
      <w:bookmarkEnd w:id="6"/>
      <w:r w:rsidR="008A2160" w:rsidRPr="00BA2801">
        <w:rPr>
          <w:rFonts w:cs="Arial"/>
          <w:sz w:val="24"/>
        </w:rPr>
        <w:t>specyficzne</w:t>
      </w:r>
    </w:p>
    <w:p w14:paraId="54CCD01D" w14:textId="63F10F44" w:rsidR="00237C3E" w:rsidRPr="0060596D" w:rsidRDefault="00E47533" w:rsidP="00237C3E">
      <w:pPr>
        <w:pStyle w:val="Nagwek4"/>
        <w:rPr>
          <w:sz w:val="24"/>
          <w:szCs w:val="24"/>
        </w:rPr>
      </w:pPr>
      <w:r w:rsidRPr="0060596D">
        <w:rPr>
          <w:sz w:val="24"/>
          <w:szCs w:val="24"/>
        </w:rPr>
        <w:t>D. Kryteria dostęp</w:t>
      </w:r>
      <w:r w:rsidR="00CA778D">
        <w:rPr>
          <w:sz w:val="24"/>
          <w:szCs w:val="24"/>
        </w:rPr>
        <w:t>u</w:t>
      </w:r>
    </w:p>
    <w:tbl>
      <w:tblPr>
        <w:tblStyle w:val="Tabelasiatki1jasna"/>
        <w:tblpPr w:leftFromText="141" w:rightFromText="141" w:vertAnchor="text" w:horzAnchor="margin" w:tblpY="7"/>
        <w:tblW w:w="14454" w:type="dxa"/>
        <w:tblLook w:val="04A0" w:firstRow="1" w:lastRow="0" w:firstColumn="1" w:lastColumn="0" w:noHBand="0" w:noVBand="1"/>
        <w:tblCaption w:val="Kryteria dostępu"/>
        <w:tblDescription w:val="Tabela zawiera kryteria specyficzne. Nazwę i definicje przedmiotowych kryteriów oraz opis znaczenia kryteriów dla wyniku oceny."/>
      </w:tblPr>
      <w:tblGrid>
        <w:gridCol w:w="882"/>
        <w:gridCol w:w="4316"/>
        <w:gridCol w:w="4794"/>
        <w:gridCol w:w="4462"/>
      </w:tblGrid>
      <w:tr w:rsidR="00072E84" w:rsidRPr="00217463" w14:paraId="5722D8B5" w14:textId="77777777" w:rsidTr="00764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  <w:hideMark/>
          </w:tcPr>
          <w:p w14:paraId="5058C226" w14:textId="56E60D08" w:rsidR="00072E84" w:rsidRPr="00217463" w:rsidRDefault="00072E84" w:rsidP="00D86749">
            <w:pPr>
              <w:spacing w:after="200" w:line="276" w:lineRule="auto"/>
              <w:rPr>
                <w:sz w:val="24"/>
                <w:szCs w:val="24"/>
              </w:rPr>
            </w:pPr>
            <w:r w:rsidRPr="00217463">
              <w:rPr>
                <w:sz w:val="24"/>
                <w:szCs w:val="24"/>
              </w:rPr>
              <w:t>Lp.</w:t>
            </w:r>
          </w:p>
        </w:tc>
        <w:tc>
          <w:tcPr>
            <w:tcW w:w="4316" w:type="dxa"/>
            <w:vAlign w:val="center"/>
            <w:hideMark/>
          </w:tcPr>
          <w:p w14:paraId="781D0EEF" w14:textId="49144FC4" w:rsidR="00072E84" w:rsidRPr="00217463" w:rsidRDefault="00072E84" w:rsidP="00953D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7463">
              <w:rPr>
                <w:sz w:val="24"/>
                <w:szCs w:val="24"/>
              </w:rPr>
              <w:t>Nazwa kryterium</w:t>
            </w:r>
          </w:p>
        </w:tc>
        <w:tc>
          <w:tcPr>
            <w:tcW w:w="4794" w:type="dxa"/>
            <w:vAlign w:val="center"/>
            <w:hideMark/>
          </w:tcPr>
          <w:p w14:paraId="0DD2CC95" w14:textId="10481AD7" w:rsidR="00072E84" w:rsidRPr="00217463" w:rsidRDefault="00072E84" w:rsidP="00953D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7463">
              <w:rPr>
                <w:sz w:val="24"/>
                <w:szCs w:val="24"/>
              </w:rPr>
              <w:t>Definicja kryterium</w:t>
            </w:r>
          </w:p>
        </w:tc>
        <w:tc>
          <w:tcPr>
            <w:tcW w:w="4462" w:type="dxa"/>
            <w:vAlign w:val="center"/>
            <w:hideMark/>
          </w:tcPr>
          <w:p w14:paraId="6AFF1704" w14:textId="113B96C0" w:rsidR="00072E84" w:rsidRPr="00217463" w:rsidRDefault="00072E84" w:rsidP="00953D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7463">
              <w:rPr>
                <w:sz w:val="24"/>
                <w:szCs w:val="24"/>
              </w:rPr>
              <w:t>Opis znaczenia kryterium dla wyniku oceny</w:t>
            </w:r>
          </w:p>
        </w:tc>
      </w:tr>
      <w:tr w:rsidR="006A4AFB" w:rsidRPr="00217463" w14:paraId="0D496E2E" w14:textId="77777777" w:rsidTr="0076420A">
        <w:trPr>
          <w:trHeight w:val="20"/>
        </w:trPr>
        <w:tc>
          <w:tcPr>
            <w:tcW w:w="882" w:type="dxa"/>
          </w:tcPr>
          <w:p w14:paraId="6EE07317" w14:textId="77777777" w:rsidR="006A4AFB" w:rsidRPr="00450C16" w:rsidRDefault="006A4AFB" w:rsidP="00AD6824">
            <w:pPr>
              <w:numPr>
                <w:ilvl w:val="0"/>
                <w:numId w:val="20"/>
              </w:numPr>
              <w:spacing w:after="120" w:line="276" w:lineRule="auto"/>
              <w:ind w:left="306" w:hanging="357"/>
              <w:contextualSpacing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14:paraId="2AFCE29E" w14:textId="77777777" w:rsidR="004F1CBE" w:rsidRPr="00783112" w:rsidRDefault="004F1CBE" w:rsidP="004F1CBE">
            <w:pPr>
              <w:spacing w:after="120" w:line="276" w:lineRule="auto"/>
              <w:rPr>
                <w:b/>
                <w:bCs/>
                <w:sz w:val="24"/>
                <w:szCs w:val="24"/>
              </w:rPr>
            </w:pPr>
            <w:r w:rsidRPr="00783112">
              <w:rPr>
                <w:b/>
                <w:bCs/>
                <w:sz w:val="24"/>
                <w:szCs w:val="24"/>
              </w:rPr>
              <w:t>Zgodność projektu z SZOP:</w:t>
            </w:r>
          </w:p>
          <w:p w14:paraId="4E060F8E" w14:textId="3CCC7147" w:rsidR="006A4AFB" w:rsidRPr="006A4AFB" w:rsidRDefault="00C86A77" w:rsidP="004F1CBE">
            <w:pPr>
              <w:spacing w:line="276" w:lineRule="auto"/>
              <w:rPr>
                <w:sz w:val="24"/>
                <w:szCs w:val="24"/>
              </w:rPr>
            </w:pPr>
            <w:r w:rsidRPr="00F76580">
              <w:rPr>
                <w:sz w:val="24"/>
                <w:szCs w:val="24"/>
              </w:rPr>
              <w:t>Projekt jest zgodny z zapisami Karty Działania 8.2 Ekonomia społeczna Priorytetu VIII Zwiększanie spójności społecznej Szczegółowego Opisu Priorytetów programu Fundusze Europejskie dla Lubelskiego 2021-2027</w:t>
            </w:r>
            <w:r w:rsidRPr="00F76580">
              <w:rPr>
                <w:rStyle w:val="Odwoanieprzypisudolnego"/>
                <w:sz w:val="24"/>
                <w:szCs w:val="24"/>
              </w:rPr>
              <w:footnoteReference w:id="12"/>
            </w:r>
            <w:r w:rsidRPr="00F76580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461970C7" w14:textId="77777777" w:rsidR="004F1CBE" w:rsidRPr="00783112" w:rsidRDefault="004F1CBE" w:rsidP="004F1CBE">
            <w:pPr>
              <w:spacing w:after="120" w:line="276" w:lineRule="auto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ma na celu zapewnienie zgodności projektów z zapisami Szczegółowego Opisu Priorytetów programu Fundusze Europejskie dla Lubelskiego 2021-2027 (SZOP).</w:t>
            </w:r>
          </w:p>
          <w:p w14:paraId="59084C2C" w14:textId="77777777" w:rsidR="004F1CBE" w:rsidRPr="00783112" w:rsidRDefault="004F1CBE" w:rsidP="004F1CBE">
            <w:pPr>
              <w:spacing w:after="120" w:line="276" w:lineRule="auto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 xml:space="preserve">Spełnienie kryterium zostanie zweryfikowane na podstawie zapisów we wniosku o dofinansowanie projektu i ich zgodności z Kartą Działania 8.2 w SZOP, </w:t>
            </w:r>
            <w:r w:rsidRPr="00783112">
              <w:rPr>
                <w:sz w:val="24"/>
                <w:szCs w:val="24"/>
              </w:rPr>
              <w:lastRenderedPageBreak/>
              <w:t>tj. opisem Działania w zakresie dotyczącym przedmiotu naboru wniosków.</w:t>
            </w:r>
          </w:p>
          <w:p w14:paraId="3D8F9845" w14:textId="2E5F1192" w:rsidR="006A4AFB" w:rsidRPr="00450C16" w:rsidRDefault="004F1CBE" w:rsidP="004F1CBE">
            <w:pPr>
              <w:spacing w:after="120" w:line="276" w:lineRule="auto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ma zastosowanie do typów projektu nr: 1,2,3,5.</w:t>
            </w:r>
          </w:p>
        </w:tc>
        <w:tc>
          <w:tcPr>
            <w:tcW w:w="4462" w:type="dxa"/>
          </w:tcPr>
          <w:p w14:paraId="1DB095AE" w14:textId="77777777" w:rsidR="004F1CBE" w:rsidRPr="00783112" w:rsidRDefault="004F1CBE" w:rsidP="004F1CBE">
            <w:pPr>
              <w:spacing w:after="120" w:line="276" w:lineRule="auto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lastRenderedPageBreak/>
              <w:t>Kryterium zerojedynkowe, obligatoryjne. Jego spełnienie jest niezbędne do przyznania dofinansowania.</w:t>
            </w:r>
          </w:p>
          <w:p w14:paraId="1A6AF34E" w14:textId="77777777" w:rsidR="004F1CBE" w:rsidRPr="00783112" w:rsidRDefault="004F1CBE" w:rsidP="004F1CBE">
            <w:pPr>
              <w:spacing w:after="120" w:line="276" w:lineRule="auto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Ocena spełnienia kryterium będzie polegała na przyznaniu wartości logicznych „TAK”, „NIE – do uzupełnienia/poprawy na etapie negocjacji”, „NIE”.</w:t>
            </w:r>
          </w:p>
          <w:p w14:paraId="46964106" w14:textId="7621EF26" w:rsidR="006A4AFB" w:rsidRPr="00450C16" w:rsidRDefault="004F1CBE" w:rsidP="004F1CBE">
            <w:pPr>
              <w:spacing w:after="120" w:line="276" w:lineRule="auto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lastRenderedPageBreak/>
              <w:t>Wnioskodawca ma możliwość uzupełnienia poprawy projektu w zakresie spełniania kryterium na etapie negocjacji.</w:t>
            </w:r>
          </w:p>
        </w:tc>
      </w:tr>
      <w:tr w:rsidR="006A4AFB" w:rsidRPr="00217463" w14:paraId="2DC380DC" w14:textId="77777777" w:rsidTr="007642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55149CDF" w14:textId="77777777" w:rsidR="006A4AFB" w:rsidRPr="00450C16" w:rsidRDefault="006A4AFB">
            <w:pPr>
              <w:numPr>
                <w:ilvl w:val="0"/>
                <w:numId w:val="20"/>
              </w:numPr>
              <w:spacing w:before="60" w:after="120" w:line="276" w:lineRule="auto"/>
              <w:ind w:left="306"/>
              <w:contextualSpacing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14:paraId="02208EAB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83112">
              <w:rPr>
                <w:b/>
                <w:bCs/>
                <w:sz w:val="24"/>
                <w:szCs w:val="24"/>
              </w:rPr>
              <w:t>Liczba wniosków:</w:t>
            </w:r>
          </w:p>
          <w:p w14:paraId="43AAB322" w14:textId="436B187D" w:rsidR="006A4AFB" w:rsidRPr="00CA778D" w:rsidRDefault="00903FA6" w:rsidP="004F1CBE">
            <w:pPr>
              <w:spacing w:before="6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1135">
              <w:rPr>
                <w:color w:val="000000"/>
                <w:sz w:val="24"/>
                <w:szCs w:val="24"/>
              </w:rPr>
              <w:t>Wnioskodawca składa nie więcej niż dwa wnioski o dofinansowanie projektu w ramach naboru, przy czym nie więcej niż jeden wniosek na dany subregion województwa lubelskiego. Wykaz subregionów znajduje się w Regionalnym Programie Rozwoju</w:t>
            </w:r>
            <w:r w:rsidR="006E050E" w:rsidRPr="00AC1135">
              <w:rPr>
                <w:color w:val="000000"/>
                <w:sz w:val="24"/>
                <w:szCs w:val="24"/>
              </w:rPr>
              <w:t xml:space="preserve"> Ekonomii Społecznej w Województwie Lubelskim na lata 2021-2027, aktualnym na dzień ogłoszenia naboru.</w:t>
            </w:r>
          </w:p>
        </w:tc>
        <w:tc>
          <w:tcPr>
            <w:tcW w:w="4794" w:type="dxa"/>
          </w:tcPr>
          <w:p w14:paraId="03C649A0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3112">
              <w:rPr>
                <w:bCs/>
                <w:sz w:val="24"/>
                <w:szCs w:val="24"/>
              </w:rPr>
              <w:t>Kryterium ma na celu stworzenie warunków umożliwiających precyzyjne zaplanowanie przedsięwzięcia w danym subregionie.</w:t>
            </w:r>
          </w:p>
          <w:p w14:paraId="690334C5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3112">
              <w:rPr>
                <w:bCs/>
                <w:sz w:val="24"/>
                <w:szCs w:val="24"/>
              </w:rPr>
              <w:t xml:space="preserve"> W przypadku:</w:t>
            </w:r>
          </w:p>
          <w:p w14:paraId="3B0C6BDE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3112">
              <w:rPr>
                <w:bCs/>
                <w:sz w:val="24"/>
                <w:szCs w:val="24"/>
              </w:rPr>
              <w:t>a) złożenia więcej niż dwóch wniosków,</w:t>
            </w:r>
          </w:p>
          <w:p w14:paraId="6692F89D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3112">
              <w:rPr>
                <w:bCs/>
                <w:sz w:val="24"/>
                <w:szCs w:val="24"/>
              </w:rPr>
              <w:t xml:space="preserve">lub </w:t>
            </w:r>
          </w:p>
          <w:p w14:paraId="01A1997F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3112">
              <w:rPr>
                <w:bCs/>
                <w:sz w:val="24"/>
                <w:szCs w:val="24"/>
              </w:rPr>
              <w:t>b) złożenia więcej niż jednego wniosku na dany subregion,</w:t>
            </w:r>
          </w:p>
          <w:p w14:paraId="2F8A3EA2" w14:textId="7E9739C4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3112">
              <w:rPr>
                <w:bCs/>
                <w:sz w:val="24"/>
                <w:szCs w:val="24"/>
              </w:rPr>
              <w:t xml:space="preserve">przez </w:t>
            </w:r>
            <w:r w:rsidR="006E050E">
              <w:rPr>
                <w:bCs/>
                <w:sz w:val="24"/>
                <w:szCs w:val="24"/>
              </w:rPr>
              <w:t>Wnioskodawcę</w:t>
            </w:r>
            <w:r w:rsidRPr="00783112">
              <w:rPr>
                <w:bCs/>
                <w:sz w:val="24"/>
                <w:szCs w:val="24"/>
              </w:rPr>
              <w:t xml:space="preserve">, Instytucja Organizująca Nabór negatywnie ocenia na etapie oceny formalno-merytorycznej wszystkie złożone w odpowiedzi na dany </w:t>
            </w:r>
            <w:r>
              <w:rPr>
                <w:bCs/>
                <w:sz w:val="24"/>
                <w:szCs w:val="24"/>
              </w:rPr>
              <w:t>nabór</w:t>
            </w:r>
            <w:r w:rsidRPr="00783112">
              <w:rPr>
                <w:bCs/>
                <w:sz w:val="24"/>
                <w:szCs w:val="24"/>
              </w:rPr>
              <w:t xml:space="preserve"> wnioski, w związku z niespełnieniem przez wnioskodawcę kryterium formalnego specyficznego.</w:t>
            </w:r>
          </w:p>
          <w:p w14:paraId="659187BF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3112">
              <w:rPr>
                <w:bCs/>
                <w:sz w:val="24"/>
                <w:szCs w:val="24"/>
              </w:rPr>
              <w:t>Spełnienie kryterium zostanie zweryfikowane na podstawie Listy wniosków o dofinansowanie</w:t>
            </w:r>
            <w:r>
              <w:rPr>
                <w:bCs/>
                <w:sz w:val="24"/>
                <w:szCs w:val="24"/>
              </w:rPr>
              <w:t xml:space="preserve"> projektów</w:t>
            </w:r>
            <w:r w:rsidRPr="00783112">
              <w:rPr>
                <w:bCs/>
                <w:sz w:val="24"/>
                <w:szCs w:val="24"/>
              </w:rPr>
              <w:t xml:space="preserve">, </w:t>
            </w:r>
            <w:r w:rsidRPr="00783112">
              <w:rPr>
                <w:bCs/>
                <w:sz w:val="24"/>
                <w:szCs w:val="24"/>
              </w:rPr>
              <w:lastRenderedPageBreak/>
              <w:t>które zostały przekazane na KOP, zapisów wniosku o dofinansowanie projektu oraz aktualnego wykazu subregionów.</w:t>
            </w:r>
          </w:p>
          <w:p w14:paraId="4C769835" w14:textId="1B1186E3" w:rsidR="006A4AFB" w:rsidRPr="00450C16" w:rsidRDefault="004F1CBE" w:rsidP="004F1CBE">
            <w:p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ma zastosowanie do typów projektu nr: 1,2,3,5.</w:t>
            </w:r>
          </w:p>
        </w:tc>
        <w:tc>
          <w:tcPr>
            <w:tcW w:w="4462" w:type="dxa"/>
          </w:tcPr>
          <w:p w14:paraId="73F1C7E3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lastRenderedPageBreak/>
              <w:t>Kryterium zerojedynkowe, obligatoryjne. Jego spełnienie jest niezbędne do przyznania dofinansowania.</w:t>
            </w:r>
          </w:p>
          <w:p w14:paraId="6C810C58" w14:textId="1D8E3811" w:rsidR="006A4AFB" w:rsidRPr="00450C16" w:rsidRDefault="004F1CBE" w:rsidP="004F1CBE">
            <w:pPr>
              <w:spacing w:before="6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Ocena spełnienia kryterium będzie polegała na przyznaniu wartości logicznych „TAK”, „NIE”.</w:t>
            </w:r>
          </w:p>
        </w:tc>
      </w:tr>
      <w:tr w:rsidR="006A4AFB" w:rsidRPr="00217463" w14:paraId="555CE453" w14:textId="77777777" w:rsidTr="007642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4033392F" w14:textId="77777777" w:rsidR="006A4AFB" w:rsidRPr="00450C16" w:rsidRDefault="006A4AFB">
            <w:pPr>
              <w:numPr>
                <w:ilvl w:val="0"/>
                <w:numId w:val="20"/>
              </w:numPr>
              <w:spacing w:before="60" w:after="120" w:line="276" w:lineRule="auto"/>
              <w:ind w:left="306"/>
              <w:contextualSpacing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14:paraId="636A7D40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83112">
              <w:rPr>
                <w:b/>
                <w:bCs/>
                <w:sz w:val="24"/>
                <w:szCs w:val="24"/>
              </w:rPr>
              <w:t xml:space="preserve">Zakres terytorialny projektu: </w:t>
            </w:r>
          </w:p>
          <w:p w14:paraId="26C209D8" w14:textId="2AC5D56C" w:rsidR="006A4AFB" w:rsidRPr="006A4AFB" w:rsidRDefault="004F1CBE" w:rsidP="004F1CBE">
            <w:pPr>
              <w:spacing w:before="6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W ramach projektu działania Ośrodka Wsparcia Ekonomii Społecznej obejmują wyłącznie obszar jednego z subregionów województwa lubelskiego, wydzielonych zgodnie z Regionalnym Programem Rozwoju Ekonomii Społecznej w Województwie Lubelskim na lata 2021-2027, aktualnym na dzień ogłoszenia naboru.</w:t>
            </w:r>
          </w:p>
        </w:tc>
        <w:tc>
          <w:tcPr>
            <w:tcW w:w="4794" w:type="dxa"/>
          </w:tcPr>
          <w:p w14:paraId="6C1CAA2B" w14:textId="65F4893A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highlight w:val="yellow"/>
              </w:rPr>
            </w:pPr>
            <w:r w:rsidRPr="00783112">
              <w:rPr>
                <w:bCs/>
                <w:sz w:val="24"/>
                <w:szCs w:val="24"/>
              </w:rPr>
              <w:t xml:space="preserve">Na każdy z subregionów województwa lubelskiego zostanie wyłoniony jeden Ośrodek Wsparcia Ekonomii Społecznej </w:t>
            </w:r>
            <w:r w:rsidR="007D3499">
              <w:rPr>
                <w:bCs/>
                <w:sz w:val="24"/>
                <w:szCs w:val="24"/>
              </w:rPr>
              <w:t>(</w:t>
            </w:r>
            <w:r w:rsidR="0035798E">
              <w:rPr>
                <w:bCs/>
                <w:sz w:val="24"/>
                <w:szCs w:val="24"/>
              </w:rPr>
              <w:t xml:space="preserve">OWES) </w:t>
            </w:r>
            <w:r w:rsidRPr="00783112">
              <w:rPr>
                <w:bCs/>
                <w:sz w:val="24"/>
                <w:szCs w:val="24"/>
              </w:rPr>
              <w:t>świadczący usługi wsparcia na rzecz ekonomii społecznej. Delimitacja subregionów, wynikająca z Regionalnego Programu Rozwoju Ekonomii Społecznej w Województwie Lubelskim na lata 2021-2027, zostanie wskazana w Regulaminie wyboru projektów.</w:t>
            </w:r>
          </w:p>
          <w:p w14:paraId="22B923A4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3112">
              <w:rPr>
                <w:bCs/>
                <w:sz w:val="24"/>
                <w:szCs w:val="24"/>
              </w:rPr>
              <w:t>Spełnienie kryterium zostanie zweryfikowane na podstawie zapisów we wniosku o dofinansowanie projektu.</w:t>
            </w:r>
          </w:p>
          <w:p w14:paraId="4F00217F" w14:textId="33991356" w:rsidR="006A4AFB" w:rsidRPr="00450C16" w:rsidRDefault="004F1CBE" w:rsidP="004F1CBE">
            <w:pPr>
              <w:spacing w:before="6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ma zastosowanie do typów projektu nr: 1,2,3,5.</w:t>
            </w:r>
          </w:p>
        </w:tc>
        <w:tc>
          <w:tcPr>
            <w:tcW w:w="4462" w:type="dxa"/>
          </w:tcPr>
          <w:p w14:paraId="1C8F98C7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zerojedynkowe, obligatoryjne. Jego spełnienie jest niezbędne do przyznania dofinansowania.</w:t>
            </w:r>
          </w:p>
          <w:p w14:paraId="4BE4C2F0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Ocena spełnienia kryterium będzie polegała na przyznaniu wartości logicznych „TAK”, „NIE – do uzupełnienia/poprawy na etapie negocjacji”, „NIE”.</w:t>
            </w:r>
          </w:p>
          <w:p w14:paraId="715E9A93" w14:textId="7160ABA8" w:rsidR="006A4AFB" w:rsidRPr="00450C16" w:rsidRDefault="004F1CBE" w:rsidP="006A4AFB">
            <w:pPr>
              <w:spacing w:before="6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Wnioskodawca ma możliwość uzupełnienia</w:t>
            </w:r>
            <w:r w:rsidR="006E171F">
              <w:rPr>
                <w:sz w:val="24"/>
                <w:szCs w:val="24"/>
              </w:rPr>
              <w:t>/</w:t>
            </w:r>
            <w:r w:rsidRPr="00783112">
              <w:rPr>
                <w:sz w:val="24"/>
                <w:szCs w:val="24"/>
              </w:rPr>
              <w:t>poprawy projektu w zakresie spełniania kryterium na etapie negocjacji.</w:t>
            </w:r>
          </w:p>
        </w:tc>
      </w:tr>
      <w:tr w:rsidR="006A4AFB" w:rsidRPr="00217463" w14:paraId="66A31C9D" w14:textId="77777777" w:rsidTr="007642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67B025C8" w14:textId="77777777" w:rsidR="006A4AFB" w:rsidRPr="00450C16" w:rsidRDefault="006A4AFB">
            <w:pPr>
              <w:numPr>
                <w:ilvl w:val="0"/>
                <w:numId w:val="20"/>
              </w:numPr>
              <w:spacing w:line="276" w:lineRule="auto"/>
              <w:ind w:left="306"/>
              <w:contextualSpacing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14:paraId="3658D216" w14:textId="77777777" w:rsidR="004F1CBE" w:rsidRPr="004F1CBE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1CBE">
              <w:rPr>
                <w:b/>
                <w:bCs/>
                <w:sz w:val="24"/>
                <w:szCs w:val="24"/>
              </w:rPr>
              <w:t>Grupa docelowa:</w:t>
            </w:r>
          </w:p>
          <w:p w14:paraId="685DA3EE" w14:textId="08806A4A" w:rsidR="006A4AFB" w:rsidRPr="004F1CBE" w:rsidRDefault="004F1CBE" w:rsidP="004F1CBE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F1CBE">
              <w:rPr>
                <w:rFonts w:ascii="Arial" w:hAnsi="Arial" w:cs="Arial"/>
              </w:rPr>
              <w:t xml:space="preserve">Projekt skierowany jest wyłącznie do osób zamieszkujących lub pracujących na obszarze </w:t>
            </w:r>
            <w:r w:rsidRPr="004F1CBE">
              <w:rPr>
                <w:rFonts w:ascii="Arial" w:hAnsi="Arial" w:cs="Arial"/>
              </w:rPr>
              <w:lastRenderedPageBreak/>
              <w:t>województwa lubelskiego w rozumieniu przepisów Kodeksu Cywilnego lub do podmiotów posiadających siedzibę na obszarze województwa lubelskiego w rozumieniu przepisów Kodeksu Cywilnego.</w:t>
            </w:r>
          </w:p>
        </w:tc>
        <w:tc>
          <w:tcPr>
            <w:tcW w:w="4794" w:type="dxa"/>
          </w:tcPr>
          <w:p w14:paraId="338C2811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3112">
              <w:rPr>
                <w:bCs/>
                <w:sz w:val="24"/>
                <w:szCs w:val="24"/>
              </w:rPr>
              <w:lastRenderedPageBreak/>
              <w:t xml:space="preserve">Kryterium ma na celu zapewnienie prawidłowej realizacji założeń programu </w:t>
            </w:r>
            <w:r w:rsidRPr="00783112">
              <w:rPr>
                <w:color w:val="000000"/>
                <w:sz w:val="24"/>
                <w:szCs w:val="24"/>
              </w:rPr>
              <w:t xml:space="preserve"> </w:t>
            </w:r>
            <w:r w:rsidRPr="00783112">
              <w:rPr>
                <w:bCs/>
                <w:sz w:val="24"/>
                <w:szCs w:val="24"/>
              </w:rPr>
              <w:t>Fundusze Europejskie dla Lubelskiego 2021-2027.</w:t>
            </w:r>
          </w:p>
          <w:p w14:paraId="22E9E061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83112">
              <w:rPr>
                <w:bCs/>
                <w:sz w:val="24"/>
                <w:szCs w:val="24"/>
              </w:rPr>
              <w:lastRenderedPageBreak/>
              <w:t>Spełnienie kryterium zostanie zweryfikowane na podstawie zapisów we wniosku o dofinansowanie projektu.</w:t>
            </w:r>
          </w:p>
          <w:p w14:paraId="63485B4F" w14:textId="0151B8AB" w:rsidR="006A4AFB" w:rsidRPr="00450C16" w:rsidRDefault="004F1CBE" w:rsidP="004F1C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ma zastosowanie do typów projektu nr: 1,2,3,5.</w:t>
            </w:r>
          </w:p>
        </w:tc>
        <w:tc>
          <w:tcPr>
            <w:tcW w:w="4462" w:type="dxa"/>
          </w:tcPr>
          <w:p w14:paraId="6E635FA2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lastRenderedPageBreak/>
              <w:t>Kryterium zerojedynkowe, obligatoryjne. Jego spełnienie jest niezbędne do przyznania dofinansowania.</w:t>
            </w:r>
          </w:p>
          <w:p w14:paraId="7558B8D1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lastRenderedPageBreak/>
              <w:t>Ocena spełnienia kryterium będzie polegała na przyznaniu wartości logicznych „TAK”, „NIE – do uzupełnienia/poprawy na etapie negocjacji”, „NIE”.</w:t>
            </w:r>
          </w:p>
          <w:p w14:paraId="6514B651" w14:textId="7781D513" w:rsidR="006A4AFB" w:rsidRPr="00450C16" w:rsidRDefault="004F1CBE" w:rsidP="004F1C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Wnioskodawca ma możliwość uzupełnienia</w:t>
            </w:r>
            <w:r w:rsidR="008E4514">
              <w:rPr>
                <w:sz w:val="24"/>
                <w:szCs w:val="24"/>
              </w:rPr>
              <w:t>/</w:t>
            </w:r>
            <w:r w:rsidRPr="00783112">
              <w:rPr>
                <w:sz w:val="24"/>
                <w:szCs w:val="24"/>
              </w:rPr>
              <w:t>poprawy projektu w zakresie spełniania kryterium na etapie negocjacji.</w:t>
            </w:r>
          </w:p>
        </w:tc>
      </w:tr>
      <w:tr w:rsidR="009E1A74" w:rsidRPr="00217463" w14:paraId="377325CC" w14:textId="77777777" w:rsidTr="007642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1A8D8F0D" w14:textId="77777777" w:rsidR="009E1A74" w:rsidRPr="00450C16" w:rsidRDefault="009E1A74">
            <w:pPr>
              <w:numPr>
                <w:ilvl w:val="0"/>
                <w:numId w:val="20"/>
              </w:numPr>
              <w:spacing w:after="120" w:line="276" w:lineRule="auto"/>
              <w:ind w:left="306"/>
              <w:contextualSpacing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14:paraId="1D004FE7" w14:textId="77777777" w:rsidR="004F1CBE" w:rsidRPr="009631BF" w:rsidRDefault="004F1CBE" w:rsidP="004F1CBE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631BF">
              <w:rPr>
                <w:b/>
                <w:bCs/>
                <w:color w:val="000000"/>
                <w:sz w:val="24"/>
                <w:szCs w:val="24"/>
                <w:lang w:eastAsia="en-US"/>
              </w:rPr>
              <w:t>Diagnoza potrzeb:</w:t>
            </w:r>
          </w:p>
          <w:p w14:paraId="39B174AB" w14:textId="563B0349" w:rsidR="009E1A74" w:rsidRPr="006A4AFB" w:rsidRDefault="004F1CBE" w:rsidP="004F1C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31BF">
              <w:rPr>
                <w:color w:val="000000"/>
                <w:sz w:val="24"/>
                <w:szCs w:val="24"/>
                <w:lang w:eastAsia="en-US"/>
              </w:rPr>
              <w:t>Projekt odpowiada na potrzeby i problemy grupy docelowej, zidentyfikowane na obszarze jego realizacji w danym subregionie.</w:t>
            </w:r>
          </w:p>
        </w:tc>
        <w:tc>
          <w:tcPr>
            <w:tcW w:w="4794" w:type="dxa"/>
          </w:tcPr>
          <w:p w14:paraId="54F4C248" w14:textId="373B7B42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83112">
              <w:rPr>
                <w:color w:val="000000"/>
                <w:sz w:val="24"/>
                <w:szCs w:val="24"/>
              </w:rPr>
              <w:t>Zgodnie z zapisami programu Fundusze Europejskie dla Lubelskiego 2021-2027 projekt powinien być skierowany do grup wymagających określonego wsparcia, zgodnie z uzasadnionymi potrzebami oraz na obszarze, na którym występuje ograniczona dostępność usług wynikająca z przeprowadzonej diagnozy. Diagnoza zostanie przygotowana przez wnioskodawcę przed złożeniem wniosku o dofinansowanie projektu, w oparciu o dostępne, weryfikowalne dane / informacje dotyczące obszaru wsparcia. Wnioski z diagnozy powinny zostać zawarte we wniosku o dofinansowanie</w:t>
            </w:r>
            <w:r>
              <w:rPr>
                <w:color w:val="000000"/>
                <w:sz w:val="24"/>
                <w:szCs w:val="24"/>
              </w:rPr>
              <w:t xml:space="preserve"> projektu</w:t>
            </w:r>
            <w:r w:rsidRPr="00783112">
              <w:rPr>
                <w:color w:val="000000"/>
                <w:sz w:val="24"/>
                <w:szCs w:val="24"/>
              </w:rPr>
              <w:t xml:space="preserve">, a </w:t>
            </w:r>
            <w:r w:rsidRPr="00783112">
              <w:rPr>
                <w:color w:val="000000"/>
                <w:sz w:val="24"/>
                <w:szCs w:val="24"/>
              </w:rPr>
              <w:lastRenderedPageBreak/>
              <w:t>zaplanowane działania powinny odpowiadać na zidentyfikowane problemy.</w:t>
            </w:r>
          </w:p>
          <w:p w14:paraId="4CCE37EC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83112">
              <w:rPr>
                <w:color w:val="000000"/>
                <w:sz w:val="24"/>
                <w:szCs w:val="24"/>
              </w:rPr>
              <w:t>Spełnienie kryterium zostanie zweryfikowane na podstawie zapisów we wniosku o dofinansowanie projektu.</w:t>
            </w:r>
          </w:p>
          <w:p w14:paraId="06CC728E" w14:textId="1E442490" w:rsidR="009E1A74" w:rsidRPr="00450C16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ma zastosowanie do typów projektu nr: 1,2,3,5.</w:t>
            </w:r>
          </w:p>
        </w:tc>
        <w:tc>
          <w:tcPr>
            <w:tcW w:w="4462" w:type="dxa"/>
          </w:tcPr>
          <w:p w14:paraId="59FC37DC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lastRenderedPageBreak/>
              <w:t>Kryterium zerojedynkowe, obligatoryjne. Jego spełnienie jest niezbędne do przyznania dofinansowania.</w:t>
            </w:r>
          </w:p>
          <w:p w14:paraId="64B4F815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Ocena spełnienia kryterium będzie polegała na przyznaniu wartości logicznych „TAK”,„NIE – do uzupełnienia/poprawy na etapie negocjacji”, „NIE”.</w:t>
            </w:r>
          </w:p>
          <w:p w14:paraId="533BC7F7" w14:textId="73BA1A4D" w:rsidR="009E1A74" w:rsidRPr="00450C16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Wnioskodawca ma możliwość uzupełnienia</w:t>
            </w:r>
            <w:r w:rsidR="00A90CE2">
              <w:rPr>
                <w:sz w:val="24"/>
                <w:szCs w:val="24"/>
              </w:rPr>
              <w:t>/</w:t>
            </w:r>
            <w:r w:rsidRPr="00783112">
              <w:rPr>
                <w:sz w:val="24"/>
                <w:szCs w:val="24"/>
              </w:rPr>
              <w:t>poprawy projektu w zakresie spełniania kryterium na etapie negocjacji.</w:t>
            </w:r>
          </w:p>
        </w:tc>
      </w:tr>
      <w:tr w:rsidR="009E1A74" w:rsidRPr="00217463" w14:paraId="34A5A77E" w14:textId="77777777" w:rsidTr="007642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577DDF7F" w14:textId="77777777" w:rsidR="009E1A74" w:rsidRPr="0076420A" w:rsidRDefault="009E1A74">
            <w:pPr>
              <w:numPr>
                <w:ilvl w:val="0"/>
                <w:numId w:val="20"/>
              </w:numPr>
              <w:spacing w:after="60" w:line="276" w:lineRule="auto"/>
              <w:ind w:left="306"/>
              <w:contextualSpacing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14:paraId="2E26B8BA" w14:textId="77777777" w:rsidR="004F1CBE" w:rsidRPr="004F1CBE" w:rsidRDefault="004F1CBE" w:rsidP="004F1CBE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1CBE">
              <w:rPr>
                <w:b/>
                <w:bCs/>
                <w:color w:val="000000"/>
                <w:sz w:val="24"/>
                <w:szCs w:val="24"/>
                <w:lang w:eastAsia="en-US"/>
              </w:rPr>
              <w:t>Wnioskodawca:</w:t>
            </w:r>
          </w:p>
          <w:p w14:paraId="1E898952" w14:textId="77777777" w:rsidR="004F1CBE" w:rsidRPr="004F1CBE" w:rsidRDefault="004F1CBE" w:rsidP="004F1CBE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  <w:lang w:eastAsia="en-US"/>
              </w:rPr>
            </w:pPr>
            <w:r w:rsidRPr="004F1CBE">
              <w:rPr>
                <w:color w:val="000000"/>
                <w:sz w:val="24"/>
                <w:szCs w:val="24"/>
                <w:lang w:eastAsia="en-US"/>
              </w:rPr>
              <w:t>Wnioskodawcą jest:</w:t>
            </w:r>
          </w:p>
          <w:p w14:paraId="3F8750BB" w14:textId="0A90038D" w:rsidR="004F1CBE" w:rsidRPr="004F1CBE" w:rsidRDefault="004F1CBE" w:rsidP="004F1CB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76" w:lineRule="auto"/>
              <w:ind w:left="308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1CBE">
              <w:rPr>
                <w:rFonts w:ascii="Arial" w:hAnsi="Arial" w:cs="Arial"/>
                <w:color w:val="000000"/>
                <w:sz w:val="24"/>
                <w:szCs w:val="24"/>
              </w:rPr>
              <w:t>Ośrodek Wsparcia Ekonomii Społecznej (OWES), który posiada akredytację ministra właściwego do spraw zabezpieczenia społecznego dla wszystkich typów usług wsparcia ekonomii społecznej  na podstawie ustawy z dnia 5 sierpnia 2022 r. o ekonomii społecznej (Dz. U. 2022 poz. 1812</w:t>
            </w:r>
            <w:r w:rsidR="00776CB1">
              <w:rPr>
                <w:rFonts w:ascii="Arial" w:hAnsi="Arial" w:cs="Arial"/>
                <w:color w:val="000000"/>
                <w:sz w:val="24"/>
                <w:szCs w:val="24"/>
              </w:rPr>
              <w:t xml:space="preserve"> z późn. zm.</w:t>
            </w:r>
            <w:r w:rsidRPr="004F1CB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14:paraId="4530DB78" w14:textId="77777777" w:rsidR="004F1CBE" w:rsidRPr="004F1CBE" w:rsidRDefault="004F1CBE" w:rsidP="004F1CBE">
            <w:pPr>
              <w:autoSpaceDE w:val="0"/>
              <w:autoSpaceDN w:val="0"/>
              <w:adjustRightInd w:val="0"/>
              <w:spacing w:after="120" w:line="276" w:lineRule="auto"/>
              <w:ind w:left="-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  <w:lang w:eastAsia="en-US"/>
              </w:rPr>
            </w:pPr>
            <w:r w:rsidRPr="004F1CBE">
              <w:rPr>
                <w:color w:val="000000"/>
                <w:sz w:val="24"/>
                <w:szCs w:val="24"/>
                <w:lang w:eastAsia="en-US"/>
              </w:rPr>
              <w:t>albo</w:t>
            </w:r>
          </w:p>
          <w:p w14:paraId="7E6053A5" w14:textId="77777777" w:rsidR="004F1CBE" w:rsidRPr="004F1CBE" w:rsidRDefault="004F1CBE" w:rsidP="004F1CB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76" w:lineRule="auto"/>
              <w:ind w:left="308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1CBE">
              <w:rPr>
                <w:rFonts w:ascii="Arial" w:hAnsi="Arial" w:cs="Arial"/>
                <w:color w:val="000000"/>
                <w:sz w:val="24"/>
                <w:szCs w:val="24"/>
              </w:rPr>
              <w:t xml:space="preserve">podmiot świadczący usługi wsparcia ekonomii społecznej nieposiadający akredytacji, o której mowa w lit. a, o ile uzyska taką </w:t>
            </w:r>
            <w:r w:rsidRPr="004F1C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akredytację przed zawarciem umowy o dofinansowanie projektu.</w:t>
            </w:r>
          </w:p>
          <w:p w14:paraId="316D7EF3" w14:textId="5075E4F7" w:rsidR="009E1A74" w:rsidRPr="004F1CBE" w:rsidRDefault="004F1CBE" w:rsidP="004F1C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1CBE">
              <w:rPr>
                <w:color w:val="000000"/>
                <w:sz w:val="24"/>
                <w:szCs w:val="24"/>
                <w:lang w:eastAsia="en-US"/>
              </w:rPr>
              <w:t>Wnioskodawca jest zobowiązany do realizacji projektu z uwzględnieniem Standardów działania Ośrodków Wsparcia Ekonomii Społecznej.</w:t>
            </w:r>
          </w:p>
        </w:tc>
        <w:tc>
          <w:tcPr>
            <w:tcW w:w="4794" w:type="dxa"/>
          </w:tcPr>
          <w:p w14:paraId="67ACF1DC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83112">
              <w:rPr>
                <w:color w:val="000000"/>
                <w:sz w:val="24"/>
                <w:szCs w:val="24"/>
              </w:rPr>
              <w:lastRenderedPageBreak/>
              <w:t>Kryterium ma na celu zapewnienie wysokiej jakości działań, które będą realizowane przez podmioty posiadające potencjał oraz kompetencje potwierdzone zgodnie z systemem akredytacji i standardów działania instytucji wsparcia ekonomii społecznej.</w:t>
            </w:r>
          </w:p>
          <w:p w14:paraId="0BF27A52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83112">
              <w:rPr>
                <w:color w:val="000000"/>
                <w:sz w:val="24"/>
                <w:szCs w:val="24"/>
              </w:rPr>
              <w:t>Umowa o dofinansowanie</w:t>
            </w:r>
            <w:r>
              <w:rPr>
                <w:color w:val="000000"/>
                <w:sz w:val="24"/>
                <w:szCs w:val="24"/>
              </w:rPr>
              <w:t xml:space="preserve"> projektu</w:t>
            </w:r>
            <w:r w:rsidRPr="00783112">
              <w:rPr>
                <w:color w:val="000000"/>
                <w:sz w:val="24"/>
                <w:szCs w:val="24"/>
              </w:rPr>
              <w:t xml:space="preserve"> może zostać zawarta z wnioskodawcą, który przedłoży Instytucji Organizującej Nabór (ION) dokument potwierdzający otrzymanie akredytacji w wyznaczonym przez nią terminie. Niespełnienie warunku sformułowanego w lit. b kryterium skutkuje odstąpieniem od podpisania umowy o dofinansowanie projektu. Ponadto, ION ma prawo odstąpić od podpisania umowy o </w:t>
            </w:r>
            <w:r w:rsidRPr="00783112">
              <w:rPr>
                <w:color w:val="000000"/>
                <w:sz w:val="24"/>
                <w:szCs w:val="24"/>
              </w:rPr>
              <w:lastRenderedPageBreak/>
              <w:t xml:space="preserve">dofinansowanie </w:t>
            </w:r>
            <w:r>
              <w:rPr>
                <w:color w:val="000000"/>
                <w:sz w:val="24"/>
                <w:szCs w:val="24"/>
              </w:rPr>
              <w:t xml:space="preserve">projektu </w:t>
            </w:r>
            <w:r w:rsidRPr="00783112">
              <w:rPr>
                <w:color w:val="000000"/>
                <w:sz w:val="24"/>
                <w:szCs w:val="24"/>
              </w:rPr>
              <w:t>z podmiotem lub partnerstwem rekomendowanym do dofinansowania w przypadku, gdy termin uzyskania przez niego akredytacji w sposób znaczący wpłynie na realizację celów i rezultatów projektu oraz spowoduje konieczność dokonania istotnych zmian w harmonogramie projektu i jego budżecie.</w:t>
            </w:r>
          </w:p>
          <w:p w14:paraId="704B4DD7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83112">
              <w:rPr>
                <w:color w:val="000000"/>
                <w:sz w:val="24"/>
                <w:szCs w:val="24"/>
              </w:rPr>
              <w:t>Spełnienie kryterium zostanie zweryfikowane na podstawie zapisów we wniosku o dofinansowanie projektu.</w:t>
            </w:r>
          </w:p>
          <w:p w14:paraId="48E2D8CA" w14:textId="13F617D6" w:rsidR="009E1A74" w:rsidRPr="009E1A74" w:rsidRDefault="004F1CBE" w:rsidP="004F1CBE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ma zastosowanie do typów projektu nr:1,2,3,5.</w:t>
            </w:r>
          </w:p>
        </w:tc>
        <w:tc>
          <w:tcPr>
            <w:tcW w:w="4462" w:type="dxa"/>
          </w:tcPr>
          <w:p w14:paraId="2A9017EF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lastRenderedPageBreak/>
              <w:t>Kryterium zerojedynkowe, obligatoryjne. Jego spełnienie jest niezbędne do przyznania dofinansowania.</w:t>
            </w:r>
          </w:p>
          <w:p w14:paraId="74F2FE64" w14:textId="77777777" w:rsidR="004F1CBE" w:rsidRPr="00783112" w:rsidRDefault="004F1CBE" w:rsidP="004F1CBE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Ocena spełnienia kryterium będzie polegała na przyznaniu wartości logicznych „TAK”, „NIE – do uzupełnienia/poprawy na etapie negocjacji”, „NIE”.</w:t>
            </w:r>
          </w:p>
          <w:p w14:paraId="20714660" w14:textId="39BCC27A" w:rsidR="009E1A74" w:rsidRPr="0076420A" w:rsidRDefault="004F1CBE" w:rsidP="009E1A74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Wnioskodawca ma możliwość uzupełnienia</w:t>
            </w:r>
            <w:r w:rsidR="002C0C87">
              <w:rPr>
                <w:sz w:val="24"/>
                <w:szCs w:val="24"/>
              </w:rPr>
              <w:t>/</w:t>
            </w:r>
            <w:r w:rsidRPr="00783112">
              <w:rPr>
                <w:sz w:val="24"/>
                <w:szCs w:val="24"/>
              </w:rPr>
              <w:t>poprawy projektu w zakresie spełniania kryterium na etapie negocjacji.</w:t>
            </w:r>
          </w:p>
        </w:tc>
      </w:tr>
      <w:tr w:rsidR="00F46E83" w:rsidRPr="00217463" w14:paraId="583C1B64" w14:textId="77777777" w:rsidTr="007642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1BF6F765" w14:textId="77777777" w:rsidR="00F46E83" w:rsidRPr="00A2375D" w:rsidRDefault="00F46E83">
            <w:pPr>
              <w:numPr>
                <w:ilvl w:val="0"/>
                <w:numId w:val="20"/>
              </w:numPr>
              <w:spacing w:after="60"/>
              <w:ind w:left="306"/>
              <w:contextualSpacing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14:paraId="0EEAFFCB" w14:textId="77777777" w:rsidR="00CA2902" w:rsidRPr="00AC1135" w:rsidRDefault="00523335" w:rsidP="004F1CBE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AC1135">
              <w:rPr>
                <w:b/>
                <w:bCs/>
                <w:color w:val="000000"/>
                <w:sz w:val="24"/>
                <w:szCs w:val="24"/>
              </w:rPr>
              <w:t xml:space="preserve">Doświadczenie i siedziba wnioskodawcy: </w:t>
            </w:r>
          </w:p>
          <w:p w14:paraId="0E4D2AE7" w14:textId="77777777" w:rsidR="00766B85" w:rsidRPr="00A2375D" w:rsidRDefault="00523335" w:rsidP="004F1CBE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135">
              <w:rPr>
                <w:color w:val="000000"/>
                <w:sz w:val="24"/>
                <w:szCs w:val="24"/>
              </w:rPr>
              <w:t xml:space="preserve">Wnioskodawca posiada: </w:t>
            </w:r>
          </w:p>
          <w:p w14:paraId="548BABED" w14:textId="52491B3C" w:rsidR="00766B85" w:rsidRPr="00AC1135" w:rsidRDefault="00523335" w:rsidP="00AC1135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135">
              <w:rPr>
                <w:rFonts w:ascii="Arial" w:hAnsi="Arial" w:cs="Arial"/>
                <w:color w:val="000000"/>
                <w:sz w:val="24"/>
                <w:szCs w:val="24"/>
              </w:rPr>
              <w:t xml:space="preserve">co najmniej 2 letnie doświadczenie w zakresie usług wsparcia ekonomii społecznej na terenie województwa lubelskiego </w:t>
            </w:r>
          </w:p>
          <w:p w14:paraId="0A0843F2" w14:textId="48FAB201" w:rsidR="00766B85" w:rsidRPr="00AC1135" w:rsidRDefault="00523335" w:rsidP="00AC1135">
            <w:pPr>
              <w:pStyle w:val="Akapitzlist"/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135">
              <w:rPr>
                <w:rFonts w:ascii="Arial" w:hAnsi="Arial" w:cs="Arial"/>
                <w:color w:val="000000"/>
                <w:sz w:val="24"/>
                <w:szCs w:val="24"/>
              </w:rPr>
              <w:t xml:space="preserve">i </w:t>
            </w:r>
          </w:p>
          <w:p w14:paraId="6C7D8C12" w14:textId="04F3275E" w:rsidR="00F46E83" w:rsidRPr="00AC1135" w:rsidRDefault="00523335" w:rsidP="00AC1135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AC1135">
              <w:rPr>
                <w:rFonts w:ascii="Arial" w:hAnsi="Arial" w:cs="Arial"/>
                <w:color w:val="000000"/>
                <w:sz w:val="24"/>
                <w:szCs w:val="24"/>
              </w:rPr>
              <w:t>siedzibę na terenie województwa lubelskiego.</w:t>
            </w:r>
          </w:p>
        </w:tc>
        <w:tc>
          <w:tcPr>
            <w:tcW w:w="4794" w:type="dxa"/>
          </w:tcPr>
          <w:p w14:paraId="6F0D7F03" w14:textId="374B4713" w:rsidR="00823F66" w:rsidRDefault="002A7910" w:rsidP="004F1C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135">
              <w:rPr>
                <w:color w:val="000000"/>
                <w:sz w:val="24"/>
                <w:szCs w:val="24"/>
              </w:rPr>
              <w:t>Kryterium ma na celu zapewnienie prawidłowej realizacji projektu przez podmioty posiadające niezbędne doświadczenie. Specyfika projektów będących przedmiotem naboru powoduje, że Wnioskodawca powinien posiadać doświadczenie i siedzibę na terenie województwa lubelskiego. Pozwoli to na lepszą efektywność wsparcia w obszarze ekonomii społecznej, ze względu na lepszą znajomość lokalnych uwarunkowań i potrzeb przez podmioty świadczące usługi wsparcia ekonomii społecznej</w:t>
            </w:r>
            <w:r w:rsidR="00823F66">
              <w:rPr>
                <w:color w:val="000000"/>
                <w:sz w:val="24"/>
                <w:szCs w:val="24"/>
              </w:rPr>
              <w:t>.</w:t>
            </w:r>
            <w:r w:rsidR="00823F66" w:rsidRPr="00AC1135">
              <w:rPr>
                <w:color w:val="000000"/>
                <w:sz w:val="24"/>
                <w:szCs w:val="24"/>
              </w:rPr>
              <w:t xml:space="preserve"> </w:t>
            </w:r>
          </w:p>
          <w:p w14:paraId="42338BDC" w14:textId="77777777" w:rsidR="00823F66" w:rsidRDefault="00823F66" w:rsidP="004F1C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135">
              <w:rPr>
                <w:color w:val="000000"/>
                <w:sz w:val="24"/>
                <w:szCs w:val="24"/>
              </w:rPr>
              <w:lastRenderedPageBreak/>
              <w:t xml:space="preserve">Spełnienie kryterium zostanie zweryfikowane na podstawie zapisów we wniosku o dofinansowanie projektu. </w:t>
            </w:r>
          </w:p>
          <w:p w14:paraId="27737917" w14:textId="05BD174D" w:rsidR="00F46E83" w:rsidRPr="00823F66" w:rsidRDefault="00823F66" w:rsidP="004F1C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AC1135">
              <w:rPr>
                <w:color w:val="000000"/>
                <w:sz w:val="24"/>
                <w:szCs w:val="24"/>
              </w:rPr>
              <w:t>Kryterium ma zastosowanie do typów projektu nr:1,2,3,5.</w:t>
            </w:r>
          </w:p>
        </w:tc>
        <w:tc>
          <w:tcPr>
            <w:tcW w:w="4462" w:type="dxa"/>
          </w:tcPr>
          <w:p w14:paraId="13F92639" w14:textId="23889591" w:rsidR="00F46E83" w:rsidRPr="00E60E3F" w:rsidRDefault="00E60E3F" w:rsidP="004F1CB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1135">
              <w:rPr>
                <w:color w:val="000000"/>
                <w:sz w:val="24"/>
                <w:szCs w:val="24"/>
              </w:rPr>
              <w:lastRenderedPageBreak/>
              <w:t>Kryterium zerojedynkowe, obligatoryjne. Jego spełnienie jest niezbędne do przyznania dofinansowania. Ocena spełnienia kryterium będzie polegała na przyznaniu wartości logicznych „TAK”, „NIE – do uzupełnienia/poprawy na etapie negocjacji”, „NIE”. Wnioskodawca ma możliwość uzupełnienia/poprawy projektu w zakresie spełnienia kryterium na etapie negocjacji.</w:t>
            </w:r>
          </w:p>
        </w:tc>
      </w:tr>
      <w:tr w:rsidR="004F1CBE" w:rsidRPr="00217463" w14:paraId="5F465765" w14:textId="77777777" w:rsidTr="0076420A">
        <w:trPr>
          <w:trHeight w:val="20"/>
        </w:trPr>
        <w:tc>
          <w:tcPr>
            <w:tcW w:w="882" w:type="dxa"/>
          </w:tcPr>
          <w:p w14:paraId="0D988943" w14:textId="77777777" w:rsidR="004F1CBE" w:rsidRPr="0076420A" w:rsidRDefault="004F1CBE">
            <w:pPr>
              <w:numPr>
                <w:ilvl w:val="0"/>
                <w:numId w:val="20"/>
              </w:numPr>
              <w:spacing w:after="60"/>
              <w:ind w:left="306"/>
              <w:contextualSpacing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14:paraId="04A0493B" w14:textId="77777777" w:rsidR="004F1CBE" w:rsidRPr="00783112" w:rsidRDefault="004F1CBE" w:rsidP="004F1CBE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112">
              <w:rPr>
                <w:b/>
                <w:bCs/>
                <w:color w:val="000000"/>
                <w:sz w:val="24"/>
                <w:szCs w:val="24"/>
                <w:lang w:eastAsia="en-US"/>
              </w:rPr>
              <w:t>Kompleksowość projektu:</w:t>
            </w:r>
          </w:p>
          <w:p w14:paraId="2FD690C1" w14:textId="09275604" w:rsidR="004F1CBE" w:rsidRPr="009E1A74" w:rsidRDefault="004F1CBE" w:rsidP="004F1CBE">
            <w:pPr>
              <w:spacing w:after="120"/>
              <w:rPr>
                <w:sz w:val="24"/>
                <w:szCs w:val="24"/>
              </w:rPr>
            </w:pPr>
            <w:r w:rsidRPr="00783112">
              <w:rPr>
                <w:color w:val="000000"/>
                <w:sz w:val="24"/>
                <w:szCs w:val="24"/>
                <w:lang w:eastAsia="en-US"/>
              </w:rPr>
              <w:t xml:space="preserve">Wniosek o dofinansowanie </w:t>
            </w:r>
            <w:r w:rsidR="00F26EEC" w:rsidRPr="00F76580">
              <w:rPr>
                <w:color w:val="000000"/>
                <w:sz w:val="24"/>
                <w:szCs w:val="24"/>
                <w:lang w:eastAsia="en-US"/>
              </w:rPr>
              <w:t>realizacji projektu obejmuje w sposób komplementarny i łączny typy projektu nr 1, 2, 3 i 5 przewidziane do realizacji w ramach ogłoszonego naboru a udział środków przeznaczonych</w:t>
            </w:r>
            <w:r w:rsidR="00087BB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7BB3" w:rsidRPr="00F76580">
              <w:rPr>
                <w:color w:val="000000"/>
                <w:sz w:val="24"/>
                <w:szCs w:val="24"/>
                <w:lang w:eastAsia="en-US"/>
              </w:rPr>
              <w:t>w ramach projektu na wsparcie finansowe</w:t>
            </w:r>
            <w:r w:rsidR="00087BB3" w:rsidRPr="00F76580">
              <w:rPr>
                <w:color w:val="000000"/>
                <w:sz w:val="24"/>
                <w:szCs w:val="24"/>
              </w:rPr>
              <w:t xml:space="preserve"> na tworzenie i utrzymanie miejsc pracy</w:t>
            </w:r>
            <w:r w:rsidR="00087BB3" w:rsidRPr="00F76580">
              <w:rPr>
                <w:color w:val="000000"/>
                <w:sz w:val="24"/>
                <w:szCs w:val="24"/>
                <w:lang w:eastAsia="en-US"/>
              </w:rPr>
              <w:t xml:space="preserve"> w przedsiębiorstwach społecznych oraz na wsparcie reintegracyjne wynosi co najmniej 60%</w:t>
            </w:r>
            <w:r w:rsidR="00087BB3">
              <w:rPr>
                <w:color w:val="000000"/>
                <w:sz w:val="24"/>
                <w:szCs w:val="24"/>
                <w:lang w:eastAsia="en-US"/>
              </w:rPr>
              <w:t xml:space="preserve"> kosztów bezpośrednich </w:t>
            </w:r>
            <w:r w:rsidR="00087BB3" w:rsidRPr="00F76580">
              <w:rPr>
                <w:color w:val="000000"/>
                <w:sz w:val="24"/>
                <w:szCs w:val="24"/>
                <w:lang w:eastAsia="en-US"/>
              </w:rPr>
              <w:t>projektu OWES</w:t>
            </w:r>
            <w:r w:rsidR="00087BB3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94" w:type="dxa"/>
          </w:tcPr>
          <w:p w14:paraId="212576C6" w14:textId="26FEE508" w:rsidR="00C87C37" w:rsidRPr="00F76580" w:rsidRDefault="000338BF" w:rsidP="00C87C37">
            <w:pPr>
              <w:spacing w:before="240" w:line="276" w:lineRule="auto"/>
              <w:rPr>
                <w:color w:val="000000"/>
                <w:sz w:val="24"/>
                <w:szCs w:val="24"/>
              </w:rPr>
            </w:pPr>
            <w:r w:rsidRPr="00F76580">
              <w:rPr>
                <w:color w:val="000000"/>
                <w:sz w:val="24"/>
                <w:szCs w:val="24"/>
              </w:rPr>
              <w:t>Kryterium ma na celu zapewnienie kompleksowej realizacji wsparcia w ramach jednego projektu, gdyż, zgodnie z Wytycznymi</w:t>
            </w:r>
            <w:r w:rsidRPr="00F76580">
              <w:rPr>
                <w:sz w:val="24"/>
                <w:szCs w:val="24"/>
              </w:rPr>
              <w:t xml:space="preserve"> </w:t>
            </w:r>
            <w:r w:rsidRPr="00F76580">
              <w:rPr>
                <w:color w:val="000000"/>
                <w:sz w:val="24"/>
                <w:szCs w:val="24"/>
              </w:rPr>
              <w:t>dotyczącymi realizacji projektów z udziałem środków Europejskiego Funduszu Społecznego Plus w regionalnych programach na lata 2021–2027</w:t>
            </w:r>
            <w:r w:rsidRPr="00F76580">
              <w:rPr>
                <w:rStyle w:val="Odwoanieprzypisudolnego"/>
                <w:sz w:val="24"/>
                <w:szCs w:val="24"/>
              </w:rPr>
              <w:footnoteReference w:id="13"/>
            </w:r>
            <w:r w:rsidRPr="00F76580">
              <w:rPr>
                <w:i/>
                <w:iCs/>
                <w:color w:val="000000"/>
                <w:sz w:val="24"/>
                <w:szCs w:val="24"/>
              </w:rPr>
              <w:t>,</w:t>
            </w:r>
            <w:r w:rsidRPr="00F76580">
              <w:rPr>
                <w:color w:val="000000"/>
                <w:sz w:val="24"/>
                <w:szCs w:val="24"/>
              </w:rPr>
              <w:t xml:space="preserve"> usługi wsparcia ekonomii społecznej, w tym wsparcie finansowe na utworzenie i</w:t>
            </w:r>
            <w:r w:rsidR="00C87C37">
              <w:rPr>
                <w:color w:val="000000"/>
                <w:sz w:val="24"/>
                <w:szCs w:val="24"/>
              </w:rPr>
              <w:t xml:space="preserve"> </w:t>
            </w:r>
            <w:r w:rsidR="00C87C37" w:rsidRPr="00F76580">
              <w:rPr>
                <w:color w:val="000000"/>
                <w:sz w:val="24"/>
                <w:szCs w:val="24"/>
              </w:rPr>
              <w:t xml:space="preserve"> utrzymanie miejsca pracy i świadczenie pozostałych usług wsparcia ekonomii społecznej, są realizowane wyłącznie w ramach projektów OWES. Ponadto</w:t>
            </w:r>
            <w:r w:rsidR="00C87C37" w:rsidRPr="00F76580">
              <w:rPr>
                <w:sz w:val="24"/>
                <w:szCs w:val="24"/>
              </w:rPr>
              <w:t xml:space="preserve"> </w:t>
            </w:r>
            <w:r w:rsidR="00C87C37" w:rsidRPr="00F76580">
              <w:rPr>
                <w:color w:val="000000"/>
                <w:sz w:val="24"/>
                <w:szCs w:val="24"/>
              </w:rPr>
              <w:t xml:space="preserve">udział środków przeznaczonych na tworzenie i utrzymanie miejsc pracy w przedsiębiorstwach społecznych </w:t>
            </w:r>
            <w:r w:rsidR="00C87C37" w:rsidRPr="00F76580">
              <w:rPr>
                <w:color w:val="000000"/>
                <w:sz w:val="24"/>
                <w:szCs w:val="24"/>
                <w:lang w:eastAsia="en-US"/>
              </w:rPr>
              <w:t xml:space="preserve">oraz na dofinansowanie realizacji indywidualnego planu reintegracyjnego o którym mowa w </w:t>
            </w:r>
            <w:r w:rsidR="00C87C37" w:rsidRPr="00F76580">
              <w:rPr>
                <w:color w:val="000000"/>
                <w:sz w:val="24"/>
                <w:szCs w:val="24"/>
                <w:lang w:eastAsia="en-US"/>
              </w:rPr>
              <w:lastRenderedPageBreak/>
              <w:t>art. 6 ust. 1</w:t>
            </w:r>
            <w:r w:rsidR="00C87C37" w:rsidRPr="00F76580">
              <w:rPr>
                <w:color w:val="000000"/>
                <w:sz w:val="24"/>
                <w:szCs w:val="24"/>
              </w:rPr>
              <w:t xml:space="preserve"> ustawy z dnia 5 sierpnia 2022 r. o ekonomii społecznej,</w:t>
            </w:r>
            <w:r w:rsidR="00C87C37" w:rsidRPr="00F76580">
              <w:rPr>
                <w:sz w:val="24"/>
                <w:szCs w:val="24"/>
              </w:rPr>
              <w:t xml:space="preserve"> </w:t>
            </w:r>
            <w:r w:rsidR="00C87C37" w:rsidRPr="00F76580">
              <w:rPr>
                <w:color w:val="000000"/>
                <w:sz w:val="24"/>
                <w:szCs w:val="24"/>
              </w:rPr>
              <w:t xml:space="preserve">w ramach projektu OWES wynosi co najmniej 60% </w:t>
            </w:r>
            <w:r w:rsidR="00C87C37">
              <w:rPr>
                <w:color w:val="000000"/>
                <w:sz w:val="24"/>
                <w:szCs w:val="24"/>
              </w:rPr>
              <w:t xml:space="preserve"> kosztów bezpośrednich </w:t>
            </w:r>
            <w:r w:rsidR="00C87C37" w:rsidRPr="00F76580">
              <w:rPr>
                <w:color w:val="000000"/>
                <w:sz w:val="24"/>
                <w:szCs w:val="24"/>
              </w:rPr>
              <w:t>projektu</w:t>
            </w:r>
            <w:r w:rsidR="00C87C37">
              <w:rPr>
                <w:color w:val="000000"/>
                <w:sz w:val="24"/>
                <w:szCs w:val="24"/>
              </w:rPr>
              <w:t xml:space="preserve"> (bez uwzględnienia kosztów pośrednich)</w:t>
            </w:r>
            <w:r w:rsidR="00C87C37" w:rsidRPr="00F76580">
              <w:rPr>
                <w:color w:val="000000"/>
                <w:sz w:val="24"/>
                <w:szCs w:val="24"/>
              </w:rPr>
              <w:t>.</w:t>
            </w:r>
          </w:p>
          <w:p w14:paraId="354A5BE7" w14:textId="77777777" w:rsidR="00C87C37" w:rsidRPr="00F76580" w:rsidRDefault="00C87C37" w:rsidP="00C87C37">
            <w:pPr>
              <w:spacing w:before="240" w:line="276" w:lineRule="auto"/>
              <w:rPr>
                <w:color w:val="000000"/>
                <w:sz w:val="24"/>
                <w:szCs w:val="24"/>
              </w:rPr>
            </w:pPr>
            <w:r w:rsidRPr="00F76580">
              <w:rPr>
                <w:color w:val="000000"/>
                <w:sz w:val="24"/>
                <w:szCs w:val="24"/>
              </w:rPr>
              <w:t>Spełnienie kryterium zostanie zweryfikowane na podstawie zapisów we wniosku o dofinansowanie projektu.</w:t>
            </w:r>
          </w:p>
          <w:p w14:paraId="557C058B" w14:textId="00B47BD2" w:rsidR="004F1CBE" w:rsidRPr="00CD7CB6" w:rsidRDefault="00C87C37" w:rsidP="00C87C37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F76580">
              <w:rPr>
                <w:sz w:val="24"/>
                <w:szCs w:val="24"/>
              </w:rPr>
              <w:t>Kryterium ma zastosowanie do typów projektu nr:1,2,3,5.</w:t>
            </w:r>
          </w:p>
        </w:tc>
        <w:tc>
          <w:tcPr>
            <w:tcW w:w="4462" w:type="dxa"/>
          </w:tcPr>
          <w:p w14:paraId="24F3CA07" w14:textId="77777777" w:rsidR="00CD7CB6" w:rsidRPr="00783112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lastRenderedPageBreak/>
              <w:t>Kryterium zerojedynkowe, obligatoryjne. Jego spełnienie jest niezbędne do przyznania dofinansowania.</w:t>
            </w:r>
          </w:p>
          <w:p w14:paraId="379A31AE" w14:textId="77777777" w:rsidR="00CD7CB6" w:rsidRPr="00783112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Ocena spełnienia kryterium będzie polegała na przyznaniu wartości logicznych „TAK”, „NIE – do uzupełnienia/poprawy na etapie negocjacji”, „NIE”.</w:t>
            </w:r>
          </w:p>
          <w:p w14:paraId="11ED7FA3" w14:textId="2BA2E86C" w:rsidR="004F1CBE" w:rsidRPr="0076420A" w:rsidRDefault="00CD7CB6" w:rsidP="00CD7CB6">
            <w:pPr>
              <w:spacing w:after="12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Wnioskodawca ma możliwość uzupełnienia</w:t>
            </w:r>
            <w:r w:rsidR="0027666C">
              <w:rPr>
                <w:sz w:val="24"/>
                <w:szCs w:val="24"/>
              </w:rPr>
              <w:t>/</w:t>
            </w:r>
            <w:r w:rsidRPr="00783112">
              <w:rPr>
                <w:sz w:val="24"/>
                <w:szCs w:val="24"/>
              </w:rPr>
              <w:t>poprawy projektu w zakresie spełniania kryterium na etapie negocjacji.</w:t>
            </w:r>
          </w:p>
        </w:tc>
      </w:tr>
      <w:tr w:rsidR="004F1CBE" w:rsidRPr="00217463" w14:paraId="58C88B22" w14:textId="77777777" w:rsidTr="0076420A">
        <w:trPr>
          <w:trHeight w:val="20"/>
        </w:trPr>
        <w:tc>
          <w:tcPr>
            <w:tcW w:w="882" w:type="dxa"/>
          </w:tcPr>
          <w:p w14:paraId="7F7B5842" w14:textId="77777777" w:rsidR="004F1CBE" w:rsidRPr="0076420A" w:rsidRDefault="004F1CBE">
            <w:pPr>
              <w:numPr>
                <w:ilvl w:val="0"/>
                <w:numId w:val="20"/>
              </w:numPr>
              <w:spacing w:after="60"/>
              <w:ind w:left="306"/>
              <w:contextualSpacing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14:paraId="56A8E47A" w14:textId="77777777" w:rsidR="00CD7CB6" w:rsidRPr="00783112" w:rsidRDefault="00CD7CB6" w:rsidP="00CD7CB6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112">
              <w:rPr>
                <w:b/>
                <w:bCs/>
                <w:color w:val="000000"/>
                <w:sz w:val="24"/>
                <w:szCs w:val="24"/>
                <w:lang w:eastAsia="en-US"/>
              </w:rPr>
              <w:t>Okres świadczenia usług OWES:</w:t>
            </w:r>
          </w:p>
          <w:p w14:paraId="39F5DD27" w14:textId="044DE75B" w:rsidR="004F1CBE" w:rsidRPr="009E1A74" w:rsidRDefault="004D0E9B" w:rsidP="00CD7CB6">
            <w:pPr>
              <w:spacing w:after="120"/>
              <w:rPr>
                <w:sz w:val="24"/>
                <w:szCs w:val="24"/>
              </w:rPr>
            </w:pPr>
            <w:r w:rsidRPr="00F76580">
              <w:rPr>
                <w:color w:val="000000"/>
                <w:sz w:val="24"/>
                <w:szCs w:val="24"/>
                <w:lang w:eastAsia="en-US"/>
              </w:rPr>
              <w:t>Projekt przewiduje świadczenie usług OWES przez co najmniej 36 miesięcy.</w:t>
            </w:r>
          </w:p>
        </w:tc>
        <w:tc>
          <w:tcPr>
            <w:tcW w:w="4794" w:type="dxa"/>
          </w:tcPr>
          <w:p w14:paraId="74F6C098" w14:textId="19B76820" w:rsidR="00DE4EA0" w:rsidRPr="00F76580" w:rsidRDefault="002415AF" w:rsidP="00DE4EA0">
            <w:pPr>
              <w:spacing w:before="24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Kryterium ma na celu zapewnienie z</w:t>
            </w:r>
            <w:r w:rsidRPr="00F76580">
              <w:rPr>
                <w:color w:val="000000"/>
                <w:sz w:val="24"/>
                <w:szCs w:val="24"/>
              </w:rPr>
              <w:t>godn</w:t>
            </w:r>
            <w:r>
              <w:rPr>
                <w:color w:val="000000"/>
                <w:sz w:val="24"/>
                <w:szCs w:val="24"/>
              </w:rPr>
              <w:t>ośc</w:t>
            </w:r>
            <w:r w:rsidRPr="00F76580">
              <w:rPr>
                <w:color w:val="000000"/>
                <w:sz w:val="24"/>
                <w:szCs w:val="24"/>
              </w:rPr>
              <w:t xml:space="preserve">i z </w:t>
            </w:r>
            <w:r>
              <w:rPr>
                <w:color w:val="000000"/>
                <w:sz w:val="24"/>
                <w:szCs w:val="24"/>
              </w:rPr>
              <w:t xml:space="preserve">zapisami </w:t>
            </w:r>
            <w:r w:rsidRPr="00F76580">
              <w:rPr>
                <w:color w:val="000000"/>
                <w:sz w:val="24"/>
                <w:szCs w:val="24"/>
              </w:rPr>
              <w:t>Wytyczny</w:t>
            </w:r>
            <w:r>
              <w:rPr>
                <w:color w:val="000000"/>
                <w:sz w:val="24"/>
                <w:szCs w:val="24"/>
              </w:rPr>
              <w:t>ch</w:t>
            </w:r>
            <w:r w:rsidRPr="00F76580">
              <w:rPr>
                <w:color w:val="000000"/>
                <w:sz w:val="24"/>
                <w:szCs w:val="24"/>
              </w:rPr>
              <w:t xml:space="preserve"> dotyczący</w:t>
            </w:r>
            <w:r>
              <w:rPr>
                <w:color w:val="000000"/>
                <w:sz w:val="24"/>
                <w:szCs w:val="24"/>
              </w:rPr>
              <w:t>ch</w:t>
            </w:r>
            <w:r w:rsidRPr="00F76580">
              <w:rPr>
                <w:color w:val="000000"/>
                <w:sz w:val="24"/>
                <w:szCs w:val="24"/>
              </w:rPr>
              <w:t xml:space="preserve"> realizacji projektów z udziałem środków Europejskiego Funduszu</w:t>
            </w:r>
            <w:r w:rsidR="00DE4EA0" w:rsidRPr="00F76580">
              <w:rPr>
                <w:color w:val="000000"/>
                <w:sz w:val="24"/>
                <w:szCs w:val="24"/>
              </w:rPr>
              <w:t xml:space="preserve"> Społecznego Plus w regionalnych programach na lata 2021-2027</w:t>
            </w:r>
            <w:r w:rsidR="00DE4EA0" w:rsidRPr="00F76580">
              <w:rPr>
                <w:rStyle w:val="Odwoanieprzypisudolnego"/>
                <w:sz w:val="24"/>
                <w:szCs w:val="24"/>
              </w:rPr>
              <w:footnoteReference w:id="14"/>
            </w:r>
            <w:r w:rsidR="00DE4EA0" w:rsidRPr="00F76580">
              <w:rPr>
                <w:color w:val="000000"/>
                <w:sz w:val="24"/>
                <w:szCs w:val="24"/>
              </w:rPr>
              <w:t>.</w:t>
            </w:r>
          </w:p>
          <w:p w14:paraId="39479043" w14:textId="77777777" w:rsidR="00DE4EA0" w:rsidRPr="00F76580" w:rsidRDefault="00DE4EA0" w:rsidP="00DE4EA0">
            <w:pPr>
              <w:spacing w:before="240" w:line="276" w:lineRule="auto"/>
              <w:rPr>
                <w:color w:val="000000"/>
                <w:sz w:val="24"/>
                <w:szCs w:val="24"/>
              </w:rPr>
            </w:pPr>
            <w:r w:rsidRPr="00F76580">
              <w:rPr>
                <w:color w:val="000000"/>
                <w:sz w:val="24"/>
                <w:szCs w:val="24"/>
              </w:rPr>
              <w:t>Spełnienie kryterium zostanie zweryfikowane na podstawie zapisów we wniosku o dofinansowanie projektu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7C595B4" w14:textId="09763CB9" w:rsidR="002415AF" w:rsidRDefault="002415AF" w:rsidP="00CD7CB6">
            <w:pPr>
              <w:spacing w:after="120"/>
              <w:contextualSpacing/>
              <w:rPr>
                <w:color w:val="000000"/>
                <w:sz w:val="24"/>
                <w:szCs w:val="24"/>
              </w:rPr>
            </w:pPr>
          </w:p>
          <w:p w14:paraId="283200B4" w14:textId="266B270B" w:rsidR="004F1CBE" w:rsidRPr="009E1A74" w:rsidRDefault="00CD7CB6" w:rsidP="00CD7CB6">
            <w:pPr>
              <w:spacing w:after="120"/>
              <w:contextualSpacing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lastRenderedPageBreak/>
              <w:t>Kryterium ma zastosowanie do typów projektu nr:1,2,3,5.</w:t>
            </w:r>
          </w:p>
        </w:tc>
        <w:tc>
          <w:tcPr>
            <w:tcW w:w="4462" w:type="dxa"/>
          </w:tcPr>
          <w:p w14:paraId="33F3CC93" w14:textId="77777777" w:rsidR="00CD7CB6" w:rsidRPr="00783112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lastRenderedPageBreak/>
              <w:t>Kryterium zerojedynkowe, obligatoryjne. Jego spełnienie jest niezbędne do przyznania dofinansowania.</w:t>
            </w:r>
          </w:p>
          <w:p w14:paraId="2AFBE198" w14:textId="77777777" w:rsidR="00CD7CB6" w:rsidRPr="00783112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Ocena spełnienia kryterium będzie polegała na przyznaniu wartości logicznych „TAK”, „NIE – do uzupełnienia/poprawy na etapie negocjacji”, „NIE”.</w:t>
            </w:r>
          </w:p>
          <w:p w14:paraId="2151C392" w14:textId="76F90D9D" w:rsidR="004F1CBE" w:rsidRPr="0076420A" w:rsidRDefault="00CD7CB6" w:rsidP="00CD7CB6">
            <w:pPr>
              <w:spacing w:after="12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Wnioskodawca ma możliwość uzupełnienia</w:t>
            </w:r>
            <w:r w:rsidR="00764D3B">
              <w:rPr>
                <w:sz w:val="24"/>
                <w:szCs w:val="24"/>
              </w:rPr>
              <w:t>/</w:t>
            </w:r>
            <w:r w:rsidRPr="00783112">
              <w:rPr>
                <w:sz w:val="24"/>
                <w:szCs w:val="24"/>
              </w:rPr>
              <w:t>poprawy projektu w zakresie spełniania kryterium na etapie negocjacji.</w:t>
            </w:r>
          </w:p>
        </w:tc>
      </w:tr>
      <w:tr w:rsidR="00CD7CB6" w:rsidRPr="00217463" w14:paraId="3ADD2353" w14:textId="77777777" w:rsidTr="0076420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</w:tcPr>
          <w:p w14:paraId="287AC6BA" w14:textId="77777777" w:rsidR="00CD7CB6" w:rsidRPr="0076420A" w:rsidRDefault="00CD7CB6">
            <w:pPr>
              <w:numPr>
                <w:ilvl w:val="0"/>
                <w:numId w:val="20"/>
              </w:numPr>
              <w:spacing w:after="60"/>
              <w:ind w:left="306"/>
              <w:contextualSpacing/>
              <w:rPr>
                <w:sz w:val="24"/>
                <w:szCs w:val="24"/>
              </w:rPr>
            </w:pPr>
          </w:p>
        </w:tc>
        <w:tc>
          <w:tcPr>
            <w:tcW w:w="4316" w:type="dxa"/>
          </w:tcPr>
          <w:p w14:paraId="123B5C13" w14:textId="77777777" w:rsidR="00CD7CB6" w:rsidRPr="00A64D7A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64D7A">
              <w:rPr>
                <w:b/>
                <w:bCs/>
                <w:sz w:val="24"/>
                <w:szCs w:val="24"/>
              </w:rPr>
              <w:t>Zakres wsparcia:</w:t>
            </w:r>
          </w:p>
          <w:p w14:paraId="092693B5" w14:textId="7BEB66BC" w:rsidR="00CD7CB6" w:rsidRPr="009E1A74" w:rsidRDefault="00CD7CB6" w:rsidP="00CD7CB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Elementem wsparcia realizowanego w celu podnoszenia kwalifikacji i doświadczenia zawodowego pracowników PES, będą działania edukacyjno-informacyjne dla uczestników projektu w zakresie oszczędnego korzystania z energii.</w:t>
            </w:r>
          </w:p>
        </w:tc>
        <w:tc>
          <w:tcPr>
            <w:tcW w:w="4794" w:type="dxa"/>
          </w:tcPr>
          <w:p w14:paraId="316E3070" w14:textId="77777777" w:rsidR="00CD7CB6" w:rsidRPr="00783112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wynika z zapisów programu Fundusze Europejskie dla Lubelskiego 2021-2027.</w:t>
            </w:r>
          </w:p>
          <w:p w14:paraId="2F991FD8" w14:textId="5503786E" w:rsidR="00CD7CB6" w:rsidRPr="00783112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 xml:space="preserve">Wnioskodawca jest zobowiązany w treści wniosku o dofinansowanie </w:t>
            </w:r>
            <w:r>
              <w:rPr>
                <w:sz w:val="24"/>
                <w:szCs w:val="24"/>
              </w:rPr>
              <w:t xml:space="preserve">projektu </w:t>
            </w:r>
            <w:r w:rsidRPr="00783112">
              <w:rPr>
                <w:sz w:val="24"/>
                <w:szCs w:val="24"/>
              </w:rPr>
              <w:t>do wykazania i uzasadnienia konkretnych przedsięwzięć zaplanowanych do realizacji w ramach projektu w obszarze zielonej transformacji. Celem tego rodzaju wsparcia jest przeciwdziałanie ubóstwu energetycznemu oraz włączenia PES w szerszym zakresie w działania proklimatyczne. Przedmiotowe wsparcie musi stanowić element uzupełniający szerszego zakresu interwencji dla odbiorców.</w:t>
            </w:r>
          </w:p>
          <w:p w14:paraId="20676A60" w14:textId="77777777" w:rsidR="00CD7CB6" w:rsidRPr="00783112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Spełnienie kryterium zostanie zweryfikowane na podstawie zapisów we wniosku o dofinansowanie projektu.</w:t>
            </w:r>
          </w:p>
          <w:p w14:paraId="27FD3AD5" w14:textId="3A68B499" w:rsidR="00CD7CB6" w:rsidRPr="009E1A74" w:rsidRDefault="00CD7CB6" w:rsidP="00CD7CB6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ma zastosowanie do typów projektu nr:1,2,3,5.</w:t>
            </w:r>
          </w:p>
        </w:tc>
        <w:tc>
          <w:tcPr>
            <w:tcW w:w="4462" w:type="dxa"/>
          </w:tcPr>
          <w:p w14:paraId="073679B0" w14:textId="77777777" w:rsidR="00CD7CB6" w:rsidRPr="00783112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Ocena spełnienia kryterium będzie polegała na przyznaniu wartości logicznych „TAK”, „NIE – do uzupełnienia/poprawy na etapie negocjacji”, „NIE”.</w:t>
            </w:r>
          </w:p>
          <w:p w14:paraId="38C6BA12" w14:textId="61396BDC" w:rsidR="00CD7CB6" w:rsidRPr="0076420A" w:rsidRDefault="00CD7CB6" w:rsidP="00CD7CB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Wnioskodawca ma możliwość uzupełnienia</w:t>
            </w:r>
            <w:r w:rsidR="00A87DBE">
              <w:rPr>
                <w:sz w:val="24"/>
                <w:szCs w:val="24"/>
              </w:rPr>
              <w:t>/</w:t>
            </w:r>
            <w:r w:rsidRPr="00783112">
              <w:rPr>
                <w:sz w:val="24"/>
                <w:szCs w:val="24"/>
              </w:rPr>
              <w:t>poprawy projektu w zakresie spełniania kryterium na etapie negocjacji.</w:t>
            </w:r>
          </w:p>
        </w:tc>
      </w:tr>
    </w:tbl>
    <w:p w14:paraId="0724B2AD" w14:textId="123BFE13" w:rsidR="00237C3E" w:rsidRPr="00217463" w:rsidRDefault="00237C3E" w:rsidP="0060596D">
      <w:pPr>
        <w:pStyle w:val="Nagwek3"/>
        <w:spacing w:after="100" w:afterAutospacing="1" w:line="276" w:lineRule="auto"/>
        <w:rPr>
          <w:rFonts w:cs="Arial"/>
          <w:sz w:val="24"/>
        </w:rPr>
      </w:pPr>
      <w:bookmarkStart w:id="7" w:name="_Toc124531677"/>
      <w:r w:rsidRPr="00217463">
        <w:rPr>
          <w:rFonts w:cs="Arial"/>
          <w:sz w:val="24"/>
        </w:rPr>
        <w:lastRenderedPageBreak/>
        <w:t>E. Kryteria premiujące</w:t>
      </w:r>
      <w:r w:rsidRPr="00217463">
        <w:rPr>
          <w:rFonts w:eastAsia="Calibri" w:cs="Arial"/>
          <w:smallCaps/>
          <w:sz w:val="24"/>
          <w:vertAlign w:val="superscript"/>
          <w:lang w:eastAsia="en-US"/>
        </w:rPr>
        <w:footnoteReference w:id="15"/>
      </w:r>
      <w:bookmarkEnd w:id="7"/>
    </w:p>
    <w:tbl>
      <w:tblPr>
        <w:tblStyle w:val="Tabelasiatki1jasna"/>
        <w:tblpPr w:leftFromText="141" w:rightFromText="141" w:vertAnchor="text" w:horzAnchor="margin" w:tblpY="7"/>
        <w:tblW w:w="14454" w:type="dxa"/>
        <w:tblLook w:val="04A0" w:firstRow="1" w:lastRow="0" w:firstColumn="1" w:lastColumn="0" w:noHBand="0" w:noVBand="1"/>
        <w:tblCaption w:val="kryteria premiujące"/>
        <w:tblDescription w:val="Tabela zawiera kryteria premiujące. Nazwę i definicje przedmiotowych kryteriów oraz opis znaczenia kryteriów dla wyniku oceny."/>
      </w:tblPr>
      <w:tblGrid>
        <w:gridCol w:w="704"/>
        <w:gridCol w:w="3969"/>
        <w:gridCol w:w="4962"/>
        <w:gridCol w:w="4819"/>
      </w:tblGrid>
      <w:tr w:rsidR="00670988" w:rsidRPr="00217463" w14:paraId="5170E054" w14:textId="77777777" w:rsidTr="00493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25E75B8F" w14:textId="204A054A" w:rsidR="00670988" w:rsidRPr="00217463" w:rsidRDefault="00670988" w:rsidP="00670988">
            <w:pPr>
              <w:spacing w:after="200" w:line="276" w:lineRule="auto"/>
              <w:rPr>
                <w:sz w:val="24"/>
                <w:szCs w:val="24"/>
              </w:rPr>
            </w:pPr>
            <w:r w:rsidRPr="00217463">
              <w:rPr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  <w:hideMark/>
          </w:tcPr>
          <w:p w14:paraId="37B04614" w14:textId="39723D17" w:rsidR="00670988" w:rsidRPr="00217463" w:rsidRDefault="00670988" w:rsidP="00953D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7463">
              <w:rPr>
                <w:sz w:val="24"/>
                <w:szCs w:val="24"/>
              </w:rPr>
              <w:t>Nazwa kryterium</w:t>
            </w:r>
          </w:p>
        </w:tc>
        <w:tc>
          <w:tcPr>
            <w:tcW w:w="4962" w:type="dxa"/>
            <w:vAlign w:val="center"/>
            <w:hideMark/>
          </w:tcPr>
          <w:p w14:paraId="007D51E6" w14:textId="4DBE2AF6" w:rsidR="00670988" w:rsidRPr="00217463" w:rsidRDefault="00670988" w:rsidP="00953D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7463">
              <w:rPr>
                <w:sz w:val="24"/>
                <w:szCs w:val="24"/>
              </w:rPr>
              <w:t>Definicja kryterium</w:t>
            </w:r>
          </w:p>
        </w:tc>
        <w:tc>
          <w:tcPr>
            <w:tcW w:w="4819" w:type="dxa"/>
            <w:vAlign w:val="center"/>
            <w:hideMark/>
          </w:tcPr>
          <w:p w14:paraId="62BB95DB" w14:textId="20D34C9F" w:rsidR="00670988" w:rsidRPr="00217463" w:rsidRDefault="00670988" w:rsidP="00953DF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17463">
              <w:rPr>
                <w:sz w:val="24"/>
                <w:szCs w:val="24"/>
              </w:rPr>
              <w:t>Opis znaczenia kryterium dla wyniku oceny</w:t>
            </w:r>
          </w:p>
        </w:tc>
      </w:tr>
      <w:tr w:rsidR="005673CB" w:rsidRPr="00280904" w14:paraId="75E310E2" w14:textId="77777777" w:rsidTr="00992A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5ADFCA" w14:textId="77777777" w:rsidR="005673CB" w:rsidRPr="00280904" w:rsidRDefault="005673CB">
            <w:pPr>
              <w:numPr>
                <w:ilvl w:val="0"/>
                <w:numId w:val="21"/>
              </w:numPr>
              <w:spacing w:after="120" w:line="276" w:lineRule="auto"/>
              <w:ind w:left="309"/>
              <w:contextualSpacing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B4D2801" w14:textId="77777777" w:rsidR="00CD7CB6" w:rsidRPr="009631BF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631BF">
              <w:rPr>
                <w:b/>
                <w:bCs/>
                <w:sz w:val="24"/>
                <w:szCs w:val="24"/>
              </w:rPr>
              <w:t>Zakres wsparcia:</w:t>
            </w:r>
          </w:p>
          <w:p w14:paraId="6DF4F0F3" w14:textId="6A048D98" w:rsidR="005673CB" w:rsidRPr="00280904" w:rsidRDefault="00CD7CB6" w:rsidP="00CD7CB6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631BF">
              <w:rPr>
                <w:sz w:val="24"/>
                <w:szCs w:val="24"/>
              </w:rPr>
              <w:t>Projekt zakłada tworzenie miejsc pracy w sektorze zielonej gospodarki w wymiarze minimum 10% wszystkich utworzonych miejsc pracy w ramach projektu.</w:t>
            </w:r>
          </w:p>
        </w:tc>
        <w:tc>
          <w:tcPr>
            <w:tcW w:w="4962" w:type="dxa"/>
          </w:tcPr>
          <w:p w14:paraId="39F8CDCC" w14:textId="77777777" w:rsidR="00CD7CB6" w:rsidRPr="00783112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wynika z zapisów programu Fundusze Europejskie dla Lubelskiego 2021-2027.</w:t>
            </w:r>
          </w:p>
          <w:p w14:paraId="1AFFF825" w14:textId="649A7435" w:rsidR="00CD7CB6" w:rsidRPr="00783112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 xml:space="preserve">Wnioskodawca jest zobowiązany w treści wniosku o dofinansowanie </w:t>
            </w:r>
            <w:r>
              <w:rPr>
                <w:sz w:val="24"/>
                <w:szCs w:val="24"/>
              </w:rPr>
              <w:t xml:space="preserve">projektu </w:t>
            </w:r>
            <w:r w:rsidRPr="00783112">
              <w:rPr>
                <w:sz w:val="24"/>
                <w:szCs w:val="24"/>
              </w:rPr>
              <w:t>do wykazania i uzasadnienia konkretnych przedsięwzięć zaplanowanych do realizacji w ramach projektu w obszarze zielonej transformacji.</w:t>
            </w:r>
          </w:p>
          <w:p w14:paraId="68DF6B98" w14:textId="77777777" w:rsidR="00CD7CB6" w:rsidRPr="00783112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Spełnienie kryterium zostanie zweryfikowane na podstawie zapisów we wniosku o dofinansowanie projektu.</w:t>
            </w:r>
          </w:p>
          <w:p w14:paraId="75C6FD61" w14:textId="3085C276" w:rsidR="005673CB" w:rsidRPr="00280904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ma zastosowanie do typ</w:t>
            </w:r>
            <w:r w:rsidR="00993AC7">
              <w:rPr>
                <w:sz w:val="24"/>
                <w:szCs w:val="24"/>
              </w:rPr>
              <w:t>u</w:t>
            </w:r>
            <w:r w:rsidRPr="00783112">
              <w:rPr>
                <w:sz w:val="24"/>
                <w:szCs w:val="24"/>
              </w:rPr>
              <w:t xml:space="preserve"> projektu nr:1.</w:t>
            </w:r>
          </w:p>
        </w:tc>
        <w:tc>
          <w:tcPr>
            <w:tcW w:w="4819" w:type="dxa"/>
          </w:tcPr>
          <w:p w14:paraId="021DAF7C" w14:textId="77777777" w:rsidR="00CD7CB6" w:rsidRPr="00783112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Kryterium punktowe.</w:t>
            </w:r>
          </w:p>
          <w:p w14:paraId="0CB27509" w14:textId="77777777" w:rsidR="005673CB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 xml:space="preserve">Kryterium fakultatywne – spełnienie kryterium nie jest konieczne do przyznania  dofinansowania (tj. przyznanie 0 punktów nie dyskwalifikuje z możliwości uzyskania dofinansowania). </w:t>
            </w:r>
          </w:p>
          <w:p w14:paraId="392F7EF2" w14:textId="77777777" w:rsidR="00CD7CB6" w:rsidRPr="00783112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Ocena spełnienia kryterium będzie polegała na:</w:t>
            </w:r>
          </w:p>
          <w:p w14:paraId="6E25CE2C" w14:textId="77777777" w:rsidR="00CD7CB6" w:rsidRPr="00783112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a)</w:t>
            </w:r>
            <w:r w:rsidRPr="00783112">
              <w:rPr>
                <w:sz w:val="24"/>
                <w:szCs w:val="24"/>
              </w:rPr>
              <w:tab/>
              <w:t xml:space="preserve">przyznaniu </w:t>
            </w:r>
            <w:r w:rsidRPr="00783112">
              <w:rPr>
                <w:b/>
                <w:bCs/>
                <w:sz w:val="24"/>
                <w:szCs w:val="24"/>
              </w:rPr>
              <w:t>10 punktów</w:t>
            </w:r>
            <w:r w:rsidRPr="00783112">
              <w:rPr>
                <w:sz w:val="24"/>
                <w:szCs w:val="24"/>
              </w:rPr>
              <w:t xml:space="preserve"> – w przypadku spełnienia kryterium</w:t>
            </w:r>
          </w:p>
          <w:p w14:paraId="1839A106" w14:textId="3B635A08" w:rsidR="00CD7CB6" w:rsidRPr="00CD7CB6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12">
              <w:rPr>
                <w:sz w:val="24"/>
                <w:szCs w:val="24"/>
              </w:rPr>
              <w:t>b)</w:t>
            </w:r>
            <w:r w:rsidRPr="00783112">
              <w:rPr>
                <w:sz w:val="24"/>
                <w:szCs w:val="24"/>
              </w:rPr>
              <w:tab/>
              <w:t>przyznaniu 0 punktów – w przypadku niespełnienia kryterium.</w:t>
            </w:r>
          </w:p>
        </w:tc>
      </w:tr>
      <w:tr w:rsidR="005673CB" w:rsidRPr="00280904" w14:paraId="20604124" w14:textId="77777777" w:rsidTr="002A7C1D">
        <w:trPr>
          <w:trHeight w:val="20"/>
        </w:trPr>
        <w:tc>
          <w:tcPr>
            <w:tcW w:w="704" w:type="dxa"/>
          </w:tcPr>
          <w:p w14:paraId="230BA6AA" w14:textId="77777777" w:rsidR="005673CB" w:rsidRPr="00280904" w:rsidRDefault="005673CB">
            <w:pPr>
              <w:numPr>
                <w:ilvl w:val="0"/>
                <w:numId w:val="21"/>
              </w:numPr>
              <w:spacing w:after="120" w:line="276" w:lineRule="auto"/>
              <w:ind w:left="447"/>
              <w:contextualSpacing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1E0DC6F" w14:textId="77777777" w:rsidR="00CD7CB6" w:rsidRPr="00CD7CB6" w:rsidRDefault="00CD7CB6" w:rsidP="00CD7CB6">
            <w:pPr>
              <w:spacing w:after="120" w:line="276" w:lineRule="auto"/>
              <w:rPr>
                <w:b/>
                <w:bCs/>
                <w:sz w:val="24"/>
                <w:szCs w:val="24"/>
              </w:rPr>
            </w:pPr>
            <w:r w:rsidRPr="00CD7CB6">
              <w:rPr>
                <w:b/>
                <w:bCs/>
                <w:sz w:val="24"/>
                <w:szCs w:val="24"/>
              </w:rPr>
              <w:t>Grupa docelowa</w:t>
            </w:r>
            <w:r w:rsidRPr="00CD7CB6">
              <w:rPr>
                <w:rStyle w:val="Odwoanieprzypisudolnego"/>
                <w:b/>
                <w:bCs/>
                <w:sz w:val="24"/>
                <w:szCs w:val="24"/>
                <w:u w:val="single"/>
              </w:rPr>
              <w:footnoteReference w:id="16"/>
            </w:r>
            <w:r w:rsidRPr="00CD7CB6">
              <w:rPr>
                <w:b/>
                <w:bCs/>
                <w:sz w:val="24"/>
                <w:szCs w:val="24"/>
              </w:rPr>
              <w:t>:</w:t>
            </w:r>
          </w:p>
          <w:p w14:paraId="4A7556C8" w14:textId="77777777" w:rsidR="00CD7CB6" w:rsidRPr="00CD7CB6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CD7CB6">
              <w:rPr>
                <w:sz w:val="24"/>
                <w:szCs w:val="24"/>
              </w:rPr>
              <w:t xml:space="preserve">Grupę docelową </w:t>
            </w:r>
            <w:r w:rsidRPr="00CD7CB6">
              <w:rPr>
                <w:i/>
                <w:iCs/>
              </w:rPr>
              <w:t xml:space="preserve"> </w:t>
            </w:r>
            <w:r w:rsidRPr="00CD7CB6">
              <w:rPr>
                <w:sz w:val="24"/>
                <w:szCs w:val="24"/>
              </w:rPr>
              <w:t xml:space="preserve">dla której  udzielane jest wsparcie finansowe na utworzenie nowych miejsc </w:t>
            </w:r>
            <w:r w:rsidRPr="00CD7CB6">
              <w:rPr>
                <w:sz w:val="24"/>
                <w:szCs w:val="24"/>
              </w:rPr>
              <w:lastRenderedPageBreak/>
              <w:t>pracy w</w:t>
            </w:r>
            <w:r w:rsidRPr="00CD7CB6">
              <w:rPr>
                <w:i/>
                <w:iCs/>
              </w:rPr>
              <w:t xml:space="preserve"> </w:t>
            </w:r>
            <w:r w:rsidRPr="00CD7CB6">
              <w:rPr>
                <w:sz w:val="24"/>
                <w:szCs w:val="24"/>
              </w:rPr>
              <w:t>projekcie stanowią, w co najmniej 50%:</w:t>
            </w:r>
          </w:p>
          <w:p w14:paraId="128F02F0" w14:textId="77777777" w:rsidR="00CD7CB6" w:rsidRPr="00CD7CB6" w:rsidRDefault="00CD7CB6" w:rsidP="00CD7CB6">
            <w:pPr>
              <w:pStyle w:val="Akapitzlist"/>
              <w:numPr>
                <w:ilvl w:val="0"/>
                <w:numId w:val="33"/>
              </w:numPr>
              <w:tabs>
                <w:tab w:val="left" w:pos="463"/>
              </w:tabs>
              <w:spacing w:after="120" w:line="276" w:lineRule="auto"/>
              <w:ind w:left="38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CD7CB6">
              <w:rPr>
                <w:rFonts w:ascii="Arial" w:eastAsia="Times New Roman" w:hAnsi="Arial" w:cs="Arial"/>
                <w:sz w:val="24"/>
                <w:szCs w:val="24"/>
              </w:rPr>
              <w:t>osoby bezrobotne długotrwale  pozostające w rejestrze powiatowego urzędu pracy łącznie przez okres ponad 12 miesięcy w okresie ostatnich 2 lat, z wyłączeniem okresów odbywania stażu i przygotowania zawodowego dorosłych,</w:t>
            </w:r>
          </w:p>
          <w:p w14:paraId="5A3C0306" w14:textId="77777777" w:rsidR="00CD7CB6" w:rsidRPr="00CD7CB6" w:rsidRDefault="00CD7CB6" w:rsidP="00CB1E08">
            <w:pPr>
              <w:pStyle w:val="Akapitzlist"/>
              <w:tabs>
                <w:tab w:val="left" w:pos="463"/>
              </w:tabs>
              <w:spacing w:before="120" w:after="120" w:line="276" w:lineRule="auto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CD7CB6">
              <w:rPr>
                <w:rFonts w:ascii="Arial" w:eastAsia="Times New Roman" w:hAnsi="Arial" w:cs="Arial"/>
                <w:sz w:val="24"/>
                <w:szCs w:val="24"/>
              </w:rPr>
              <w:t>i/lub</w:t>
            </w:r>
          </w:p>
          <w:p w14:paraId="4B4CF404" w14:textId="713F7CBB" w:rsidR="00CD7CB6" w:rsidRPr="00CD7CB6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CD7CB6">
              <w:rPr>
                <w:sz w:val="24"/>
                <w:szCs w:val="24"/>
              </w:rPr>
              <w:t xml:space="preserve">b) osoby z niepełnosprawnościami w rozumieniu art. 1 ustawy z dnia 27 sierpnia 1997 r. o rehabilitacji zawodowej i społecznej oraz zatrudnianiu osób niepełnosprawnych </w:t>
            </w:r>
            <w:r w:rsidR="00C17396" w:rsidRPr="00F76580">
              <w:rPr>
                <w:sz w:val="24"/>
                <w:szCs w:val="24"/>
              </w:rPr>
              <w:t>(Dz. U. z 202</w:t>
            </w:r>
            <w:r w:rsidR="00C17396">
              <w:rPr>
                <w:sz w:val="24"/>
                <w:szCs w:val="24"/>
              </w:rPr>
              <w:t>3</w:t>
            </w:r>
            <w:r w:rsidR="00C17396" w:rsidRPr="00F76580">
              <w:rPr>
                <w:sz w:val="24"/>
                <w:szCs w:val="24"/>
              </w:rPr>
              <w:t xml:space="preserve"> r. poz. </w:t>
            </w:r>
            <w:r w:rsidR="00C17396">
              <w:rPr>
                <w:sz w:val="24"/>
                <w:szCs w:val="24"/>
              </w:rPr>
              <w:t>100,</w:t>
            </w:r>
            <w:r w:rsidR="00C17396" w:rsidRPr="00F76580">
              <w:rPr>
                <w:sz w:val="24"/>
                <w:szCs w:val="24"/>
              </w:rPr>
              <w:t xml:space="preserve"> z późn. zm.)</w:t>
            </w:r>
            <w:r w:rsidR="00C17396">
              <w:rPr>
                <w:sz w:val="24"/>
                <w:szCs w:val="24"/>
              </w:rPr>
              <w:t>;</w:t>
            </w:r>
          </w:p>
          <w:p w14:paraId="623A1A70" w14:textId="77777777" w:rsidR="00CD7CB6" w:rsidRPr="00CD7CB6" w:rsidRDefault="00CD7CB6" w:rsidP="00CB1E08">
            <w:pPr>
              <w:spacing w:before="120" w:after="120" w:line="276" w:lineRule="auto"/>
              <w:rPr>
                <w:sz w:val="24"/>
                <w:szCs w:val="24"/>
              </w:rPr>
            </w:pPr>
            <w:r w:rsidRPr="00CD7CB6">
              <w:rPr>
                <w:sz w:val="24"/>
                <w:szCs w:val="24"/>
              </w:rPr>
              <w:t>i/lub</w:t>
            </w:r>
          </w:p>
          <w:p w14:paraId="6A15247C" w14:textId="77777777" w:rsidR="00CD7CB6" w:rsidRPr="00CD7CB6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CD7CB6">
              <w:rPr>
                <w:sz w:val="24"/>
                <w:szCs w:val="24"/>
              </w:rPr>
              <w:t xml:space="preserve">c) absolwenci centrum integracji społecznej oraz absolwenci klubu integracji społecznej, o których mowa w art. 2 pkt 1a i 1b ustawy z </w:t>
            </w:r>
            <w:r w:rsidRPr="00CD7CB6">
              <w:rPr>
                <w:sz w:val="24"/>
                <w:szCs w:val="24"/>
              </w:rPr>
              <w:lastRenderedPageBreak/>
              <w:t>dnia 13 czerwca 2003 r. o zatrudnieniu socjalnym</w:t>
            </w:r>
          </w:p>
          <w:p w14:paraId="4825952B" w14:textId="77777777" w:rsidR="00CD7CB6" w:rsidRPr="00CD7CB6" w:rsidRDefault="00CD7CB6" w:rsidP="00CB1E08">
            <w:pPr>
              <w:spacing w:before="120" w:after="120" w:line="276" w:lineRule="auto"/>
              <w:rPr>
                <w:sz w:val="24"/>
                <w:szCs w:val="24"/>
              </w:rPr>
            </w:pPr>
            <w:r w:rsidRPr="00CD7CB6">
              <w:rPr>
                <w:sz w:val="24"/>
                <w:szCs w:val="24"/>
              </w:rPr>
              <w:t>i/lub</w:t>
            </w:r>
          </w:p>
          <w:p w14:paraId="64D87094" w14:textId="50942D51" w:rsidR="00CD7CB6" w:rsidRPr="00CD7CB6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CD7CB6">
              <w:rPr>
                <w:sz w:val="24"/>
                <w:szCs w:val="24"/>
              </w:rPr>
              <w:t xml:space="preserve">d) osoby uprawnione do specjalnego zasiłku opiekuńczego, o którym mowa w art. 16a ust. 1 ustawy z dnia 28 listopada 2003 r. o świadczeniach rodzinnych </w:t>
            </w:r>
            <w:r w:rsidR="00D3676B" w:rsidRPr="00057CC3">
              <w:rPr>
                <w:sz w:val="24"/>
                <w:szCs w:val="24"/>
              </w:rPr>
              <w:t>(Dz. U. z 202</w:t>
            </w:r>
            <w:r w:rsidR="00D3676B" w:rsidRPr="00E929C5">
              <w:rPr>
                <w:sz w:val="24"/>
                <w:szCs w:val="24"/>
              </w:rPr>
              <w:t>3</w:t>
            </w:r>
            <w:r w:rsidR="00D3676B" w:rsidRPr="00057CC3">
              <w:rPr>
                <w:sz w:val="24"/>
                <w:szCs w:val="24"/>
              </w:rPr>
              <w:t xml:space="preserve"> r. poz. </w:t>
            </w:r>
            <w:r w:rsidR="00D3676B" w:rsidRPr="00E929C5">
              <w:rPr>
                <w:sz w:val="24"/>
                <w:szCs w:val="24"/>
              </w:rPr>
              <w:t xml:space="preserve">390 </w:t>
            </w:r>
            <w:r w:rsidR="00D3676B" w:rsidRPr="00057CC3">
              <w:rPr>
                <w:sz w:val="24"/>
                <w:szCs w:val="24"/>
              </w:rPr>
              <w:t>z późn. zm.);</w:t>
            </w:r>
          </w:p>
          <w:p w14:paraId="5B3B39ED" w14:textId="77777777" w:rsidR="005673CB" w:rsidRPr="00CD7CB6" w:rsidRDefault="00CD7CB6" w:rsidP="00CB1E08">
            <w:pPr>
              <w:spacing w:before="120" w:after="120" w:line="276" w:lineRule="auto"/>
              <w:rPr>
                <w:sz w:val="24"/>
                <w:szCs w:val="24"/>
              </w:rPr>
            </w:pPr>
            <w:r w:rsidRPr="00CD7CB6">
              <w:rPr>
                <w:sz w:val="24"/>
                <w:szCs w:val="24"/>
              </w:rPr>
              <w:t>i/lub</w:t>
            </w:r>
          </w:p>
          <w:p w14:paraId="07A77A44" w14:textId="77777777" w:rsidR="00566694" w:rsidRPr="00F76580" w:rsidRDefault="00566694" w:rsidP="00CB1E08">
            <w:pPr>
              <w:spacing w:line="276" w:lineRule="auto"/>
              <w:rPr>
                <w:sz w:val="24"/>
                <w:szCs w:val="24"/>
              </w:rPr>
            </w:pPr>
            <w:r w:rsidRPr="00F76580">
              <w:rPr>
                <w:sz w:val="24"/>
                <w:szCs w:val="24"/>
              </w:rPr>
              <w:t xml:space="preserve">e) osoby usamodzielniane, o których mowa w art. 140 ust. 1 i 2 ustawy z dnia 9 czerwca 2011 r. o wspieraniu </w:t>
            </w:r>
            <w:r w:rsidRPr="00722E69">
              <w:rPr>
                <w:sz w:val="24"/>
                <w:szCs w:val="24"/>
              </w:rPr>
              <w:t>rodziny i systemie pieczy zastępczej (Dz. U. z 2022 r. poz. 447</w:t>
            </w:r>
            <w:r>
              <w:rPr>
                <w:sz w:val="24"/>
                <w:szCs w:val="24"/>
              </w:rPr>
              <w:t>,</w:t>
            </w:r>
            <w:r w:rsidRPr="00722E69">
              <w:rPr>
                <w:sz w:val="24"/>
                <w:szCs w:val="24"/>
              </w:rPr>
              <w:t xml:space="preserve"> z późn. zm.)</w:t>
            </w:r>
            <w:r w:rsidRPr="00F76580">
              <w:rPr>
                <w:sz w:val="24"/>
                <w:szCs w:val="24"/>
              </w:rPr>
              <w:t xml:space="preserve"> oraz art. 88 ust. 1 ustawy z dnia 12 marca 2004 r. o pomocy społecznej (Dz. U. z 202</w:t>
            </w:r>
            <w:r>
              <w:rPr>
                <w:sz w:val="24"/>
                <w:szCs w:val="24"/>
              </w:rPr>
              <w:t>3</w:t>
            </w:r>
            <w:r w:rsidRPr="00F76580">
              <w:rPr>
                <w:sz w:val="24"/>
                <w:szCs w:val="24"/>
              </w:rPr>
              <w:t xml:space="preserve"> r. poz. </w:t>
            </w:r>
            <w:r>
              <w:rPr>
                <w:sz w:val="24"/>
                <w:szCs w:val="24"/>
              </w:rPr>
              <w:t>901</w:t>
            </w:r>
            <w:r w:rsidRPr="00F76580">
              <w:rPr>
                <w:sz w:val="24"/>
                <w:szCs w:val="24"/>
              </w:rPr>
              <w:t>, z późn. zm.),</w:t>
            </w:r>
          </w:p>
          <w:p w14:paraId="0DF9B246" w14:textId="77777777" w:rsidR="00CD7CB6" w:rsidRPr="00CD7CB6" w:rsidRDefault="00CD7CB6" w:rsidP="00CB1E08">
            <w:pPr>
              <w:spacing w:before="120" w:after="120" w:line="276" w:lineRule="auto"/>
              <w:rPr>
                <w:sz w:val="24"/>
                <w:szCs w:val="24"/>
              </w:rPr>
            </w:pPr>
            <w:r w:rsidRPr="00CD7CB6">
              <w:rPr>
                <w:sz w:val="24"/>
                <w:szCs w:val="24"/>
              </w:rPr>
              <w:t>i/lub</w:t>
            </w:r>
          </w:p>
          <w:p w14:paraId="37F67B1F" w14:textId="58F6E6A4" w:rsidR="00CB1E08" w:rsidRPr="00F76580" w:rsidRDefault="000B3E35" w:rsidP="00CB1E08">
            <w:pPr>
              <w:spacing w:line="276" w:lineRule="auto"/>
              <w:rPr>
                <w:sz w:val="24"/>
                <w:szCs w:val="24"/>
              </w:rPr>
            </w:pPr>
            <w:r w:rsidRPr="00F76580">
              <w:rPr>
                <w:sz w:val="24"/>
                <w:szCs w:val="24"/>
              </w:rPr>
              <w:t>f)</w:t>
            </w:r>
            <w:r w:rsidRPr="00563BA6">
              <w:rPr>
                <w:sz w:val="24"/>
                <w:szCs w:val="24"/>
              </w:rPr>
              <w:t xml:space="preserve"> osob</w:t>
            </w:r>
            <w:r>
              <w:rPr>
                <w:sz w:val="24"/>
                <w:szCs w:val="24"/>
              </w:rPr>
              <w:t>y</w:t>
            </w:r>
            <w:r w:rsidRPr="00563BA6">
              <w:rPr>
                <w:sz w:val="24"/>
                <w:szCs w:val="24"/>
              </w:rPr>
              <w:t xml:space="preserve"> z zaburzeniami psychicznymi, o któr</w:t>
            </w:r>
            <w:r>
              <w:rPr>
                <w:sz w:val="24"/>
                <w:szCs w:val="24"/>
              </w:rPr>
              <w:t>ych</w:t>
            </w:r>
            <w:r w:rsidRPr="00563BA6">
              <w:rPr>
                <w:sz w:val="24"/>
                <w:szCs w:val="24"/>
              </w:rPr>
              <w:t xml:space="preserve"> mowa w art. 3 pkt 1 ustawy z dnia 19 sierpnia 1994 r. o ochronie zdrowia </w:t>
            </w:r>
            <w:r w:rsidRPr="00563BA6">
              <w:rPr>
                <w:sz w:val="24"/>
                <w:szCs w:val="24"/>
              </w:rPr>
              <w:lastRenderedPageBreak/>
              <w:t xml:space="preserve">psychicznego (Dz. U. z 2020 r. poz. </w:t>
            </w:r>
            <w:r>
              <w:rPr>
                <w:sz w:val="24"/>
                <w:szCs w:val="24"/>
              </w:rPr>
              <w:t>2123</w:t>
            </w:r>
            <w:r w:rsidRPr="00563BA6">
              <w:rPr>
                <w:sz w:val="24"/>
                <w:szCs w:val="24"/>
              </w:rPr>
              <w:t>),</w:t>
            </w:r>
          </w:p>
          <w:p w14:paraId="02BA0D64" w14:textId="77777777" w:rsidR="00CD7CB6" w:rsidRPr="00CD7CB6" w:rsidRDefault="00CD7CB6" w:rsidP="00CB1E08">
            <w:pPr>
              <w:spacing w:before="120" w:after="120" w:line="276" w:lineRule="auto"/>
              <w:rPr>
                <w:sz w:val="24"/>
                <w:szCs w:val="24"/>
              </w:rPr>
            </w:pPr>
            <w:r w:rsidRPr="00CD7CB6">
              <w:rPr>
                <w:sz w:val="24"/>
                <w:szCs w:val="24"/>
              </w:rPr>
              <w:t>i/lub</w:t>
            </w:r>
          </w:p>
          <w:p w14:paraId="1BD6AD24" w14:textId="7AB28253" w:rsidR="00CD7CB6" w:rsidRPr="00CD7CB6" w:rsidRDefault="00CD7CB6" w:rsidP="00CB1E08">
            <w:pPr>
              <w:spacing w:line="276" w:lineRule="auto"/>
              <w:rPr>
                <w:sz w:val="24"/>
                <w:szCs w:val="24"/>
              </w:rPr>
            </w:pPr>
            <w:r w:rsidRPr="00CD7CB6">
              <w:rPr>
                <w:sz w:val="24"/>
                <w:szCs w:val="24"/>
              </w:rPr>
              <w:t xml:space="preserve">g) osoby, które uzyskały w Rzeczypospolitej Polskiej status uchodźcy lub ochronę uzupełniającą. </w:t>
            </w:r>
          </w:p>
        </w:tc>
        <w:tc>
          <w:tcPr>
            <w:tcW w:w="4962" w:type="dxa"/>
          </w:tcPr>
          <w:p w14:paraId="56D96918" w14:textId="77777777" w:rsidR="00CD7CB6" w:rsidRPr="009631BF" w:rsidRDefault="00CD7CB6" w:rsidP="00CD7CB6">
            <w:pPr>
              <w:spacing w:after="120" w:line="276" w:lineRule="auto"/>
              <w:rPr>
                <w:bCs/>
                <w:sz w:val="24"/>
                <w:szCs w:val="24"/>
              </w:rPr>
            </w:pPr>
            <w:r w:rsidRPr="009631BF">
              <w:rPr>
                <w:bCs/>
                <w:sz w:val="24"/>
                <w:szCs w:val="24"/>
              </w:rPr>
              <w:lastRenderedPageBreak/>
              <w:t>Kryterium wynika z zapisów</w:t>
            </w:r>
            <w:r w:rsidRPr="009631BF">
              <w:rPr>
                <w:sz w:val="24"/>
                <w:szCs w:val="24"/>
              </w:rPr>
              <w:t xml:space="preserve"> </w:t>
            </w:r>
            <w:r w:rsidRPr="009631BF">
              <w:rPr>
                <w:bCs/>
                <w:sz w:val="24"/>
                <w:szCs w:val="24"/>
              </w:rPr>
              <w:t xml:space="preserve">Wytycznych  dotyczącymi realizacji projektów z udziałem </w:t>
            </w:r>
            <w:r w:rsidRPr="009631BF">
              <w:rPr>
                <w:sz w:val="24"/>
                <w:szCs w:val="24"/>
              </w:rPr>
              <w:t xml:space="preserve"> </w:t>
            </w:r>
            <w:r w:rsidRPr="009631BF">
              <w:rPr>
                <w:bCs/>
                <w:sz w:val="24"/>
                <w:szCs w:val="24"/>
              </w:rPr>
              <w:t>środków Europejskiego Funduszu Społecznego Plus w regionalnych programach na lata 2021–2027</w:t>
            </w:r>
            <w:r w:rsidRPr="009631BF">
              <w:rPr>
                <w:rStyle w:val="Odwoanieprzypisudolnego"/>
                <w:sz w:val="24"/>
                <w:szCs w:val="24"/>
              </w:rPr>
              <w:footnoteReference w:id="17"/>
            </w:r>
            <w:r w:rsidRPr="009631BF">
              <w:rPr>
                <w:bCs/>
                <w:sz w:val="24"/>
                <w:szCs w:val="24"/>
              </w:rPr>
              <w:t>.</w:t>
            </w:r>
          </w:p>
          <w:p w14:paraId="6DA1A03F" w14:textId="77777777" w:rsidR="00CD7CB6" w:rsidRPr="009631BF" w:rsidRDefault="00CD7CB6" w:rsidP="00CD7CB6">
            <w:pPr>
              <w:spacing w:after="120" w:line="276" w:lineRule="auto"/>
              <w:rPr>
                <w:bCs/>
                <w:sz w:val="24"/>
                <w:szCs w:val="24"/>
              </w:rPr>
            </w:pPr>
            <w:r w:rsidRPr="009631BF">
              <w:rPr>
                <w:bCs/>
                <w:sz w:val="24"/>
                <w:szCs w:val="24"/>
              </w:rPr>
              <w:lastRenderedPageBreak/>
              <w:t>Spełnienie kryterium zostanie zweryfikowane na podstawie zapisów we wniosku o dofinansowanie projektu.</w:t>
            </w:r>
          </w:p>
          <w:p w14:paraId="5813CA20" w14:textId="6C8D8B9E" w:rsidR="005673CB" w:rsidRPr="00280904" w:rsidRDefault="00CD7CB6" w:rsidP="00CD7CB6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9631BF">
              <w:rPr>
                <w:sz w:val="24"/>
                <w:szCs w:val="24"/>
              </w:rPr>
              <w:t>Kryterium ma zastosowanie do typów projektu nr:1.</w:t>
            </w:r>
          </w:p>
        </w:tc>
        <w:tc>
          <w:tcPr>
            <w:tcW w:w="4819" w:type="dxa"/>
          </w:tcPr>
          <w:p w14:paraId="00075928" w14:textId="77777777" w:rsidR="00CD7CB6" w:rsidRPr="009631BF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9631BF">
              <w:rPr>
                <w:sz w:val="24"/>
                <w:szCs w:val="24"/>
              </w:rPr>
              <w:lastRenderedPageBreak/>
              <w:t>Kryterium punktowe.</w:t>
            </w:r>
          </w:p>
          <w:p w14:paraId="34F413AC" w14:textId="77777777" w:rsidR="00CD7CB6" w:rsidRPr="009631BF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9631BF">
              <w:rPr>
                <w:sz w:val="24"/>
                <w:szCs w:val="24"/>
              </w:rPr>
              <w:t xml:space="preserve">Kryterium fakultatywne – spełnienie kryterium nie jest konieczne do przyznania dofinansowania (tj. przyznanie 0 punktów </w:t>
            </w:r>
            <w:r w:rsidRPr="009631BF">
              <w:rPr>
                <w:sz w:val="24"/>
                <w:szCs w:val="24"/>
              </w:rPr>
              <w:lastRenderedPageBreak/>
              <w:t xml:space="preserve">nie dyskwalifikuje z możliwości uzyskania dofinansowania). </w:t>
            </w:r>
          </w:p>
          <w:p w14:paraId="12A3738C" w14:textId="77777777" w:rsidR="00CD7CB6" w:rsidRPr="009631BF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9631BF">
              <w:rPr>
                <w:sz w:val="24"/>
                <w:szCs w:val="24"/>
              </w:rPr>
              <w:t>Ocena spełnienia kryterium będzie polegała na:</w:t>
            </w:r>
          </w:p>
          <w:p w14:paraId="23947C9B" w14:textId="77777777" w:rsidR="00CD7CB6" w:rsidRPr="009631BF" w:rsidRDefault="00CD7CB6" w:rsidP="00CD7CB6">
            <w:pPr>
              <w:spacing w:after="120" w:line="276" w:lineRule="auto"/>
              <w:rPr>
                <w:sz w:val="24"/>
                <w:szCs w:val="24"/>
              </w:rPr>
            </w:pPr>
            <w:r w:rsidRPr="009631BF">
              <w:rPr>
                <w:sz w:val="24"/>
                <w:szCs w:val="24"/>
              </w:rPr>
              <w:t>a)</w:t>
            </w:r>
            <w:r w:rsidRPr="009631BF">
              <w:rPr>
                <w:sz w:val="24"/>
                <w:szCs w:val="24"/>
              </w:rPr>
              <w:tab/>
              <w:t xml:space="preserve">przyznaniu </w:t>
            </w:r>
            <w:r w:rsidRPr="009631BF">
              <w:rPr>
                <w:b/>
                <w:bCs/>
                <w:sz w:val="24"/>
                <w:szCs w:val="24"/>
              </w:rPr>
              <w:t>10 punktów</w:t>
            </w:r>
            <w:r w:rsidRPr="009631BF">
              <w:rPr>
                <w:sz w:val="24"/>
                <w:szCs w:val="24"/>
              </w:rPr>
              <w:t xml:space="preserve"> – w przypadku spełnienia kryterium</w:t>
            </w:r>
          </w:p>
          <w:p w14:paraId="189828C1" w14:textId="127D095F" w:rsidR="005673CB" w:rsidRPr="00CD7CB6" w:rsidRDefault="00CD7CB6" w:rsidP="00CD7CB6">
            <w:pPr>
              <w:rPr>
                <w:sz w:val="24"/>
                <w:szCs w:val="24"/>
              </w:rPr>
            </w:pPr>
            <w:r w:rsidRPr="009631BF">
              <w:rPr>
                <w:sz w:val="24"/>
                <w:szCs w:val="24"/>
              </w:rPr>
              <w:t>b)</w:t>
            </w:r>
            <w:r w:rsidRPr="009631BF">
              <w:rPr>
                <w:sz w:val="24"/>
                <w:szCs w:val="24"/>
              </w:rPr>
              <w:tab/>
              <w:t>przyznaniu 0 punktów – w przypadku niespełnienia kryterium.</w:t>
            </w:r>
          </w:p>
        </w:tc>
      </w:tr>
      <w:tr w:rsidR="005673CB" w:rsidRPr="00280904" w14:paraId="08C8A50E" w14:textId="77777777" w:rsidTr="00992A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AFD16E" w14:textId="77777777" w:rsidR="005673CB" w:rsidRPr="00280904" w:rsidRDefault="005673CB">
            <w:pPr>
              <w:numPr>
                <w:ilvl w:val="0"/>
                <w:numId w:val="21"/>
              </w:numPr>
              <w:spacing w:after="120" w:line="276" w:lineRule="auto"/>
              <w:ind w:left="447"/>
              <w:contextualSpacing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265744E" w14:textId="77777777" w:rsidR="00CD7CB6" w:rsidRPr="00CD7CB6" w:rsidRDefault="00CD7CB6" w:rsidP="00CD7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D7CB6">
              <w:rPr>
                <w:b/>
                <w:bCs/>
                <w:sz w:val="24"/>
                <w:szCs w:val="24"/>
              </w:rPr>
              <w:t>Obszar wsparcia:</w:t>
            </w:r>
          </w:p>
          <w:p w14:paraId="3117CEB2" w14:textId="792B9E96" w:rsidR="005673CB" w:rsidRPr="00280904" w:rsidRDefault="00CD7CB6" w:rsidP="00CD7CB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264CE">
              <w:rPr>
                <w:sz w:val="24"/>
                <w:szCs w:val="24"/>
              </w:rPr>
              <w:t xml:space="preserve">Co najmniej 30% </w:t>
            </w:r>
            <w:r w:rsidRPr="3F8618B9">
              <w:t xml:space="preserve"> </w:t>
            </w:r>
            <w:r w:rsidRPr="002264CE">
              <w:rPr>
                <w:sz w:val="24"/>
                <w:szCs w:val="24"/>
              </w:rPr>
              <w:t>nowych miejsc pracy w ramach wsparci</w:t>
            </w:r>
            <w:r>
              <w:rPr>
                <w:sz w:val="24"/>
                <w:szCs w:val="24"/>
              </w:rPr>
              <w:t>a</w:t>
            </w:r>
            <w:r w:rsidRPr="002264CE">
              <w:rPr>
                <w:sz w:val="24"/>
                <w:szCs w:val="24"/>
              </w:rPr>
              <w:t xml:space="preserve"> finansowego na tworzenia miejsc pracy w przedsiębiorstwach społecznych</w:t>
            </w:r>
            <w:r w:rsidRPr="3F8618B9">
              <w:t xml:space="preserve"> </w:t>
            </w:r>
            <w:r w:rsidRPr="002264CE">
              <w:rPr>
                <w:sz w:val="24"/>
                <w:szCs w:val="24"/>
              </w:rPr>
              <w:t>w projekcie utworzonych zostanie w powi</w:t>
            </w:r>
            <w:r>
              <w:rPr>
                <w:sz w:val="24"/>
                <w:szCs w:val="24"/>
              </w:rPr>
              <w:t>atach</w:t>
            </w:r>
            <w:r w:rsidRPr="002264CE">
              <w:rPr>
                <w:sz w:val="24"/>
                <w:szCs w:val="24"/>
              </w:rPr>
              <w:t>, w których liczba przedsiębiorstw społecznych jest niższa niż średnia wojewódzka.</w:t>
            </w:r>
          </w:p>
        </w:tc>
        <w:tc>
          <w:tcPr>
            <w:tcW w:w="4962" w:type="dxa"/>
          </w:tcPr>
          <w:p w14:paraId="16F9A5A3" w14:textId="77777777" w:rsidR="00213F25" w:rsidRPr="00F76580" w:rsidRDefault="00213F25" w:rsidP="00213F2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76580">
              <w:rPr>
                <w:sz w:val="24"/>
                <w:szCs w:val="24"/>
              </w:rPr>
              <w:t>Kryterium ma na celu ukierunkowanie</w:t>
            </w:r>
            <w:r>
              <w:rPr>
                <w:sz w:val="24"/>
                <w:szCs w:val="24"/>
              </w:rPr>
              <w:t xml:space="preserve"> interwencji</w:t>
            </w:r>
            <w:r w:rsidRPr="00F76580">
              <w:rPr>
                <w:sz w:val="24"/>
                <w:szCs w:val="24"/>
              </w:rPr>
              <w:t xml:space="preserve"> na obszary wymagającego szczególnego wsparcia, w których przedsiębiorczość społeczna jest nielicznie reprezentowana. </w:t>
            </w:r>
          </w:p>
          <w:p w14:paraId="025419B6" w14:textId="77777777" w:rsidR="00213F25" w:rsidRPr="00F76580" w:rsidRDefault="00213F25" w:rsidP="00213F2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76580">
              <w:rPr>
                <w:sz w:val="24"/>
                <w:szCs w:val="24"/>
              </w:rPr>
              <w:t>W regionie występuje duże zróżnicowanie terytorialne pod względem liczby funkcjonujących przedsiębiorstw społecznych (PS). Są powiaty, w których w dalszym ciągu nie istnieje ani jedno PS oraz takie, w których liczba PS przekracza 10 (dane na podstawie badania Kondycja PES w województwie lubelskim, 2022 r.). Wykaz zawierający rozmieszczenie przedsiębiorstw społecznych w poszczególnych powiatach będzie stanowił załącznik do regulaminu wyboru projektów.</w:t>
            </w:r>
          </w:p>
          <w:p w14:paraId="6F6B1722" w14:textId="77777777" w:rsidR="00213F25" w:rsidRDefault="00213F25" w:rsidP="00213F25">
            <w:pPr>
              <w:spacing w:before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76580">
              <w:rPr>
                <w:bCs/>
                <w:sz w:val="24"/>
                <w:szCs w:val="24"/>
              </w:rPr>
              <w:lastRenderedPageBreak/>
              <w:t>Spełnienie kryterium zostanie zweryfikowane na podstawie zapisów we wniosku o dofinansowanie projektu .</w:t>
            </w:r>
          </w:p>
          <w:p w14:paraId="4D788ABC" w14:textId="7A636026" w:rsidR="009946FA" w:rsidRPr="00213F25" w:rsidRDefault="00213F25" w:rsidP="00213F2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76580">
              <w:rPr>
                <w:sz w:val="24"/>
                <w:szCs w:val="24"/>
              </w:rPr>
              <w:t>Kryterium ma zastosowanie do typ</w:t>
            </w:r>
            <w:r>
              <w:rPr>
                <w:sz w:val="24"/>
                <w:szCs w:val="24"/>
              </w:rPr>
              <w:t>u</w:t>
            </w:r>
            <w:r w:rsidRPr="00F76580">
              <w:rPr>
                <w:sz w:val="24"/>
                <w:szCs w:val="24"/>
              </w:rPr>
              <w:t xml:space="preserve"> projektu nr:</w:t>
            </w:r>
            <w:r>
              <w:rPr>
                <w:sz w:val="24"/>
                <w:szCs w:val="24"/>
              </w:rPr>
              <w:t xml:space="preserve"> </w:t>
            </w:r>
            <w:r w:rsidRPr="00F76580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671750CE" w14:textId="77777777" w:rsidR="00CD7CB6" w:rsidRPr="002264CE" w:rsidRDefault="00CD7CB6" w:rsidP="00CD7CB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64CE">
              <w:rPr>
                <w:sz w:val="24"/>
                <w:szCs w:val="24"/>
              </w:rPr>
              <w:lastRenderedPageBreak/>
              <w:t>Kryterium punktowe.</w:t>
            </w:r>
          </w:p>
          <w:p w14:paraId="0483E23B" w14:textId="77777777" w:rsidR="00CD7CB6" w:rsidRPr="002264CE" w:rsidRDefault="00CD7CB6" w:rsidP="00CD7CB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64CE">
              <w:rPr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528A9A6B" w14:textId="77777777" w:rsidR="00CD7CB6" w:rsidRPr="002264CE" w:rsidRDefault="00CD7CB6" w:rsidP="00CD7CB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64CE">
              <w:rPr>
                <w:sz w:val="24"/>
                <w:szCs w:val="24"/>
              </w:rPr>
              <w:t>Ocena spełnienia kryterium będzie polegała na:</w:t>
            </w:r>
          </w:p>
          <w:p w14:paraId="2A52E26C" w14:textId="77777777" w:rsidR="00CD7CB6" w:rsidRPr="002264CE" w:rsidRDefault="00CD7CB6" w:rsidP="00CD7CB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64CE">
              <w:rPr>
                <w:sz w:val="24"/>
                <w:szCs w:val="24"/>
              </w:rPr>
              <w:t>a)</w:t>
            </w:r>
            <w:r w:rsidRPr="002264CE">
              <w:rPr>
                <w:sz w:val="24"/>
                <w:szCs w:val="24"/>
              </w:rPr>
              <w:tab/>
              <w:t xml:space="preserve">przyznaniu </w:t>
            </w:r>
            <w:r w:rsidRPr="00ED43C8">
              <w:rPr>
                <w:b/>
                <w:bCs/>
                <w:sz w:val="24"/>
                <w:szCs w:val="24"/>
              </w:rPr>
              <w:t>10 punktów</w:t>
            </w:r>
            <w:r w:rsidRPr="002264CE">
              <w:rPr>
                <w:sz w:val="24"/>
                <w:szCs w:val="24"/>
              </w:rPr>
              <w:t xml:space="preserve"> – w przypadku spełnienia kryterium</w:t>
            </w:r>
          </w:p>
          <w:p w14:paraId="7A5E2544" w14:textId="48C5241F" w:rsidR="005673CB" w:rsidRPr="00CD7CB6" w:rsidRDefault="00CD7CB6" w:rsidP="00CD7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264CE">
              <w:rPr>
                <w:sz w:val="24"/>
                <w:szCs w:val="24"/>
              </w:rPr>
              <w:t>b)</w:t>
            </w:r>
            <w:r w:rsidRPr="002264CE">
              <w:rPr>
                <w:sz w:val="24"/>
                <w:szCs w:val="24"/>
              </w:rPr>
              <w:tab/>
              <w:t>przyznaniu 0 punktów – w przypadku niespełnienia kryterium.</w:t>
            </w:r>
          </w:p>
        </w:tc>
      </w:tr>
    </w:tbl>
    <w:p w14:paraId="18AB0036" w14:textId="77777777" w:rsidR="00237C3E" w:rsidRPr="00280904" w:rsidRDefault="00237C3E" w:rsidP="00280904">
      <w:pPr>
        <w:spacing w:before="60" w:after="120"/>
        <w:rPr>
          <w:b/>
          <w:bCs/>
          <w:sz w:val="24"/>
          <w:szCs w:val="24"/>
        </w:rPr>
      </w:pPr>
    </w:p>
    <w:p w14:paraId="4248BE3B" w14:textId="77777777" w:rsidR="003C0130" w:rsidRPr="007471DB" w:rsidRDefault="003C0130" w:rsidP="00B426D6">
      <w:pPr>
        <w:pStyle w:val="Nagwek3"/>
        <w:rPr>
          <w:lang w:eastAsia="en-US"/>
        </w:rPr>
      </w:pPr>
      <w:r w:rsidRPr="00B426D6">
        <w:rPr>
          <w:sz w:val="24"/>
          <w:lang w:eastAsia="en-US"/>
        </w:rPr>
        <w:t>NEGOCJACJE</w:t>
      </w:r>
      <w:r w:rsidRPr="007471DB">
        <w:rPr>
          <w:vertAlign w:val="superscript"/>
          <w:lang w:eastAsia="en-US"/>
        </w:rPr>
        <w:footnoteReference w:id="18"/>
      </w:r>
    </w:p>
    <w:p w14:paraId="7BB6BBFD" w14:textId="77777777" w:rsidR="003C0130" w:rsidRPr="00BE3D54" w:rsidRDefault="003C0130" w:rsidP="00B426D6">
      <w:pPr>
        <w:pStyle w:val="Nagwek4"/>
        <w:rPr>
          <w:sz w:val="24"/>
          <w:szCs w:val="24"/>
          <w:lang w:eastAsia="en-US"/>
        </w:rPr>
      </w:pPr>
      <w:r w:rsidRPr="00BE3D54">
        <w:rPr>
          <w:sz w:val="24"/>
          <w:szCs w:val="24"/>
        </w:rPr>
        <w:t>Kryterium negocjacyjne</w:t>
      </w:r>
    </w:p>
    <w:tbl>
      <w:tblPr>
        <w:tblStyle w:val="Tabela-Siatka"/>
        <w:tblW w:w="5212" w:type="pct"/>
        <w:tblLook w:val="00A0" w:firstRow="1" w:lastRow="0" w:firstColumn="1" w:lastColumn="0" w:noHBand="0" w:noVBand="0"/>
        <w:tblCaption w:val="Kryterium negocjacyjne"/>
        <w:tblDescription w:val="Tabela zawiera kryterium negocjacyjne. Wskazano jego nazwę, definicję oraz opis znaczenia kryterium dla wyniku oceny."/>
      </w:tblPr>
      <w:tblGrid>
        <w:gridCol w:w="576"/>
        <w:gridCol w:w="3891"/>
        <w:gridCol w:w="7287"/>
        <w:gridCol w:w="2833"/>
      </w:tblGrid>
      <w:tr w:rsidR="003C0130" w:rsidRPr="007471DB" w14:paraId="4025D01E" w14:textId="77777777" w:rsidTr="00622065">
        <w:trPr>
          <w:trHeight w:val="606"/>
          <w:tblHeader/>
        </w:trPr>
        <w:tc>
          <w:tcPr>
            <w:tcW w:w="197" w:type="pct"/>
          </w:tcPr>
          <w:p w14:paraId="2C56E1F5" w14:textId="77777777" w:rsidR="003C0130" w:rsidRPr="007471DB" w:rsidRDefault="003C0130" w:rsidP="00A5094A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334" w:type="pct"/>
          </w:tcPr>
          <w:p w14:paraId="1C273006" w14:textId="77777777" w:rsidR="003C0130" w:rsidRPr="007471DB" w:rsidRDefault="003C0130" w:rsidP="00A5094A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 xml:space="preserve">Nazwa kryterium </w:t>
            </w:r>
          </w:p>
        </w:tc>
        <w:tc>
          <w:tcPr>
            <w:tcW w:w="2498" w:type="pct"/>
          </w:tcPr>
          <w:p w14:paraId="266A1C9D" w14:textId="77777777" w:rsidR="003C0130" w:rsidRPr="007471DB" w:rsidRDefault="003C0130" w:rsidP="00A5094A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Definicja kryterium</w:t>
            </w:r>
          </w:p>
        </w:tc>
        <w:tc>
          <w:tcPr>
            <w:tcW w:w="971" w:type="pct"/>
          </w:tcPr>
          <w:p w14:paraId="4FD882FC" w14:textId="77777777" w:rsidR="003C0130" w:rsidRPr="007471DB" w:rsidRDefault="003C0130" w:rsidP="00A5094A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Opis znaczenia kryterium dla wyniku oceny</w:t>
            </w:r>
          </w:p>
        </w:tc>
      </w:tr>
      <w:tr w:rsidR="003C0130" w:rsidRPr="007471DB" w14:paraId="3BC622EE" w14:textId="77777777" w:rsidTr="00622065">
        <w:trPr>
          <w:trHeight w:val="606"/>
        </w:trPr>
        <w:tc>
          <w:tcPr>
            <w:tcW w:w="197" w:type="pct"/>
          </w:tcPr>
          <w:p w14:paraId="05ADEF2F" w14:textId="77777777" w:rsidR="003C0130" w:rsidRPr="007471DB" w:rsidRDefault="003C0130" w:rsidP="00A5094A">
            <w:pPr>
              <w:spacing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34" w:type="pct"/>
          </w:tcPr>
          <w:p w14:paraId="7CBDA135" w14:textId="77777777" w:rsidR="003C0130" w:rsidRPr="007471DB" w:rsidRDefault="003C0130" w:rsidP="00A5094A">
            <w:pPr>
              <w:spacing w:after="120" w:line="276" w:lineRule="auto"/>
              <w:rPr>
                <w:b/>
                <w:bCs/>
                <w:sz w:val="24"/>
                <w:szCs w:val="24"/>
              </w:rPr>
            </w:pPr>
            <w:r w:rsidRPr="007471DB">
              <w:rPr>
                <w:b/>
                <w:bCs/>
                <w:sz w:val="24"/>
                <w:szCs w:val="24"/>
              </w:rPr>
              <w:t>Projekt po negocjacjach:</w:t>
            </w:r>
          </w:p>
          <w:p w14:paraId="11DE64DE" w14:textId="77777777" w:rsidR="003C0130" w:rsidRPr="007471DB" w:rsidRDefault="003C0130" w:rsidP="00A5094A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1DB">
              <w:rPr>
                <w:rFonts w:ascii="Arial" w:hAnsi="Arial" w:cs="Arial"/>
                <w:bCs/>
                <w:sz w:val="24"/>
                <w:szCs w:val="24"/>
              </w:rPr>
              <w:t>Negocjacje zakończyły się wynikiem pozytywnym, tj.:</w:t>
            </w:r>
          </w:p>
          <w:p w14:paraId="1BD060CF" w14:textId="772271FD" w:rsidR="003C0130" w:rsidRPr="007471DB" w:rsidRDefault="003C0130" w:rsidP="00741F82">
            <w:pPr>
              <w:pStyle w:val="Akapitzlist"/>
              <w:numPr>
                <w:ilvl w:val="1"/>
                <w:numId w:val="18"/>
              </w:numPr>
              <w:spacing w:after="120" w:line="276" w:lineRule="auto"/>
              <w:ind w:left="3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1DB">
              <w:rPr>
                <w:rFonts w:ascii="Arial" w:hAnsi="Arial" w:cs="Arial"/>
                <w:bCs/>
                <w:sz w:val="24"/>
                <w:szCs w:val="24"/>
              </w:rPr>
              <w:t>projekt po negocjacjach został prawidłowo poprawiony/uzupełniony w</w:t>
            </w:r>
            <w:r w:rsidR="006E7C94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471DB">
              <w:rPr>
                <w:rFonts w:ascii="Arial" w:hAnsi="Arial" w:cs="Arial"/>
                <w:bCs/>
                <w:sz w:val="24"/>
                <w:szCs w:val="24"/>
              </w:rPr>
              <w:t xml:space="preserve">zakresie spełniania kryteriów obligatoryjnych w terminie określonym przez Instytucję </w:t>
            </w:r>
            <w:r w:rsidRPr="007471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Organizującej Nabór (o ile dotyczy) oraz</w:t>
            </w:r>
          </w:p>
          <w:p w14:paraId="241E959B" w14:textId="51EC2378" w:rsidR="003C0130" w:rsidRPr="007471DB" w:rsidRDefault="003C0130" w:rsidP="00741F82">
            <w:pPr>
              <w:pStyle w:val="Akapitzlist"/>
              <w:numPr>
                <w:ilvl w:val="1"/>
                <w:numId w:val="18"/>
              </w:numPr>
              <w:spacing w:after="120" w:line="276" w:lineRule="auto"/>
              <w:ind w:left="3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1DB">
              <w:rPr>
                <w:rFonts w:ascii="Arial" w:hAnsi="Arial" w:cs="Arial"/>
                <w:bCs/>
                <w:sz w:val="24"/>
                <w:szCs w:val="24"/>
              </w:rPr>
              <w:t>zostały udzielone informacje i</w:t>
            </w:r>
            <w:r w:rsidR="006E7C94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471DB">
              <w:rPr>
                <w:rFonts w:ascii="Arial" w:hAnsi="Arial" w:cs="Arial"/>
                <w:bCs/>
                <w:sz w:val="24"/>
                <w:szCs w:val="24"/>
              </w:rPr>
              <w:t>wyjaśnienia wymagane podczas negocjacji lub spełnione zostały warunki określone przez oceniających podczas negocjacji w terminie określonym przez Instytucję Organizującej Nabór (o ile dotyczy) oraz</w:t>
            </w:r>
          </w:p>
          <w:p w14:paraId="445E1BD2" w14:textId="3ED3D71D" w:rsidR="003C0130" w:rsidRPr="007471DB" w:rsidRDefault="003C0130" w:rsidP="00741F82">
            <w:pPr>
              <w:pStyle w:val="Akapitzlist"/>
              <w:numPr>
                <w:ilvl w:val="1"/>
                <w:numId w:val="18"/>
              </w:numPr>
              <w:spacing w:after="120" w:line="276" w:lineRule="auto"/>
              <w:ind w:left="3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1DB">
              <w:rPr>
                <w:rFonts w:ascii="Arial" w:hAnsi="Arial" w:cs="Arial"/>
                <w:sz w:val="24"/>
                <w:szCs w:val="24"/>
              </w:rPr>
              <w:t>do</w:t>
            </w:r>
            <w:r w:rsidRPr="007471DB">
              <w:rPr>
                <w:rFonts w:ascii="Arial" w:hAnsi="Arial" w:cs="Arial"/>
                <w:bCs/>
                <w:sz w:val="24"/>
                <w:szCs w:val="24"/>
              </w:rPr>
              <w:t xml:space="preserve"> projektu nie wprowadzono innych nieuzgodnionych w</w:t>
            </w:r>
            <w:r w:rsidR="006E7C94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471DB">
              <w:rPr>
                <w:rFonts w:ascii="Arial" w:hAnsi="Arial" w:cs="Arial"/>
                <w:bCs/>
                <w:sz w:val="24"/>
                <w:szCs w:val="24"/>
              </w:rPr>
              <w:t>ramach negocjacji zmian.</w:t>
            </w:r>
          </w:p>
        </w:tc>
        <w:tc>
          <w:tcPr>
            <w:tcW w:w="2498" w:type="pct"/>
          </w:tcPr>
          <w:p w14:paraId="695E3030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Ocena spełnienia kryterium będzie polegała na sprawdzeniu kwestii wskazanych w literach a-c kryterium, zgodnie z pismem informującym o skierowaniu projektu do etapu negocjacji.</w:t>
            </w:r>
          </w:p>
          <w:p w14:paraId="5D6B86AA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Niespełnienie któregokolwiek z elementów kryterium wskazanych w literach a-c powoduje uznanie kryterium za niespełnione, tj. przyjęcie wartości logicznej NIE.</w:t>
            </w:r>
          </w:p>
          <w:p w14:paraId="011A10D0" w14:textId="520463C4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Kryterium zostanie zweryfikowane na podstawie: zapisów we wniosku o dofinansowanie projektu lub udzielonych informacji </w:t>
            </w:r>
            <w:r w:rsidRPr="007471DB">
              <w:rPr>
                <w:sz w:val="24"/>
                <w:szCs w:val="24"/>
              </w:rPr>
              <w:lastRenderedPageBreak/>
              <w:t>i</w:t>
            </w:r>
            <w:r w:rsidR="006E7C94">
              <w:rPr>
                <w:sz w:val="24"/>
                <w:szCs w:val="24"/>
              </w:rPr>
              <w:t> </w:t>
            </w:r>
            <w:r w:rsidRPr="007471DB">
              <w:rPr>
                <w:sz w:val="24"/>
                <w:szCs w:val="24"/>
              </w:rPr>
              <w:t>wyjaśnień przez wnioskodawcę, złożonych w wyniku skierowania projektu do negocjacji.</w:t>
            </w:r>
          </w:p>
        </w:tc>
        <w:tc>
          <w:tcPr>
            <w:tcW w:w="971" w:type="pct"/>
          </w:tcPr>
          <w:p w14:paraId="6003A200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lastRenderedPageBreak/>
              <w:t>Kryterium zerojedynkowe.</w:t>
            </w:r>
          </w:p>
          <w:p w14:paraId="066ABAD0" w14:textId="77777777" w:rsidR="003C0130" w:rsidRPr="007471DB" w:rsidRDefault="003C0130" w:rsidP="00A5094A">
            <w:pPr>
              <w:spacing w:before="240"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>Kryterium obligatoryjne – spełnienie kryterium jest niezbędne do przyznania dofinansowania.</w:t>
            </w:r>
          </w:p>
          <w:p w14:paraId="478D7037" w14:textId="77777777" w:rsidR="003C0130" w:rsidRPr="007471DB" w:rsidRDefault="003C0130" w:rsidP="00A5094A">
            <w:pPr>
              <w:spacing w:after="120" w:line="276" w:lineRule="auto"/>
              <w:rPr>
                <w:sz w:val="24"/>
                <w:szCs w:val="24"/>
              </w:rPr>
            </w:pPr>
            <w:r w:rsidRPr="007471DB">
              <w:rPr>
                <w:sz w:val="24"/>
                <w:szCs w:val="24"/>
              </w:rPr>
              <w:t xml:space="preserve">Ocena spełnienia kryterium będzie </w:t>
            </w:r>
            <w:r w:rsidRPr="007471DB">
              <w:rPr>
                <w:sz w:val="24"/>
                <w:szCs w:val="24"/>
              </w:rPr>
              <w:lastRenderedPageBreak/>
              <w:t>polegała na przyznaniu wartości logicznych „TAK”, „NIE”</w:t>
            </w:r>
          </w:p>
          <w:p w14:paraId="1816BFBB" w14:textId="77777777" w:rsidR="003C0130" w:rsidRPr="007471DB" w:rsidRDefault="003C0130" w:rsidP="00A5094A">
            <w:pPr>
              <w:pStyle w:val="Tekstprzypisudolnego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7471DB">
              <w:rPr>
                <w:rFonts w:ascii="Arial" w:hAnsi="Arial" w:cs="Arial"/>
                <w:sz w:val="24"/>
                <w:szCs w:val="24"/>
              </w:rPr>
              <w:t>Istnieje możliwość dwukrotnego złożenia skorygowanego wniosku o dofinansowanie po negocjacjach na zasadach określonych przez Instytucję Organizującą Nabór.</w:t>
            </w:r>
          </w:p>
        </w:tc>
      </w:tr>
    </w:tbl>
    <w:p w14:paraId="252DA7CD" w14:textId="77777777" w:rsidR="00622065" w:rsidRDefault="00622065" w:rsidP="00622065">
      <w:pPr>
        <w:spacing w:before="240"/>
        <w:rPr>
          <w:b/>
          <w:bCs/>
          <w:sz w:val="24"/>
          <w:szCs w:val="24"/>
        </w:rPr>
      </w:pPr>
      <w:r w:rsidRPr="001578D2">
        <w:rPr>
          <w:b/>
          <w:bCs/>
          <w:sz w:val="24"/>
          <w:szCs w:val="24"/>
        </w:rPr>
        <w:lastRenderedPageBreak/>
        <w:t>Wyjaśnienia IO</w:t>
      </w:r>
      <w:r>
        <w:rPr>
          <w:b/>
          <w:bCs/>
          <w:sz w:val="24"/>
          <w:szCs w:val="24"/>
        </w:rPr>
        <w:t>N</w:t>
      </w:r>
      <w:r w:rsidRPr="001578D2">
        <w:rPr>
          <w:b/>
          <w:bCs/>
          <w:sz w:val="24"/>
          <w:szCs w:val="24"/>
        </w:rPr>
        <w:t xml:space="preserve"> dotyczące kryteriów</w:t>
      </w:r>
    </w:p>
    <w:p w14:paraId="638B227C" w14:textId="77777777" w:rsidR="00622065" w:rsidRPr="001578D2" w:rsidRDefault="00622065" w:rsidP="006220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Kryterium ogólne formalne nr 4</w:t>
      </w:r>
    </w:p>
    <w:p w14:paraId="6BB6E608" w14:textId="77777777" w:rsidR="00622065" w:rsidRDefault="00622065" w:rsidP="00622065">
      <w:pPr>
        <w:rPr>
          <w:sz w:val="24"/>
          <w:szCs w:val="24"/>
        </w:rPr>
      </w:pPr>
      <w:r w:rsidRPr="001578D2">
        <w:rPr>
          <w:sz w:val="24"/>
          <w:szCs w:val="24"/>
        </w:rPr>
        <w:t xml:space="preserve">Ocena potencjału finansowego w ramach kryterium </w:t>
      </w:r>
      <w:r>
        <w:rPr>
          <w:sz w:val="24"/>
          <w:szCs w:val="24"/>
        </w:rPr>
        <w:t>ogólnego formalnego</w:t>
      </w:r>
      <w:r w:rsidRPr="001578D2">
        <w:rPr>
          <w:sz w:val="24"/>
          <w:szCs w:val="24"/>
        </w:rPr>
        <w:t xml:space="preserve"> nr </w:t>
      </w:r>
      <w:r>
        <w:rPr>
          <w:sz w:val="24"/>
          <w:szCs w:val="24"/>
        </w:rPr>
        <w:t>4</w:t>
      </w:r>
      <w:r w:rsidRPr="001578D2">
        <w:rPr>
          <w:sz w:val="24"/>
          <w:szCs w:val="24"/>
        </w:rPr>
        <w:t xml:space="preserve"> dokonywana jest w kontekście planowanych rocznych wydatków w projekcie. Polega ona na porównaniu rocznego poziomu wydatków z rocznymi </w:t>
      </w:r>
      <w:r w:rsidRPr="00CF1210">
        <w:rPr>
          <w:sz w:val="24"/>
          <w:szCs w:val="24"/>
        </w:rPr>
        <w:t>obrotami wnioskodawcy za poprzedni zamknięty rok obrotowy. W przypadku, gdy projekt trwa dłużej niż jeden rok kalendarzowy (12 miesięcy) należy wartość obrotów odnieść do roku realizacji projektu, w którym wartość planowanych wydatków jest najwyższa.</w:t>
      </w:r>
      <w:r>
        <w:rPr>
          <w:sz w:val="24"/>
          <w:szCs w:val="24"/>
        </w:rPr>
        <w:t xml:space="preserve"> W związku z powyższym </w:t>
      </w:r>
      <w:r w:rsidRPr="00D66E20">
        <w:rPr>
          <w:b/>
          <w:bCs/>
          <w:sz w:val="24"/>
          <w:szCs w:val="24"/>
        </w:rPr>
        <w:t>wnioskodawca jest zobowiązany do wskazania wydatków projektu w podziale na lata</w:t>
      </w:r>
      <w:r>
        <w:rPr>
          <w:sz w:val="24"/>
          <w:szCs w:val="24"/>
        </w:rPr>
        <w:t>, w ramach sekcji Uzasadnienia wydatków.</w:t>
      </w:r>
    </w:p>
    <w:p w14:paraId="62A3ABD4" w14:textId="77777777" w:rsidR="00622065" w:rsidRDefault="00622065" w:rsidP="00622065">
      <w:pPr>
        <w:rPr>
          <w:sz w:val="24"/>
          <w:szCs w:val="24"/>
        </w:rPr>
      </w:pPr>
      <w:r w:rsidRPr="001578D2">
        <w:rPr>
          <w:sz w:val="24"/>
          <w:szCs w:val="24"/>
        </w:rPr>
        <w:lastRenderedPageBreak/>
        <w:t>W sytuacji, gdy podmiot ubiegający się o dofinansowanie funkcjonuje krócej niż rok, jako obrót powinien on wskazać wartość właściwą dla typu podmiotu (jedną z trzech opisanych poniżej) odnoszącą się do okresu liczonego od rozpoczęcia przez niego działalności do momentu zamknięcia roku obrotowego, w którym tę działalność rozpoczął. Nie jest konieczne, aby okres którego te dane dotyczą</w:t>
      </w:r>
      <w:r>
        <w:rPr>
          <w:sz w:val="24"/>
          <w:szCs w:val="24"/>
        </w:rPr>
        <w:t>,</w:t>
      </w:r>
      <w:r w:rsidRPr="001578D2">
        <w:rPr>
          <w:sz w:val="24"/>
          <w:szCs w:val="24"/>
        </w:rPr>
        <w:t xml:space="preserve"> trwał pełnych 12 miesięcy. Istotne jest natomiast, aby kończył się on w momencie zamknięcia roku obrotowego podmiotu. </w:t>
      </w:r>
    </w:p>
    <w:p w14:paraId="3C03C5A6" w14:textId="77777777" w:rsidR="00622065" w:rsidRDefault="00622065" w:rsidP="00622065">
      <w:pPr>
        <w:rPr>
          <w:sz w:val="24"/>
          <w:szCs w:val="24"/>
        </w:rPr>
      </w:pPr>
      <w:r w:rsidRPr="001578D2">
        <w:rPr>
          <w:sz w:val="24"/>
          <w:szCs w:val="24"/>
        </w:rPr>
        <w:t xml:space="preserve">Podczas weryfikacji spełnienia kryterium finansowego nie jest możliwe stosowanie proporcji – tzn. w przypadku, gdy </w:t>
      </w:r>
      <w:r>
        <w:rPr>
          <w:sz w:val="24"/>
          <w:szCs w:val="24"/>
        </w:rPr>
        <w:t>wnioskodawca</w:t>
      </w:r>
      <w:r w:rsidRPr="001578D2">
        <w:rPr>
          <w:sz w:val="24"/>
          <w:szCs w:val="24"/>
        </w:rPr>
        <w:t xml:space="preserve"> wykazuje obrót za okres krótszy niż rok, należy go odnieść zawsze do pełnej wartości wydatków w roku, gdy są one najwyższe. Analogicznie należy postąpić w sytuacji, w której najwyższa wartość wydatków pojawia się w roku, w którym projekt realizowany jest krócej niż 12 miesięcy. W tym przypadku, do wartości wydatków odnosi się wykazany przez </w:t>
      </w:r>
      <w:r>
        <w:rPr>
          <w:sz w:val="24"/>
          <w:szCs w:val="24"/>
        </w:rPr>
        <w:t>wnioskodawcę</w:t>
      </w:r>
      <w:r w:rsidRPr="001578D2">
        <w:rPr>
          <w:sz w:val="24"/>
          <w:szCs w:val="24"/>
        </w:rPr>
        <w:t xml:space="preserve"> obrót w pełnej wysokości. </w:t>
      </w:r>
    </w:p>
    <w:p w14:paraId="77C23EC7" w14:textId="77777777" w:rsidR="00622065" w:rsidRDefault="00622065" w:rsidP="00622065">
      <w:pPr>
        <w:rPr>
          <w:sz w:val="24"/>
          <w:szCs w:val="24"/>
        </w:rPr>
      </w:pPr>
      <w:r w:rsidRPr="001578D2">
        <w:rPr>
          <w:sz w:val="24"/>
          <w:szCs w:val="24"/>
        </w:rPr>
        <w:t xml:space="preserve">Za obrót należy przyjąć sumę przychodów uzyskanych przez podmiot na poziomie ustalania wyniku na działalności gospodarczej – tzn. jest to suma: </w:t>
      </w:r>
    </w:p>
    <w:p w14:paraId="71EF5173" w14:textId="77777777" w:rsidR="00622065" w:rsidRDefault="00622065">
      <w:pPr>
        <w:pStyle w:val="Akapitzlist"/>
        <w:numPr>
          <w:ilvl w:val="0"/>
          <w:numId w:val="25"/>
        </w:numPr>
        <w:spacing w:after="160"/>
        <w:rPr>
          <w:rFonts w:ascii="Arial" w:hAnsi="Arial" w:cs="Arial"/>
          <w:sz w:val="24"/>
          <w:szCs w:val="24"/>
        </w:rPr>
      </w:pPr>
      <w:r w:rsidRPr="0094515E">
        <w:rPr>
          <w:rFonts w:ascii="Arial" w:hAnsi="Arial" w:cs="Arial"/>
          <w:sz w:val="24"/>
          <w:szCs w:val="24"/>
        </w:rPr>
        <w:t>przychodów ze sprzedaży netto,</w:t>
      </w:r>
    </w:p>
    <w:p w14:paraId="05149E0B" w14:textId="77777777" w:rsidR="00622065" w:rsidRDefault="00622065">
      <w:pPr>
        <w:pStyle w:val="Akapitzlist"/>
        <w:numPr>
          <w:ilvl w:val="0"/>
          <w:numId w:val="25"/>
        </w:numPr>
        <w:spacing w:after="160"/>
        <w:rPr>
          <w:rFonts w:ascii="Arial" w:hAnsi="Arial" w:cs="Arial"/>
          <w:sz w:val="24"/>
          <w:szCs w:val="24"/>
        </w:rPr>
      </w:pPr>
      <w:r w:rsidRPr="0094515E">
        <w:rPr>
          <w:rFonts w:ascii="Arial" w:hAnsi="Arial" w:cs="Arial"/>
          <w:sz w:val="24"/>
          <w:szCs w:val="24"/>
        </w:rPr>
        <w:t xml:space="preserve">pozostałych przychodów operacyjnych oraz </w:t>
      </w:r>
    </w:p>
    <w:p w14:paraId="02FFC9D1" w14:textId="77777777" w:rsidR="00622065" w:rsidRPr="0094515E" w:rsidRDefault="00622065">
      <w:pPr>
        <w:pStyle w:val="Akapitzlist"/>
        <w:numPr>
          <w:ilvl w:val="0"/>
          <w:numId w:val="25"/>
        </w:numPr>
        <w:spacing w:after="160"/>
        <w:rPr>
          <w:rFonts w:ascii="Arial" w:hAnsi="Arial" w:cs="Arial"/>
          <w:sz w:val="24"/>
          <w:szCs w:val="24"/>
        </w:rPr>
      </w:pPr>
      <w:r w:rsidRPr="0094515E">
        <w:rPr>
          <w:rFonts w:ascii="Arial" w:hAnsi="Arial" w:cs="Arial"/>
          <w:sz w:val="24"/>
          <w:szCs w:val="24"/>
        </w:rPr>
        <w:t xml:space="preserve">przychodów finansowych. </w:t>
      </w:r>
    </w:p>
    <w:p w14:paraId="29EE04C9" w14:textId="77777777" w:rsidR="00622065" w:rsidRDefault="00622065" w:rsidP="00622065">
      <w:pPr>
        <w:rPr>
          <w:sz w:val="24"/>
          <w:szCs w:val="24"/>
        </w:rPr>
      </w:pPr>
      <w:r w:rsidRPr="001578D2">
        <w:rPr>
          <w:sz w:val="24"/>
          <w:szCs w:val="24"/>
        </w:rPr>
        <w:t>W przypadku</w:t>
      </w:r>
      <w:r>
        <w:rPr>
          <w:sz w:val="24"/>
          <w:szCs w:val="24"/>
        </w:rPr>
        <w:t xml:space="preserve"> </w:t>
      </w:r>
      <w:r w:rsidRPr="001578D2">
        <w:rPr>
          <w:sz w:val="24"/>
          <w:szCs w:val="24"/>
        </w:rPr>
        <w:t>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</w:r>
      <w:r>
        <w:rPr>
          <w:sz w:val="24"/>
          <w:szCs w:val="24"/>
        </w:rPr>
        <w:t>.</w:t>
      </w:r>
    </w:p>
    <w:p w14:paraId="2B3A4CCB" w14:textId="77777777" w:rsidR="00622065" w:rsidRDefault="00622065" w:rsidP="00622065">
      <w:pPr>
        <w:rPr>
          <w:sz w:val="24"/>
          <w:szCs w:val="24"/>
        </w:rPr>
      </w:pPr>
      <w:r w:rsidRPr="001578D2">
        <w:rPr>
          <w:sz w:val="24"/>
          <w:szCs w:val="24"/>
        </w:rPr>
        <w:t xml:space="preserve">Na tej podstawie sprawdzane będzie, czy </w:t>
      </w:r>
      <w:r>
        <w:rPr>
          <w:sz w:val="24"/>
          <w:szCs w:val="24"/>
        </w:rPr>
        <w:t>wnioskodawca</w:t>
      </w:r>
      <w:r w:rsidRPr="001578D2">
        <w:rPr>
          <w:sz w:val="24"/>
          <w:szCs w:val="24"/>
        </w:rPr>
        <w:t xml:space="preserve"> posiada potencjał pozwalający realizować projekt w ramach założonego budżetu oraz bezproblemowe rozliczanie projektu. Potencjał finansowy mierzony wielkością obrotów w stosunku do wydatków projektu ma również na celu wykazanie możliwości ewentualnego dochodzenia zwrotu tych środków dofinansowania, w przypadku wykorzystania ich niezgodnie z przeznaczeniem. Dlatego też brak potencjału finansowego wpływa na ogólną ocenę wniosku o dofinansowanie. </w:t>
      </w:r>
    </w:p>
    <w:p w14:paraId="76A0D3F2" w14:textId="77777777" w:rsidR="00622065" w:rsidRPr="001578D2" w:rsidRDefault="00622065" w:rsidP="00EB0FCC">
      <w:pPr>
        <w:spacing w:befor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Kryterium ogólne horyzontalne nr 2</w:t>
      </w:r>
    </w:p>
    <w:p w14:paraId="3B36CE91" w14:textId="2F54DB97" w:rsidR="003C0130" w:rsidRPr="007471DB" w:rsidRDefault="00622065" w:rsidP="005673CB">
      <w:pPr>
        <w:rPr>
          <w:sz w:val="24"/>
          <w:szCs w:val="24"/>
        </w:rPr>
      </w:pPr>
      <w:r w:rsidRPr="00E63D46">
        <w:rPr>
          <w:sz w:val="24"/>
          <w:szCs w:val="24"/>
        </w:rPr>
        <w:t xml:space="preserve">Zasada równości szans i niedyskryminacji, w tym dostępności dla osób z niepełnosprawnościami może być realizowana w szczególności poprzez zaplanowanie mechanizmów pozwalających na przeciwdziałanie wszelkim formom dyskryminacji, w tym dyskryminacji ze względu na niepełnosprawność. Beneficjenci korzystający ze środków europejskich zobowiązani są do uwzględniania zasady równości szans i niedyskryminacji, w tym dostępności dla osób z niepełnosprawnościami na każdym etapie planowania projektu – czyli analizy, definiowania celów, planowania działań i budżetu, określania rezultatów – a także podczas jego realizacji. Należy podkreślić, że uwzględnienie zasady równości szans i niedyskryminacji, w tym dostępności dla osób z niepełnosprawnościami, nie jest kwestią deklaracji </w:t>
      </w:r>
      <w:r>
        <w:rPr>
          <w:sz w:val="24"/>
          <w:szCs w:val="24"/>
        </w:rPr>
        <w:t>w</w:t>
      </w:r>
      <w:r w:rsidRPr="00E63D46">
        <w:rPr>
          <w:sz w:val="24"/>
          <w:szCs w:val="24"/>
        </w:rPr>
        <w:t>nioskodawcy, i że zasada ta powinna być realizowana we wszystkich rodzajach projektów. Rekomendacje dotyczące interpretacji, uwzględnienia oraz realizacji w projektach zasady równości szans i niedyskryminacji, w tym dostępności dla osób z niepełnosprawnościami zgodnie z Wytycznymi dotyczącymi realizacji zasad równościowych w ramach funduszy unijnych na lata 2021-2027 zostały zawarte między innymi w załączniku nr 2 Standardy dostępności dla polityki spójności 2021-2027.</w:t>
      </w:r>
    </w:p>
    <w:sectPr w:rsidR="003C0130" w:rsidRPr="007471DB" w:rsidSect="000508B0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35FF" w14:textId="77777777" w:rsidR="004976C8" w:rsidRDefault="004976C8" w:rsidP="0056128C">
      <w:pPr>
        <w:spacing w:after="0" w:line="240" w:lineRule="auto"/>
      </w:pPr>
      <w:r>
        <w:separator/>
      </w:r>
    </w:p>
  </w:endnote>
  <w:endnote w:type="continuationSeparator" w:id="0">
    <w:p w14:paraId="1AE7E244" w14:textId="77777777" w:rsidR="004976C8" w:rsidRDefault="004976C8" w:rsidP="0056128C">
      <w:pPr>
        <w:spacing w:after="0" w:line="240" w:lineRule="auto"/>
      </w:pPr>
      <w:r>
        <w:continuationSeparator/>
      </w:r>
    </w:p>
  </w:endnote>
  <w:endnote w:type="continuationNotice" w:id="1">
    <w:p w14:paraId="4AEA1C91" w14:textId="77777777" w:rsidR="004976C8" w:rsidRDefault="00497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3219"/>
      <w:docPartObj>
        <w:docPartGallery w:val="Page Numbers (Bottom of Page)"/>
        <w:docPartUnique/>
      </w:docPartObj>
    </w:sdtPr>
    <w:sdtContent>
      <w:p w14:paraId="33F5C1E5" w14:textId="1F507A58" w:rsidR="003D5C6C" w:rsidRDefault="003D5C6C" w:rsidP="004B10E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10003"/>
      <w:docPartObj>
        <w:docPartGallery w:val="Page Numbers (Bottom of Page)"/>
        <w:docPartUnique/>
      </w:docPartObj>
    </w:sdtPr>
    <w:sdtContent>
      <w:p w14:paraId="3E88B0EB" w14:textId="6EC16765" w:rsidR="003D5C6C" w:rsidRDefault="003D5C6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F7F6B9" w14:textId="77777777" w:rsidR="003D5C6C" w:rsidRDefault="003D5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7002" w14:textId="77777777" w:rsidR="004976C8" w:rsidRDefault="004976C8" w:rsidP="0056128C">
      <w:pPr>
        <w:spacing w:after="0" w:line="240" w:lineRule="auto"/>
      </w:pPr>
      <w:r>
        <w:separator/>
      </w:r>
    </w:p>
  </w:footnote>
  <w:footnote w:type="continuationSeparator" w:id="0">
    <w:p w14:paraId="0CF0DB6C" w14:textId="77777777" w:rsidR="004976C8" w:rsidRDefault="004976C8" w:rsidP="0056128C">
      <w:pPr>
        <w:spacing w:after="0" w:line="240" w:lineRule="auto"/>
      </w:pPr>
      <w:r>
        <w:continuationSeparator/>
      </w:r>
    </w:p>
  </w:footnote>
  <w:footnote w:type="continuationNotice" w:id="1">
    <w:p w14:paraId="1EFA1969" w14:textId="77777777" w:rsidR="004976C8" w:rsidRDefault="004976C8">
      <w:pPr>
        <w:spacing w:after="0" w:line="240" w:lineRule="auto"/>
      </w:pPr>
    </w:p>
  </w:footnote>
  <w:footnote w:id="2">
    <w:p w14:paraId="491272AF" w14:textId="313A9AA4" w:rsidR="006974E8" w:rsidRPr="00B426D6" w:rsidRDefault="006974E8" w:rsidP="006974E8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426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426D6">
        <w:rPr>
          <w:rFonts w:ascii="Arial" w:hAnsi="Arial" w:cs="Arial"/>
          <w:sz w:val="18"/>
          <w:szCs w:val="18"/>
        </w:rPr>
        <w:t xml:space="preserve"> W niekonkurencyjnym sposobie wyboru projektów przewiduje się możliwość poprawy projektu w trakcie jego oceny pod kątem spełniania kryteriów formalnych. W konkurencyjnym sposobie wyboru projektów przewiduje się możliwość poprawy/uzupełnienia projektu w trakcie jego oceny w trybie art.</w:t>
      </w:r>
      <w:r w:rsidR="00183833">
        <w:rPr>
          <w:rFonts w:ascii="Arial" w:hAnsi="Arial" w:cs="Arial"/>
          <w:sz w:val="18"/>
          <w:szCs w:val="18"/>
        </w:rPr>
        <w:t xml:space="preserve"> </w:t>
      </w:r>
      <w:r w:rsidRPr="00B426D6">
        <w:rPr>
          <w:rFonts w:ascii="Arial" w:hAnsi="Arial" w:cs="Arial"/>
          <w:sz w:val="18"/>
          <w:szCs w:val="18"/>
        </w:rPr>
        <w:t>55 ustawy wdrożeniowej pod kątem spełniania kryteriów formalnych, o ile taką możliwość przewidziano w definicji kryterium.</w:t>
      </w:r>
    </w:p>
  </w:footnote>
  <w:footnote w:id="3">
    <w:p w14:paraId="3CB8134B" w14:textId="77777777" w:rsidR="003C0130" w:rsidRPr="004B10E8" w:rsidRDefault="003C0130" w:rsidP="003C013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B10E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10E8">
        <w:rPr>
          <w:rFonts w:ascii="Arial" w:hAnsi="Arial" w:cs="Arial"/>
          <w:sz w:val="18"/>
          <w:szCs w:val="18"/>
        </w:rPr>
        <w:t xml:space="preserve"> Projekt podlega uzupełnieniu/ poprawie tylko w sytuacji, gdy spełnia wymogi przystąpienia do etapu negocjacji określone w regulaminie wyboru projektów.</w:t>
      </w:r>
    </w:p>
  </w:footnote>
  <w:footnote w:id="4">
    <w:p w14:paraId="7CC8F085" w14:textId="77777777" w:rsidR="003C0130" w:rsidRPr="004B10E8" w:rsidRDefault="003C0130" w:rsidP="003C0130">
      <w:pPr>
        <w:pStyle w:val="Tekstprzypisudolnego"/>
        <w:rPr>
          <w:rFonts w:ascii="Arial" w:hAnsi="Arial" w:cs="Arial"/>
          <w:sz w:val="18"/>
          <w:szCs w:val="18"/>
        </w:rPr>
      </w:pPr>
      <w:r w:rsidRPr="004B10E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10E8">
        <w:rPr>
          <w:rFonts w:ascii="Arial" w:hAnsi="Arial" w:cs="Arial"/>
          <w:sz w:val="18"/>
          <w:szCs w:val="18"/>
        </w:rPr>
        <w:t xml:space="preserve"> Zgodnie z wersją Rozporządzenia obowiązującego w dniu ogłoszenia naboru.</w:t>
      </w:r>
    </w:p>
  </w:footnote>
  <w:footnote w:id="5">
    <w:p w14:paraId="43C01B12" w14:textId="77777777" w:rsidR="003C0130" w:rsidRPr="004B10E8" w:rsidRDefault="003C0130" w:rsidP="003C013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B5A7D">
        <w:rPr>
          <w:rStyle w:val="Odwoanieprzypisudolnego"/>
          <w:rFonts w:ascii="Arial" w:hAnsi="Arial" w:cs="Arial"/>
        </w:rPr>
        <w:footnoteRef/>
      </w:r>
      <w:r w:rsidRPr="007B5A7D">
        <w:rPr>
          <w:rFonts w:ascii="Arial" w:hAnsi="Arial" w:cs="Arial"/>
        </w:rPr>
        <w:t xml:space="preserve"> </w:t>
      </w:r>
      <w:r w:rsidRPr="004B10E8">
        <w:rPr>
          <w:rFonts w:ascii="Arial" w:hAnsi="Arial" w:cs="Arial"/>
          <w:sz w:val="18"/>
          <w:szCs w:val="18"/>
        </w:rPr>
        <w:t>W wyborze projektów w sposób niekonkurencyjny przewiduje się możliwość poprawy projektu w trakcie jego oceny pod kątem spełniania kryteriów horyzontalnych.</w:t>
      </w:r>
    </w:p>
  </w:footnote>
  <w:footnote w:id="6">
    <w:p w14:paraId="3BDB6C03" w14:textId="77777777" w:rsidR="003C0130" w:rsidRPr="007B5A7D" w:rsidRDefault="003C0130" w:rsidP="003C0130">
      <w:pPr>
        <w:pStyle w:val="Tekstprzypisudolnego"/>
        <w:rPr>
          <w:rFonts w:ascii="Arial" w:hAnsi="Arial" w:cs="Arial"/>
        </w:rPr>
      </w:pPr>
      <w:r w:rsidRPr="004B10E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10E8">
        <w:rPr>
          <w:rFonts w:ascii="Arial" w:hAnsi="Arial" w:cs="Arial"/>
          <w:sz w:val="18"/>
          <w:szCs w:val="18"/>
        </w:rPr>
        <w:t xml:space="preserve"> Zgodnie z wersją Wytycznych obowiązujących w dniu ogłoszenia naboru.</w:t>
      </w:r>
      <w:r w:rsidRPr="007B5A7D">
        <w:rPr>
          <w:rFonts w:ascii="Arial" w:hAnsi="Arial" w:cs="Arial"/>
        </w:rPr>
        <w:t xml:space="preserve"> </w:t>
      </w:r>
    </w:p>
  </w:footnote>
  <w:footnote w:id="7">
    <w:p w14:paraId="6BCB8D33" w14:textId="77777777" w:rsidR="003C0130" w:rsidRPr="004B10E8" w:rsidRDefault="003C0130" w:rsidP="003C0130">
      <w:pPr>
        <w:pStyle w:val="Tekstprzypisudolnego"/>
        <w:rPr>
          <w:rFonts w:ascii="Arial" w:hAnsi="Arial" w:cs="Arial"/>
          <w:sz w:val="18"/>
          <w:szCs w:val="18"/>
        </w:rPr>
      </w:pPr>
      <w:r w:rsidRPr="007B5A7D">
        <w:rPr>
          <w:rStyle w:val="Odwoanieprzypisudolnego"/>
          <w:rFonts w:ascii="Arial" w:hAnsi="Arial" w:cs="Arial"/>
        </w:rPr>
        <w:footnoteRef/>
      </w:r>
      <w:r w:rsidRPr="007B5A7D">
        <w:rPr>
          <w:rFonts w:ascii="Arial" w:hAnsi="Arial" w:cs="Arial"/>
        </w:rPr>
        <w:t xml:space="preserve"> </w:t>
      </w:r>
      <w:r w:rsidRPr="004B10E8">
        <w:rPr>
          <w:rFonts w:ascii="Arial" w:hAnsi="Arial" w:cs="Arial"/>
          <w:sz w:val="18"/>
          <w:szCs w:val="18"/>
        </w:rPr>
        <w:t>W przypadku niekonkurencyjnych wniosków o dofinansowanie projektów powiatowych urzędów pracy finansowanych ze środków Funduszu Pracy w ramach programów współfinansowanych z EFS+ na lata 2021-2027 jest wymagane uzyskanie za standard minimum co najmniej 2 punktów.</w:t>
      </w:r>
    </w:p>
  </w:footnote>
  <w:footnote w:id="8">
    <w:p w14:paraId="7AF4BCC2" w14:textId="77777777" w:rsidR="003C0130" w:rsidRPr="007B5A7D" w:rsidRDefault="003C0130" w:rsidP="003C0130">
      <w:pPr>
        <w:pStyle w:val="Tekstprzypisudolnego"/>
        <w:rPr>
          <w:rFonts w:ascii="Arial" w:hAnsi="Arial" w:cs="Arial"/>
        </w:rPr>
      </w:pPr>
      <w:r w:rsidRPr="004B10E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10E8">
        <w:rPr>
          <w:rFonts w:ascii="Arial" w:hAnsi="Arial" w:cs="Arial"/>
          <w:sz w:val="18"/>
          <w:szCs w:val="18"/>
        </w:rPr>
        <w:t xml:space="preserve"> Zgodnie z wersją Wytycznych obowiązujących w dniu ogłoszenia naboru</w:t>
      </w:r>
      <w:r w:rsidRPr="007B5A7D">
        <w:rPr>
          <w:rFonts w:ascii="Arial" w:hAnsi="Arial" w:cs="Arial"/>
        </w:rPr>
        <w:t>.</w:t>
      </w:r>
    </w:p>
  </w:footnote>
  <w:footnote w:id="9">
    <w:p w14:paraId="19FA5996" w14:textId="77777777" w:rsidR="003C0130" w:rsidRPr="004B10E8" w:rsidRDefault="003C0130" w:rsidP="003C0130">
      <w:pPr>
        <w:pStyle w:val="Tekstprzypisudolnego"/>
        <w:rPr>
          <w:rFonts w:ascii="Arial" w:hAnsi="Arial" w:cs="Arial"/>
          <w:sz w:val="18"/>
          <w:szCs w:val="18"/>
        </w:rPr>
      </w:pPr>
      <w:r w:rsidRPr="004B10E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10E8">
        <w:rPr>
          <w:rFonts w:ascii="Arial" w:hAnsi="Arial" w:cs="Arial"/>
          <w:sz w:val="18"/>
          <w:szCs w:val="18"/>
        </w:rPr>
        <w:t>Rozporządzenie Ministra Funduszy i Polityki Regionalnej z dnia 20 grudnia 2022 r. w sprawie udzielania pomocy de minimis oraz pomocy publicznej w ramach programów z Europejskiego Funduszu Społecznego Plus (EFS+) na lata 2021-2027 (Dz.U. z 2022 r. poz. 2782). Zgodnie z wersją Rozporządzenia obowiązującego w dniu ogłoszenia naboru.</w:t>
      </w:r>
    </w:p>
  </w:footnote>
  <w:footnote w:id="10">
    <w:p w14:paraId="30CBE57F" w14:textId="77777777" w:rsidR="00DE5FE4" w:rsidRPr="000B672A" w:rsidRDefault="00DE5FE4" w:rsidP="00DE5FE4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0B672A">
        <w:rPr>
          <w:rStyle w:val="Odwoanieprzypisudolnego"/>
          <w:rFonts w:ascii="Arial" w:hAnsi="Arial" w:cs="Arial"/>
          <w:b/>
        </w:rPr>
        <w:footnoteRef/>
      </w:r>
      <w:r w:rsidRPr="000B672A">
        <w:rPr>
          <w:rFonts w:ascii="Arial" w:hAnsi="Arial" w:cs="Arial"/>
        </w:rPr>
        <w:t>Kryteria indywidualne – weryfikowane w odniesieniu do danego projektu. W ramach kryteriów punktowych możliwe jest przeprowadzenie negocjacji w zakresie warunków sformułowanych przez oceniających.</w:t>
      </w:r>
    </w:p>
  </w:footnote>
  <w:footnote w:id="11">
    <w:p w14:paraId="527018CC" w14:textId="77777777" w:rsidR="003C0130" w:rsidRPr="007B5A7D" w:rsidRDefault="003C0130" w:rsidP="00C930F6">
      <w:pPr>
        <w:pStyle w:val="Tekstprzypisudolnego"/>
        <w:rPr>
          <w:rFonts w:ascii="Arial" w:hAnsi="Arial" w:cs="Arial"/>
        </w:rPr>
      </w:pPr>
      <w:r w:rsidRPr="007B5A7D">
        <w:rPr>
          <w:rStyle w:val="Odwoanieprzypisudolnego"/>
          <w:rFonts w:ascii="Arial" w:hAnsi="Arial" w:cs="Arial"/>
        </w:rPr>
        <w:footnoteRef/>
      </w:r>
      <w:r w:rsidRPr="007B5A7D">
        <w:rPr>
          <w:rFonts w:ascii="Arial" w:hAnsi="Arial" w:cs="Arial"/>
        </w:rPr>
        <w:t xml:space="preserve"> </w:t>
      </w:r>
      <w:r w:rsidRPr="00C930F6">
        <w:rPr>
          <w:rFonts w:ascii="Arial" w:hAnsi="Arial" w:cs="Arial"/>
          <w:sz w:val="18"/>
          <w:szCs w:val="18"/>
        </w:rPr>
        <w:t>W sytuacji, gdy więcej niż jeden projekt otrzyma taką samą liczbę punktów we wszystkich dwunastu kryteriach ogólnych merytorycznych w ramach oceny formalno-merytorycznej, miejsce na liście ocenionych projektów zależy od kosztu jednostkowego projektu w przeliczeniu na jednego uczestnika (projekt, który zakłada niższy koszt jednostkowy w przeliczeniu na jednego uczestnika ma wyższe miejsce na liście ocenionych projektów od projektu, w którym koszt ten jest wyższy). W sytuacji, gdy więcej niż jeden projekt, otrzymał taką samą liczbę punktów we wszystkich dwunastu kryteriach ogólnych merytorycznych oraz zakłada ten sam koszt jednostkowy w przeliczeniu na jednego uczestnika, miejsce na liście ocenionych projektów zależy od wyników komisyjnego losowania, w którym uczestniczą: przewodniczący Komisji Oceny Projektów, zastępca przewodniczącego Komisji Oceny Projektów oraz sekretarz Komisji Oceny Projektów. W losowaniu w charakterze obserwatorów mogą wziąć udział wnioskodawcy, których losowanie dotyczy.</w:t>
      </w:r>
    </w:p>
  </w:footnote>
  <w:footnote w:id="12">
    <w:p w14:paraId="0A228803" w14:textId="51E4E8B3" w:rsidR="00C86A77" w:rsidRPr="00246B5C" w:rsidRDefault="00C86A77" w:rsidP="00C86A77">
      <w:pPr>
        <w:pStyle w:val="Tekstprzypisudolnego"/>
        <w:rPr>
          <w:sz w:val="24"/>
          <w:szCs w:val="24"/>
        </w:rPr>
      </w:pPr>
      <w:r w:rsidRPr="00246B5C">
        <w:rPr>
          <w:rStyle w:val="Odwoanieprzypisudolnego"/>
          <w:sz w:val="24"/>
          <w:szCs w:val="24"/>
        </w:rPr>
        <w:footnoteRef/>
      </w:r>
      <w:r w:rsidRPr="00246B5C">
        <w:rPr>
          <w:sz w:val="24"/>
          <w:szCs w:val="24"/>
        </w:rPr>
        <w:t xml:space="preserve"> Szczegółowy Opis Priorytetów programu Fundusze Europejskie dla Lubelskiego 2021-2027 przyjęty przez Zarząd Województwa Lubelskiego w dniu </w:t>
      </w:r>
      <w:r w:rsidR="002559DD">
        <w:rPr>
          <w:sz w:val="24"/>
          <w:szCs w:val="24"/>
        </w:rPr>
        <w:t>26 czerwca</w:t>
      </w:r>
      <w:r>
        <w:rPr>
          <w:sz w:val="24"/>
          <w:szCs w:val="24"/>
        </w:rPr>
        <w:t xml:space="preserve"> 2023 r.</w:t>
      </w:r>
    </w:p>
  </w:footnote>
  <w:footnote w:id="13">
    <w:p w14:paraId="7D488FAE" w14:textId="77777777" w:rsidR="000338BF" w:rsidRPr="00246B5C" w:rsidRDefault="000338BF" w:rsidP="000338BF">
      <w:pPr>
        <w:pStyle w:val="Tekstprzypisudolnego"/>
        <w:rPr>
          <w:rFonts w:cs="Arial"/>
          <w:sz w:val="24"/>
          <w:szCs w:val="24"/>
        </w:rPr>
      </w:pPr>
      <w:r w:rsidRPr="00246B5C">
        <w:rPr>
          <w:rStyle w:val="Odwoanieprzypisudolnego"/>
          <w:rFonts w:cs="Arial"/>
          <w:sz w:val="24"/>
          <w:szCs w:val="24"/>
        </w:rPr>
        <w:footnoteRef/>
      </w:r>
      <w:r w:rsidRPr="00246B5C">
        <w:rPr>
          <w:rFonts w:cs="Arial"/>
          <w:sz w:val="24"/>
          <w:szCs w:val="24"/>
        </w:rPr>
        <w:t xml:space="preserve"> </w:t>
      </w:r>
      <w:r w:rsidRPr="00246B5C">
        <w:rPr>
          <w:rFonts w:eastAsia="Times New Roman" w:cs="Arial"/>
          <w:color w:val="333333"/>
          <w:sz w:val="24"/>
          <w:szCs w:val="24"/>
          <w:shd w:val="clear" w:color="auto" w:fill="FFFFFF"/>
        </w:rPr>
        <w:t>Oceny dokonuje się na podstawie wersji wytycznych obowiązującej w dniu ogłoszenia danego naboru.</w:t>
      </w:r>
    </w:p>
  </w:footnote>
  <w:footnote w:id="14">
    <w:p w14:paraId="18044BA4" w14:textId="77777777" w:rsidR="00DE4EA0" w:rsidRPr="00246B5C" w:rsidRDefault="00DE4EA0" w:rsidP="00DE4EA0">
      <w:pPr>
        <w:pStyle w:val="Tekstprzypisudolnego"/>
        <w:rPr>
          <w:rFonts w:cs="Arial"/>
          <w:sz w:val="24"/>
          <w:szCs w:val="24"/>
        </w:rPr>
      </w:pPr>
      <w:r w:rsidRPr="00246B5C">
        <w:rPr>
          <w:rStyle w:val="Odwoanieprzypisudolnego"/>
          <w:rFonts w:cs="Arial"/>
          <w:sz w:val="24"/>
          <w:szCs w:val="24"/>
        </w:rPr>
        <w:footnoteRef/>
      </w:r>
      <w:r w:rsidRPr="00246B5C">
        <w:rPr>
          <w:rFonts w:cs="Arial"/>
          <w:sz w:val="24"/>
          <w:szCs w:val="24"/>
        </w:rPr>
        <w:t xml:space="preserve"> </w:t>
      </w:r>
      <w:r w:rsidRPr="00246B5C">
        <w:rPr>
          <w:rFonts w:eastAsia="Times New Roman" w:cs="Arial"/>
          <w:color w:val="333333"/>
          <w:sz w:val="24"/>
          <w:szCs w:val="24"/>
          <w:shd w:val="clear" w:color="auto" w:fill="FFFFFF"/>
        </w:rPr>
        <w:t>Oceny dokonuje się na podstawie wersji wytycznych obowiązującej w dniu ogłoszenia danego naboru.</w:t>
      </w:r>
    </w:p>
  </w:footnote>
  <w:footnote w:id="15">
    <w:p w14:paraId="7333E790" w14:textId="2EF8E054" w:rsidR="00237C3E" w:rsidRPr="00880925" w:rsidRDefault="00237C3E" w:rsidP="00880925">
      <w:pPr>
        <w:spacing w:after="0"/>
        <w:ind w:left="284" w:hanging="284"/>
        <w:jc w:val="both"/>
        <w:rPr>
          <w:sz w:val="18"/>
          <w:szCs w:val="18"/>
        </w:rPr>
      </w:pPr>
      <w:r w:rsidRPr="00880925">
        <w:rPr>
          <w:rStyle w:val="Odwoanieprzypisudolnego"/>
          <w:sz w:val="18"/>
          <w:szCs w:val="18"/>
        </w:rPr>
        <w:footnoteRef/>
      </w:r>
      <w:r w:rsidRPr="00880925">
        <w:rPr>
          <w:sz w:val="18"/>
          <w:szCs w:val="18"/>
        </w:rPr>
        <w:t>Maksymalna liczba punktów możliwych do uzyskania za kryteria premiujące: 3</w:t>
      </w:r>
      <w:r w:rsidR="00155253">
        <w:rPr>
          <w:sz w:val="18"/>
          <w:szCs w:val="18"/>
        </w:rPr>
        <w:t>0</w:t>
      </w:r>
      <w:r w:rsidRPr="00880925">
        <w:rPr>
          <w:sz w:val="18"/>
          <w:szCs w:val="18"/>
        </w:rPr>
        <w:t xml:space="preserve"> punktów ogółem</w:t>
      </w:r>
      <w:r w:rsidR="00B56CCE">
        <w:rPr>
          <w:sz w:val="18"/>
          <w:szCs w:val="18"/>
        </w:rPr>
        <w:t>.</w:t>
      </w:r>
    </w:p>
  </w:footnote>
  <w:footnote w:id="16">
    <w:p w14:paraId="13706138" w14:textId="77777777" w:rsidR="00CD7CB6" w:rsidRPr="00E12678" w:rsidRDefault="00CD7CB6" w:rsidP="00CD7CB6">
      <w:pPr>
        <w:pStyle w:val="Tekstprzypisudolnego"/>
        <w:rPr>
          <w:rFonts w:cs="Arial"/>
        </w:rPr>
      </w:pPr>
      <w:r w:rsidRPr="00E12678">
        <w:rPr>
          <w:rStyle w:val="Odwoanieprzypisudolnego"/>
          <w:rFonts w:cs="Arial"/>
        </w:rPr>
        <w:footnoteRef/>
      </w:r>
      <w:r w:rsidRPr="00E12678">
        <w:rPr>
          <w:rFonts w:cs="Arial"/>
        </w:rPr>
        <w:t xml:space="preserve"> </w:t>
      </w:r>
      <w:r w:rsidRPr="00E12678">
        <w:rPr>
          <w:rFonts w:eastAsia="Times New Roman" w:cs="Arial"/>
          <w:color w:val="333333"/>
          <w:shd w:val="clear" w:color="auto" w:fill="FFFFFF"/>
        </w:rPr>
        <w:t>W przypadku zmiany przywołanych ustaw po zatwierdzeniu kryterium, oceny dokonuje się na podstawie wersji obowiązującej w dniu ogłoszenia danego naboru.</w:t>
      </w:r>
    </w:p>
  </w:footnote>
  <w:footnote w:id="17">
    <w:p w14:paraId="0D321A9F" w14:textId="77777777" w:rsidR="00CD7CB6" w:rsidRPr="00E12678" w:rsidRDefault="00CD7CB6" w:rsidP="00CD7CB6">
      <w:pPr>
        <w:pStyle w:val="Tekstprzypisudolnego"/>
        <w:rPr>
          <w:rFonts w:cs="Arial"/>
        </w:rPr>
      </w:pPr>
      <w:r w:rsidRPr="00E12678">
        <w:rPr>
          <w:rStyle w:val="Odwoanieprzypisudolnego"/>
          <w:rFonts w:cs="Arial"/>
        </w:rPr>
        <w:footnoteRef/>
      </w:r>
      <w:r w:rsidRPr="00E12678">
        <w:rPr>
          <w:rFonts w:cs="Arial"/>
        </w:rPr>
        <w:t xml:space="preserve"> </w:t>
      </w:r>
      <w:r w:rsidRPr="00E12678">
        <w:rPr>
          <w:rFonts w:eastAsia="Times New Roman" w:cs="Arial"/>
          <w:color w:val="333333"/>
          <w:shd w:val="clear" w:color="auto" w:fill="FFFFFF"/>
        </w:rPr>
        <w:t>Oceny dokonuje się na podstawie wersji wytycznych obowiązującej w dniu ogłoszenia danego naboru.</w:t>
      </w:r>
    </w:p>
  </w:footnote>
  <w:footnote w:id="18">
    <w:p w14:paraId="3174211A" w14:textId="77777777" w:rsidR="003C0130" w:rsidRPr="00B56CCE" w:rsidRDefault="003C0130" w:rsidP="003C013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56C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56CCE">
        <w:rPr>
          <w:rFonts w:ascii="Arial" w:hAnsi="Arial" w:cs="Arial"/>
          <w:sz w:val="18"/>
          <w:szCs w:val="18"/>
        </w:rPr>
        <w:t xml:space="preserve"> Weryfikacja kryteriów dotyczy wyłącznie projektów, które podlegają negocjacjom.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7721" w14:textId="6207363D" w:rsidR="003D5C6C" w:rsidRDefault="003F2108">
    <w:pPr>
      <w:pStyle w:val="Nagwek"/>
    </w:pPr>
    <w:r>
      <w:rPr>
        <w:noProof/>
      </w:rPr>
      <w:drawing>
        <wp:inline distT="0" distB="0" distL="0" distR="0" wp14:anchorId="6F04BF75" wp14:editId="53C25A18">
          <wp:extent cx="8712200" cy="927100"/>
          <wp:effectExtent l="0" t="0" r="0" b="635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D5F"/>
    <w:multiLevelType w:val="hybridMultilevel"/>
    <w:tmpl w:val="51CA307A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20884F94">
      <w:start w:val="1"/>
      <w:numFmt w:val="lowerLetter"/>
      <w:lvlText w:val="%2."/>
      <w:lvlJc w:val="left"/>
      <w:pPr>
        <w:ind w:left="149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3022004"/>
    <w:multiLevelType w:val="hybridMultilevel"/>
    <w:tmpl w:val="18B4046E"/>
    <w:lvl w:ilvl="0" w:tplc="4A6A30F4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B3D7E"/>
    <w:multiLevelType w:val="hybridMultilevel"/>
    <w:tmpl w:val="9E3AC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3AC"/>
    <w:multiLevelType w:val="hybridMultilevel"/>
    <w:tmpl w:val="8F121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135D"/>
    <w:multiLevelType w:val="hybridMultilevel"/>
    <w:tmpl w:val="5D8C6258"/>
    <w:lvl w:ilvl="0" w:tplc="53B4966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1BF8"/>
    <w:multiLevelType w:val="hybridMultilevel"/>
    <w:tmpl w:val="0CE88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48D4"/>
    <w:multiLevelType w:val="hybridMultilevel"/>
    <w:tmpl w:val="1C30E4D6"/>
    <w:lvl w:ilvl="0" w:tplc="61380516">
      <w:start w:val="1"/>
      <w:numFmt w:val="lowerLetter"/>
      <w:lvlText w:val="%1)"/>
      <w:lvlJc w:val="left"/>
      <w:pPr>
        <w:ind w:left="133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  <w:rPr>
        <w:rFonts w:cs="Times New Roman"/>
      </w:rPr>
    </w:lvl>
  </w:abstractNum>
  <w:abstractNum w:abstractNumId="7" w15:restartNumberingAfterBreak="0">
    <w:nsid w:val="195917E7"/>
    <w:multiLevelType w:val="hybridMultilevel"/>
    <w:tmpl w:val="032E47A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115434"/>
    <w:multiLevelType w:val="hybridMultilevel"/>
    <w:tmpl w:val="8F1217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96D3"/>
    <w:multiLevelType w:val="hybridMultilevel"/>
    <w:tmpl w:val="0504B8D8"/>
    <w:lvl w:ilvl="0" w:tplc="3B1C0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820B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C6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0F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86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2D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22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20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C1503"/>
    <w:multiLevelType w:val="hybridMultilevel"/>
    <w:tmpl w:val="7A8019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03F7F"/>
    <w:multiLevelType w:val="hybridMultilevel"/>
    <w:tmpl w:val="CF06ACD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9BB74EE"/>
    <w:multiLevelType w:val="hybridMultilevel"/>
    <w:tmpl w:val="7BBEADE8"/>
    <w:lvl w:ilvl="0" w:tplc="4C269A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774497"/>
    <w:multiLevelType w:val="hybridMultilevel"/>
    <w:tmpl w:val="775696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71432"/>
    <w:multiLevelType w:val="hybridMultilevel"/>
    <w:tmpl w:val="AFFAB31E"/>
    <w:lvl w:ilvl="0" w:tplc="0388EE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359F3"/>
    <w:multiLevelType w:val="hybridMultilevel"/>
    <w:tmpl w:val="4B66F1CA"/>
    <w:lvl w:ilvl="0" w:tplc="64880D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E29EC"/>
    <w:multiLevelType w:val="hybridMultilevel"/>
    <w:tmpl w:val="D3502F2A"/>
    <w:lvl w:ilvl="0" w:tplc="C3483F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B23"/>
    <w:multiLevelType w:val="hybridMultilevel"/>
    <w:tmpl w:val="D1AE89D8"/>
    <w:lvl w:ilvl="0" w:tplc="BDDAC4F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93C48"/>
    <w:multiLevelType w:val="hybridMultilevel"/>
    <w:tmpl w:val="C106ADA0"/>
    <w:lvl w:ilvl="0" w:tplc="68249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75F57"/>
    <w:multiLevelType w:val="hybridMultilevel"/>
    <w:tmpl w:val="E6FE51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142B6"/>
    <w:multiLevelType w:val="hybridMultilevel"/>
    <w:tmpl w:val="46302344"/>
    <w:lvl w:ilvl="0" w:tplc="71181D80">
      <w:start w:val="1"/>
      <w:numFmt w:val="lowerLetter"/>
      <w:lvlText w:val="%1)"/>
      <w:lvlJc w:val="left"/>
      <w:pPr>
        <w:ind w:left="945" w:hanging="58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A363F"/>
    <w:multiLevelType w:val="hybridMultilevel"/>
    <w:tmpl w:val="957889E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3760D"/>
    <w:multiLevelType w:val="hybridMultilevel"/>
    <w:tmpl w:val="16865C6A"/>
    <w:lvl w:ilvl="0" w:tplc="CD56FF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6D0"/>
    <w:multiLevelType w:val="hybridMultilevel"/>
    <w:tmpl w:val="8E5A8DF6"/>
    <w:lvl w:ilvl="0" w:tplc="8EA2870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52992"/>
    <w:multiLevelType w:val="hybridMultilevel"/>
    <w:tmpl w:val="EAEAD658"/>
    <w:lvl w:ilvl="0" w:tplc="6F1AD8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0C509C"/>
    <w:multiLevelType w:val="hybridMultilevel"/>
    <w:tmpl w:val="901E6DC8"/>
    <w:lvl w:ilvl="0" w:tplc="09C649D4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F5B4C4C"/>
    <w:multiLevelType w:val="hybridMultilevel"/>
    <w:tmpl w:val="9C887DD4"/>
    <w:lvl w:ilvl="0" w:tplc="C3483F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A1273"/>
    <w:multiLevelType w:val="hybridMultilevel"/>
    <w:tmpl w:val="50925B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670007F"/>
    <w:multiLevelType w:val="hybridMultilevel"/>
    <w:tmpl w:val="810E9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6E"/>
    <w:multiLevelType w:val="hybridMultilevel"/>
    <w:tmpl w:val="72D85BDE"/>
    <w:lvl w:ilvl="0" w:tplc="2676DD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32461"/>
    <w:multiLevelType w:val="hybridMultilevel"/>
    <w:tmpl w:val="60F4F2E6"/>
    <w:lvl w:ilvl="0" w:tplc="02F602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A4B65"/>
    <w:multiLevelType w:val="hybridMultilevel"/>
    <w:tmpl w:val="27D0CFEA"/>
    <w:lvl w:ilvl="0" w:tplc="BA783056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1884194">
      <w:start w:val="1"/>
      <w:numFmt w:val="lowerRoman"/>
      <w:lvlText w:val="%3."/>
      <w:lvlJc w:val="right"/>
      <w:pPr>
        <w:ind w:left="2160" w:hanging="180"/>
      </w:pPr>
    </w:lvl>
    <w:lvl w:ilvl="3" w:tplc="549670DE">
      <w:start w:val="1"/>
      <w:numFmt w:val="decimal"/>
      <w:lvlText w:val="%4."/>
      <w:lvlJc w:val="left"/>
      <w:pPr>
        <w:ind w:left="2880" w:hanging="360"/>
      </w:pPr>
    </w:lvl>
    <w:lvl w:ilvl="4" w:tplc="83D274C8">
      <w:start w:val="1"/>
      <w:numFmt w:val="lowerLetter"/>
      <w:lvlText w:val="%5."/>
      <w:lvlJc w:val="left"/>
      <w:pPr>
        <w:ind w:left="3600" w:hanging="360"/>
      </w:pPr>
    </w:lvl>
    <w:lvl w:ilvl="5" w:tplc="98AED01E">
      <w:start w:val="1"/>
      <w:numFmt w:val="lowerRoman"/>
      <w:lvlText w:val="%6."/>
      <w:lvlJc w:val="right"/>
      <w:pPr>
        <w:ind w:left="4320" w:hanging="180"/>
      </w:pPr>
    </w:lvl>
    <w:lvl w:ilvl="6" w:tplc="9FAC12B2">
      <w:start w:val="1"/>
      <w:numFmt w:val="decimal"/>
      <w:lvlText w:val="%7."/>
      <w:lvlJc w:val="left"/>
      <w:pPr>
        <w:ind w:left="5040" w:hanging="360"/>
      </w:pPr>
    </w:lvl>
    <w:lvl w:ilvl="7" w:tplc="9A26197C">
      <w:start w:val="1"/>
      <w:numFmt w:val="lowerLetter"/>
      <w:lvlText w:val="%8."/>
      <w:lvlJc w:val="left"/>
      <w:pPr>
        <w:ind w:left="5760" w:hanging="360"/>
      </w:pPr>
    </w:lvl>
    <w:lvl w:ilvl="8" w:tplc="FCF880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B1FB7"/>
    <w:multiLevelType w:val="hybridMultilevel"/>
    <w:tmpl w:val="6B703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900F8"/>
    <w:multiLevelType w:val="hybridMultilevel"/>
    <w:tmpl w:val="FACE7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826804">
    <w:abstractNumId w:val="2"/>
  </w:num>
  <w:num w:numId="2" w16cid:durableId="533464898">
    <w:abstractNumId w:val="25"/>
  </w:num>
  <w:num w:numId="3" w16cid:durableId="2133211689">
    <w:abstractNumId w:val="27"/>
  </w:num>
  <w:num w:numId="4" w16cid:durableId="246695755">
    <w:abstractNumId w:val="15"/>
  </w:num>
  <w:num w:numId="5" w16cid:durableId="1459252932">
    <w:abstractNumId w:val="22"/>
  </w:num>
  <w:num w:numId="6" w16cid:durableId="1883666233">
    <w:abstractNumId w:val="18"/>
  </w:num>
  <w:num w:numId="7" w16cid:durableId="708997038">
    <w:abstractNumId w:val="12"/>
  </w:num>
  <w:num w:numId="8" w16cid:durableId="1858500667">
    <w:abstractNumId w:val="6"/>
  </w:num>
  <w:num w:numId="9" w16cid:durableId="854197958">
    <w:abstractNumId w:val="24"/>
  </w:num>
  <w:num w:numId="10" w16cid:durableId="341780369">
    <w:abstractNumId w:val="11"/>
  </w:num>
  <w:num w:numId="11" w16cid:durableId="397940255">
    <w:abstractNumId w:val="1"/>
  </w:num>
  <w:num w:numId="12" w16cid:durableId="1164079536">
    <w:abstractNumId w:val="23"/>
  </w:num>
  <w:num w:numId="13" w16cid:durableId="1224750848">
    <w:abstractNumId w:val="33"/>
  </w:num>
  <w:num w:numId="14" w16cid:durableId="830220657">
    <w:abstractNumId w:val="19"/>
  </w:num>
  <w:num w:numId="15" w16cid:durableId="88240457">
    <w:abstractNumId w:val="13"/>
  </w:num>
  <w:num w:numId="16" w16cid:durableId="1471480280">
    <w:abstractNumId w:val="9"/>
  </w:num>
  <w:num w:numId="17" w16cid:durableId="1769957949">
    <w:abstractNumId w:val="31"/>
  </w:num>
  <w:num w:numId="18" w16cid:durableId="118188826">
    <w:abstractNumId w:val="0"/>
  </w:num>
  <w:num w:numId="19" w16cid:durableId="982807082">
    <w:abstractNumId w:val="7"/>
  </w:num>
  <w:num w:numId="20" w16cid:durableId="513812257">
    <w:abstractNumId w:val="21"/>
  </w:num>
  <w:num w:numId="21" w16cid:durableId="1610311674">
    <w:abstractNumId w:val="5"/>
  </w:num>
  <w:num w:numId="22" w16cid:durableId="2010253491">
    <w:abstractNumId w:val="30"/>
  </w:num>
  <w:num w:numId="23" w16cid:durableId="1647784992">
    <w:abstractNumId w:val="14"/>
  </w:num>
  <w:num w:numId="24" w16cid:durableId="1585408557">
    <w:abstractNumId w:val="29"/>
  </w:num>
  <w:num w:numId="25" w16cid:durableId="755127496">
    <w:abstractNumId w:val="10"/>
  </w:num>
  <w:num w:numId="26" w16cid:durableId="1574579749">
    <w:abstractNumId w:val="4"/>
  </w:num>
  <w:num w:numId="27" w16cid:durableId="1399207794">
    <w:abstractNumId w:val="32"/>
  </w:num>
  <w:num w:numId="28" w16cid:durableId="29575860">
    <w:abstractNumId w:val="20"/>
  </w:num>
  <w:num w:numId="29" w16cid:durableId="973292381">
    <w:abstractNumId w:val="28"/>
  </w:num>
  <w:num w:numId="30" w16cid:durableId="1106266328">
    <w:abstractNumId w:val="16"/>
  </w:num>
  <w:num w:numId="31" w16cid:durableId="1354572317">
    <w:abstractNumId w:val="26"/>
  </w:num>
  <w:num w:numId="32" w16cid:durableId="1666546982">
    <w:abstractNumId w:val="3"/>
  </w:num>
  <w:num w:numId="33" w16cid:durableId="123274825">
    <w:abstractNumId w:val="8"/>
  </w:num>
  <w:num w:numId="34" w16cid:durableId="62214965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8C"/>
    <w:rsid w:val="00017DDF"/>
    <w:rsid w:val="000208AC"/>
    <w:rsid w:val="00025A13"/>
    <w:rsid w:val="00032DFA"/>
    <w:rsid w:val="000338BF"/>
    <w:rsid w:val="0003557B"/>
    <w:rsid w:val="00041156"/>
    <w:rsid w:val="000508B0"/>
    <w:rsid w:val="00060726"/>
    <w:rsid w:val="000671AB"/>
    <w:rsid w:val="00072E84"/>
    <w:rsid w:val="00081394"/>
    <w:rsid w:val="00081403"/>
    <w:rsid w:val="00082E14"/>
    <w:rsid w:val="00087306"/>
    <w:rsid w:val="00087BB3"/>
    <w:rsid w:val="000916C6"/>
    <w:rsid w:val="000A4499"/>
    <w:rsid w:val="000A6067"/>
    <w:rsid w:val="000B2306"/>
    <w:rsid w:val="000B3E35"/>
    <w:rsid w:val="000B4D70"/>
    <w:rsid w:val="000B6614"/>
    <w:rsid w:val="000B7D49"/>
    <w:rsid w:val="000E0E4D"/>
    <w:rsid w:val="000E18E2"/>
    <w:rsid w:val="000E2C8F"/>
    <w:rsid w:val="000E4753"/>
    <w:rsid w:val="00105FBE"/>
    <w:rsid w:val="001177D5"/>
    <w:rsid w:val="00131175"/>
    <w:rsid w:val="00133726"/>
    <w:rsid w:val="00155253"/>
    <w:rsid w:val="00162082"/>
    <w:rsid w:val="001676F9"/>
    <w:rsid w:val="00167975"/>
    <w:rsid w:val="00172C11"/>
    <w:rsid w:val="001741A2"/>
    <w:rsid w:val="00177F36"/>
    <w:rsid w:val="0018195F"/>
    <w:rsid w:val="00183833"/>
    <w:rsid w:val="0018391C"/>
    <w:rsid w:val="00184433"/>
    <w:rsid w:val="00186933"/>
    <w:rsid w:val="001869B9"/>
    <w:rsid w:val="0018708B"/>
    <w:rsid w:val="00195BF9"/>
    <w:rsid w:val="001A7457"/>
    <w:rsid w:val="001A7AAF"/>
    <w:rsid w:val="001B0504"/>
    <w:rsid w:val="001C42A7"/>
    <w:rsid w:val="001C4D2F"/>
    <w:rsid w:val="001E7AF6"/>
    <w:rsid w:val="001F5916"/>
    <w:rsid w:val="00205786"/>
    <w:rsid w:val="00213C10"/>
    <w:rsid w:val="00213F25"/>
    <w:rsid w:val="00214108"/>
    <w:rsid w:val="0021614D"/>
    <w:rsid w:val="002215A0"/>
    <w:rsid w:val="00232C4D"/>
    <w:rsid w:val="00237C3E"/>
    <w:rsid w:val="002404E1"/>
    <w:rsid w:val="002415AF"/>
    <w:rsid w:val="0025063B"/>
    <w:rsid w:val="00251394"/>
    <w:rsid w:val="002534D4"/>
    <w:rsid w:val="002559DD"/>
    <w:rsid w:val="00260853"/>
    <w:rsid w:val="002642DB"/>
    <w:rsid w:val="00267708"/>
    <w:rsid w:val="002678D1"/>
    <w:rsid w:val="0027666C"/>
    <w:rsid w:val="00280904"/>
    <w:rsid w:val="0028313C"/>
    <w:rsid w:val="0028464E"/>
    <w:rsid w:val="0028543D"/>
    <w:rsid w:val="00287E37"/>
    <w:rsid w:val="002902A5"/>
    <w:rsid w:val="0029326A"/>
    <w:rsid w:val="00295AD8"/>
    <w:rsid w:val="00297D59"/>
    <w:rsid w:val="002A0D07"/>
    <w:rsid w:val="002A377D"/>
    <w:rsid w:val="002A7910"/>
    <w:rsid w:val="002B69A5"/>
    <w:rsid w:val="002C0C87"/>
    <w:rsid w:val="002D1BA7"/>
    <w:rsid w:val="002D71FD"/>
    <w:rsid w:val="003070FC"/>
    <w:rsid w:val="0031100E"/>
    <w:rsid w:val="003239F5"/>
    <w:rsid w:val="00327437"/>
    <w:rsid w:val="003337A2"/>
    <w:rsid w:val="00336B25"/>
    <w:rsid w:val="00337678"/>
    <w:rsid w:val="00342363"/>
    <w:rsid w:val="00342E5F"/>
    <w:rsid w:val="00345FA5"/>
    <w:rsid w:val="0035798E"/>
    <w:rsid w:val="003607A7"/>
    <w:rsid w:val="003607C2"/>
    <w:rsid w:val="00366064"/>
    <w:rsid w:val="00376264"/>
    <w:rsid w:val="00380501"/>
    <w:rsid w:val="003824F9"/>
    <w:rsid w:val="00395165"/>
    <w:rsid w:val="003A2D44"/>
    <w:rsid w:val="003A49DA"/>
    <w:rsid w:val="003A6A6B"/>
    <w:rsid w:val="003C0130"/>
    <w:rsid w:val="003C26AD"/>
    <w:rsid w:val="003C2F40"/>
    <w:rsid w:val="003D2491"/>
    <w:rsid w:val="003D4096"/>
    <w:rsid w:val="003D5C6C"/>
    <w:rsid w:val="003E0FF3"/>
    <w:rsid w:val="003F2108"/>
    <w:rsid w:val="003F2546"/>
    <w:rsid w:val="003F6AAA"/>
    <w:rsid w:val="0040055A"/>
    <w:rsid w:val="00425EB8"/>
    <w:rsid w:val="0043036E"/>
    <w:rsid w:val="00431C48"/>
    <w:rsid w:val="004425B5"/>
    <w:rsid w:val="004437DF"/>
    <w:rsid w:val="00447C81"/>
    <w:rsid w:val="004509F8"/>
    <w:rsid w:val="00450C16"/>
    <w:rsid w:val="00455574"/>
    <w:rsid w:val="00465956"/>
    <w:rsid w:val="00472FE8"/>
    <w:rsid w:val="00480286"/>
    <w:rsid w:val="00481D8E"/>
    <w:rsid w:val="004822D8"/>
    <w:rsid w:val="00485624"/>
    <w:rsid w:val="004976C8"/>
    <w:rsid w:val="004A0EEF"/>
    <w:rsid w:val="004A18A7"/>
    <w:rsid w:val="004B10E8"/>
    <w:rsid w:val="004C11D3"/>
    <w:rsid w:val="004C624F"/>
    <w:rsid w:val="004C7223"/>
    <w:rsid w:val="004D0E9B"/>
    <w:rsid w:val="004D1CA4"/>
    <w:rsid w:val="004E1D7F"/>
    <w:rsid w:val="004E548C"/>
    <w:rsid w:val="004F1CBE"/>
    <w:rsid w:val="004F625C"/>
    <w:rsid w:val="00503A4E"/>
    <w:rsid w:val="00523335"/>
    <w:rsid w:val="00526210"/>
    <w:rsid w:val="0053490C"/>
    <w:rsid w:val="00542234"/>
    <w:rsid w:val="00545742"/>
    <w:rsid w:val="005506D7"/>
    <w:rsid w:val="00555D31"/>
    <w:rsid w:val="0056128C"/>
    <w:rsid w:val="00562066"/>
    <w:rsid w:val="00566694"/>
    <w:rsid w:val="005673CB"/>
    <w:rsid w:val="00576937"/>
    <w:rsid w:val="00586DD7"/>
    <w:rsid w:val="00596594"/>
    <w:rsid w:val="005A40EA"/>
    <w:rsid w:val="005A4F6D"/>
    <w:rsid w:val="005A5A4B"/>
    <w:rsid w:val="005A70DD"/>
    <w:rsid w:val="005C054D"/>
    <w:rsid w:val="005D5346"/>
    <w:rsid w:val="005E280C"/>
    <w:rsid w:val="005E6877"/>
    <w:rsid w:val="005F338F"/>
    <w:rsid w:val="005F4F98"/>
    <w:rsid w:val="00601239"/>
    <w:rsid w:val="006029C8"/>
    <w:rsid w:val="0060596D"/>
    <w:rsid w:val="00606074"/>
    <w:rsid w:val="006146C4"/>
    <w:rsid w:val="00622065"/>
    <w:rsid w:val="00625518"/>
    <w:rsid w:val="00626D11"/>
    <w:rsid w:val="00637DF6"/>
    <w:rsid w:val="006429C3"/>
    <w:rsid w:val="006457F2"/>
    <w:rsid w:val="0064757B"/>
    <w:rsid w:val="00661B81"/>
    <w:rsid w:val="006622AA"/>
    <w:rsid w:val="0066459F"/>
    <w:rsid w:val="00670988"/>
    <w:rsid w:val="006720EA"/>
    <w:rsid w:val="00686BF0"/>
    <w:rsid w:val="006974E8"/>
    <w:rsid w:val="006A005E"/>
    <w:rsid w:val="006A39EC"/>
    <w:rsid w:val="006A4AFB"/>
    <w:rsid w:val="006A4D9B"/>
    <w:rsid w:val="006B1197"/>
    <w:rsid w:val="006B6D2D"/>
    <w:rsid w:val="006B7206"/>
    <w:rsid w:val="006C60E4"/>
    <w:rsid w:val="006C7B9D"/>
    <w:rsid w:val="006D1042"/>
    <w:rsid w:val="006D642F"/>
    <w:rsid w:val="006E050E"/>
    <w:rsid w:val="006E171F"/>
    <w:rsid w:val="006E7C94"/>
    <w:rsid w:val="006F1713"/>
    <w:rsid w:val="00700C36"/>
    <w:rsid w:val="0070204A"/>
    <w:rsid w:val="00705443"/>
    <w:rsid w:val="0070638E"/>
    <w:rsid w:val="00706812"/>
    <w:rsid w:val="007204AF"/>
    <w:rsid w:val="00725C8E"/>
    <w:rsid w:val="0072626F"/>
    <w:rsid w:val="0072635D"/>
    <w:rsid w:val="00741F82"/>
    <w:rsid w:val="007471DB"/>
    <w:rsid w:val="007506D2"/>
    <w:rsid w:val="00757B4A"/>
    <w:rsid w:val="00762641"/>
    <w:rsid w:val="0076420A"/>
    <w:rsid w:val="00764D3B"/>
    <w:rsid w:val="00766B85"/>
    <w:rsid w:val="00771DF0"/>
    <w:rsid w:val="00773D1C"/>
    <w:rsid w:val="00776CB1"/>
    <w:rsid w:val="007810FA"/>
    <w:rsid w:val="007824A8"/>
    <w:rsid w:val="00787191"/>
    <w:rsid w:val="007A5167"/>
    <w:rsid w:val="007B138F"/>
    <w:rsid w:val="007B255C"/>
    <w:rsid w:val="007B25A2"/>
    <w:rsid w:val="007B4315"/>
    <w:rsid w:val="007B46C3"/>
    <w:rsid w:val="007B7F92"/>
    <w:rsid w:val="007C328A"/>
    <w:rsid w:val="007C4409"/>
    <w:rsid w:val="007D3499"/>
    <w:rsid w:val="007D34BF"/>
    <w:rsid w:val="007E08D8"/>
    <w:rsid w:val="007E47AC"/>
    <w:rsid w:val="007E6919"/>
    <w:rsid w:val="007F00E2"/>
    <w:rsid w:val="007F4700"/>
    <w:rsid w:val="007F6A3E"/>
    <w:rsid w:val="008039A8"/>
    <w:rsid w:val="00806053"/>
    <w:rsid w:val="00810645"/>
    <w:rsid w:val="008169E9"/>
    <w:rsid w:val="00816AB9"/>
    <w:rsid w:val="00823F66"/>
    <w:rsid w:val="00841036"/>
    <w:rsid w:val="00841BCB"/>
    <w:rsid w:val="00842D77"/>
    <w:rsid w:val="00861D60"/>
    <w:rsid w:val="00864448"/>
    <w:rsid w:val="00870D6A"/>
    <w:rsid w:val="00880925"/>
    <w:rsid w:val="00891AAC"/>
    <w:rsid w:val="0089781D"/>
    <w:rsid w:val="00897CCD"/>
    <w:rsid w:val="008A2160"/>
    <w:rsid w:val="008B001C"/>
    <w:rsid w:val="008B3EE4"/>
    <w:rsid w:val="008C39AA"/>
    <w:rsid w:val="008C47EE"/>
    <w:rsid w:val="008D0656"/>
    <w:rsid w:val="008D2C0B"/>
    <w:rsid w:val="008E416D"/>
    <w:rsid w:val="008E4514"/>
    <w:rsid w:val="00903FA6"/>
    <w:rsid w:val="00904FF6"/>
    <w:rsid w:val="009067AC"/>
    <w:rsid w:val="009076AE"/>
    <w:rsid w:val="0091401B"/>
    <w:rsid w:val="00915CF6"/>
    <w:rsid w:val="0092176B"/>
    <w:rsid w:val="00932133"/>
    <w:rsid w:val="00944EA5"/>
    <w:rsid w:val="0095278C"/>
    <w:rsid w:val="00953BEC"/>
    <w:rsid w:val="00953DFC"/>
    <w:rsid w:val="0095564E"/>
    <w:rsid w:val="00957810"/>
    <w:rsid w:val="009624F2"/>
    <w:rsid w:val="0096678E"/>
    <w:rsid w:val="00980CEA"/>
    <w:rsid w:val="009833E6"/>
    <w:rsid w:val="0098408F"/>
    <w:rsid w:val="0099014D"/>
    <w:rsid w:val="00993AC7"/>
    <w:rsid w:val="00993B88"/>
    <w:rsid w:val="009946FA"/>
    <w:rsid w:val="00996A8E"/>
    <w:rsid w:val="00996E54"/>
    <w:rsid w:val="00996F38"/>
    <w:rsid w:val="009A0F0C"/>
    <w:rsid w:val="009A350A"/>
    <w:rsid w:val="009A7FA1"/>
    <w:rsid w:val="009B0EF5"/>
    <w:rsid w:val="009B46D0"/>
    <w:rsid w:val="009B5263"/>
    <w:rsid w:val="009B7986"/>
    <w:rsid w:val="009C359C"/>
    <w:rsid w:val="009C3C43"/>
    <w:rsid w:val="009D6B2F"/>
    <w:rsid w:val="009E1A74"/>
    <w:rsid w:val="009E1AD3"/>
    <w:rsid w:val="009E24C8"/>
    <w:rsid w:val="009E3CBA"/>
    <w:rsid w:val="009E4F36"/>
    <w:rsid w:val="009F6181"/>
    <w:rsid w:val="00A00E31"/>
    <w:rsid w:val="00A204A3"/>
    <w:rsid w:val="00A2375D"/>
    <w:rsid w:val="00A32EA2"/>
    <w:rsid w:val="00A339F3"/>
    <w:rsid w:val="00A33B47"/>
    <w:rsid w:val="00A42DBB"/>
    <w:rsid w:val="00A47784"/>
    <w:rsid w:val="00A56342"/>
    <w:rsid w:val="00A66A6E"/>
    <w:rsid w:val="00A71212"/>
    <w:rsid w:val="00A7431E"/>
    <w:rsid w:val="00A746EF"/>
    <w:rsid w:val="00A80C33"/>
    <w:rsid w:val="00A87DBE"/>
    <w:rsid w:val="00A90CE2"/>
    <w:rsid w:val="00AA10AE"/>
    <w:rsid w:val="00AA591A"/>
    <w:rsid w:val="00AA7888"/>
    <w:rsid w:val="00AC1135"/>
    <w:rsid w:val="00AC5513"/>
    <w:rsid w:val="00AD02E8"/>
    <w:rsid w:val="00AD3FD3"/>
    <w:rsid w:val="00AD6824"/>
    <w:rsid w:val="00AD6D78"/>
    <w:rsid w:val="00AD766A"/>
    <w:rsid w:val="00AF196A"/>
    <w:rsid w:val="00AF331F"/>
    <w:rsid w:val="00AF3695"/>
    <w:rsid w:val="00AF7C09"/>
    <w:rsid w:val="00B11DBB"/>
    <w:rsid w:val="00B131D8"/>
    <w:rsid w:val="00B15A49"/>
    <w:rsid w:val="00B254A5"/>
    <w:rsid w:val="00B32B83"/>
    <w:rsid w:val="00B33DE7"/>
    <w:rsid w:val="00B426D6"/>
    <w:rsid w:val="00B55727"/>
    <w:rsid w:val="00B5688C"/>
    <w:rsid w:val="00B56CCE"/>
    <w:rsid w:val="00B67DD4"/>
    <w:rsid w:val="00B734E8"/>
    <w:rsid w:val="00B8759D"/>
    <w:rsid w:val="00B90594"/>
    <w:rsid w:val="00B961E0"/>
    <w:rsid w:val="00BA219B"/>
    <w:rsid w:val="00BA4990"/>
    <w:rsid w:val="00BA65DD"/>
    <w:rsid w:val="00BA7273"/>
    <w:rsid w:val="00BB7CBB"/>
    <w:rsid w:val="00BC20FF"/>
    <w:rsid w:val="00BC2141"/>
    <w:rsid w:val="00BD7E97"/>
    <w:rsid w:val="00BE3D54"/>
    <w:rsid w:val="00BE54E5"/>
    <w:rsid w:val="00BE6925"/>
    <w:rsid w:val="00BE73AB"/>
    <w:rsid w:val="00BF71E4"/>
    <w:rsid w:val="00BF77FF"/>
    <w:rsid w:val="00C10FED"/>
    <w:rsid w:val="00C17396"/>
    <w:rsid w:val="00C218E5"/>
    <w:rsid w:val="00C244A9"/>
    <w:rsid w:val="00C248EA"/>
    <w:rsid w:val="00C36713"/>
    <w:rsid w:val="00C43636"/>
    <w:rsid w:val="00C4416C"/>
    <w:rsid w:val="00C537D1"/>
    <w:rsid w:val="00C6415E"/>
    <w:rsid w:val="00C65133"/>
    <w:rsid w:val="00C65AF1"/>
    <w:rsid w:val="00C70FB8"/>
    <w:rsid w:val="00C73AF3"/>
    <w:rsid w:val="00C82D62"/>
    <w:rsid w:val="00C86A77"/>
    <w:rsid w:val="00C87C37"/>
    <w:rsid w:val="00C92659"/>
    <w:rsid w:val="00C930F6"/>
    <w:rsid w:val="00C93A73"/>
    <w:rsid w:val="00C93E74"/>
    <w:rsid w:val="00CA08A8"/>
    <w:rsid w:val="00CA18DC"/>
    <w:rsid w:val="00CA2902"/>
    <w:rsid w:val="00CA778D"/>
    <w:rsid w:val="00CB1E08"/>
    <w:rsid w:val="00CB69C4"/>
    <w:rsid w:val="00CC5832"/>
    <w:rsid w:val="00CC5B06"/>
    <w:rsid w:val="00CD7CB6"/>
    <w:rsid w:val="00CE4948"/>
    <w:rsid w:val="00CE4C3E"/>
    <w:rsid w:val="00CF2EBC"/>
    <w:rsid w:val="00CF3134"/>
    <w:rsid w:val="00CF7B5E"/>
    <w:rsid w:val="00D13258"/>
    <w:rsid w:val="00D16F77"/>
    <w:rsid w:val="00D2410E"/>
    <w:rsid w:val="00D300B6"/>
    <w:rsid w:val="00D35899"/>
    <w:rsid w:val="00D3676B"/>
    <w:rsid w:val="00D40E91"/>
    <w:rsid w:val="00D418F3"/>
    <w:rsid w:val="00D5118C"/>
    <w:rsid w:val="00D51D55"/>
    <w:rsid w:val="00D52DDD"/>
    <w:rsid w:val="00D551C1"/>
    <w:rsid w:val="00D56C04"/>
    <w:rsid w:val="00D640A1"/>
    <w:rsid w:val="00D66AFD"/>
    <w:rsid w:val="00D66E24"/>
    <w:rsid w:val="00D712B2"/>
    <w:rsid w:val="00D7234C"/>
    <w:rsid w:val="00D76819"/>
    <w:rsid w:val="00D8217D"/>
    <w:rsid w:val="00D86749"/>
    <w:rsid w:val="00D90300"/>
    <w:rsid w:val="00D94250"/>
    <w:rsid w:val="00D94744"/>
    <w:rsid w:val="00D94822"/>
    <w:rsid w:val="00D969B5"/>
    <w:rsid w:val="00DA6B2E"/>
    <w:rsid w:val="00DB5807"/>
    <w:rsid w:val="00DC3F3C"/>
    <w:rsid w:val="00DC5823"/>
    <w:rsid w:val="00DE0553"/>
    <w:rsid w:val="00DE0EAF"/>
    <w:rsid w:val="00DE4EA0"/>
    <w:rsid w:val="00DE5DF3"/>
    <w:rsid w:val="00DE5FE4"/>
    <w:rsid w:val="00DF078A"/>
    <w:rsid w:val="00DF0E2D"/>
    <w:rsid w:val="00E03574"/>
    <w:rsid w:val="00E05CA6"/>
    <w:rsid w:val="00E21407"/>
    <w:rsid w:val="00E21C4B"/>
    <w:rsid w:val="00E255A8"/>
    <w:rsid w:val="00E27F7B"/>
    <w:rsid w:val="00E40212"/>
    <w:rsid w:val="00E40847"/>
    <w:rsid w:val="00E47533"/>
    <w:rsid w:val="00E504D4"/>
    <w:rsid w:val="00E578D5"/>
    <w:rsid w:val="00E60E3F"/>
    <w:rsid w:val="00E626AA"/>
    <w:rsid w:val="00E655F8"/>
    <w:rsid w:val="00E666E6"/>
    <w:rsid w:val="00E760D8"/>
    <w:rsid w:val="00E8518C"/>
    <w:rsid w:val="00E85838"/>
    <w:rsid w:val="00E91711"/>
    <w:rsid w:val="00E92A40"/>
    <w:rsid w:val="00EA167F"/>
    <w:rsid w:val="00EA31FC"/>
    <w:rsid w:val="00EA41F0"/>
    <w:rsid w:val="00EA7488"/>
    <w:rsid w:val="00EB0FCC"/>
    <w:rsid w:val="00EB1A70"/>
    <w:rsid w:val="00EC06EC"/>
    <w:rsid w:val="00EC2CC0"/>
    <w:rsid w:val="00ED43C8"/>
    <w:rsid w:val="00EE5854"/>
    <w:rsid w:val="00EF0C23"/>
    <w:rsid w:val="00EF0FB8"/>
    <w:rsid w:val="00EF6DB5"/>
    <w:rsid w:val="00F12FBF"/>
    <w:rsid w:val="00F137F9"/>
    <w:rsid w:val="00F14BA2"/>
    <w:rsid w:val="00F23550"/>
    <w:rsid w:val="00F24FF7"/>
    <w:rsid w:val="00F26EEC"/>
    <w:rsid w:val="00F27662"/>
    <w:rsid w:val="00F41380"/>
    <w:rsid w:val="00F42967"/>
    <w:rsid w:val="00F46E83"/>
    <w:rsid w:val="00F517CB"/>
    <w:rsid w:val="00F541FA"/>
    <w:rsid w:val="00F60938"/>
    <w:rsid w:val="00F66D89"/>
    <w:rsid w:val="00F702AD"/>
    <w:rsid w:val="00F71450"/>
    <w:rsid w:val="00F720D0"/>
    <w:rsid w:val="00F81B3F"/>
    <w:rsid w:val="00F84947"/>
    <w:rsid w:val="00F938C4"/>
    <w:rsid w:val="00F93D8E"/>
    <w:rsid w:val="00FA2A09"/>
    <w:rsid w:val="00FA2FBD"/>
    <w:rsid w:val="00FA53DA"/>
    <w:rsid w:val="00FA6AC4"/>
    <w:rsid w:val="00FB07B7"/>
    <w:rsid w:val="00FC4DB7"/>
    <w:rsid w:val="00FD1020"/>
    <w:rsid w:val="00FD7C1D"/>
    <w:rsid w:val="00FE1E61"/>
    <w:rsid w:val="00FE2EB2"/>
    <w:rsid w:val="00FE5622"/>
    <w:rsid w:val="00FF3417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ABC02"/>
  <w15:docId w15:val="{B8E619DB-AA73-4360-B8B3-07DBC47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518"/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A65DD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A65DD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basedOn w:val="Normalny"/>
    <w:link w:val="Nagwek4Znak"/>
    <w:uiPriority w:val="99"/>
    <w:qFormat/>
    <w:rsid w:val="00BA65DD"/>
    <w:pPr>
      <w:spacing w:before="100" w:beforeAutospacing="1" w:after="100" w:afterAutospacing="1" w:line="240" w:lineRule="auto"/>
      <w:outlineLvl w:val="3"/>
    </w:pPr>
    <w:rPr>
      <w:rFonts w:eastAsia="Calibri" w:cs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56128C"/>
    <w:rPr>
      <w:vertAlign w:val="superscript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34"/>
    <w:qFormat/>
    <w:rsid w:val="0056128C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34"/>
    <w:qFormat/>
    <w:locked/>
    <w:rsid w:val="0056128C"/>
    <w:rPr>
      <w:rFonts w:ascii="Calibri" w:eastAsia="Calibri" w:hAnsi="Calibri" w:cs="Times New Roman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unhideWhenUsed/>
    <w:qFormat/>
    <w:rsid w:val="0056128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56128C"/>
    <w:rPr>
      <w:sz w:val="20"/>
      <w:szCs w:val="20"/>
    </w:rPr>
  </w:style>
  <w:style w:type="character" w:customStyle="1" w:styleId="AkapitzlistZnak1">
    <w:name w:val="Akapit z listą Znak1"/>
    <w:basedOn w:val="Domylnaczcionkaakapitu"/>
    <w:uiPriority w:val="34"/>
    <w:rsid w:val="0056128C"/>
  </w:style>
  <w:style w:type="paragraph" w:styleId="Nagwek">
    <w:name w:val="header"/>
    <w:basedOn w:val="Normalny"/>
    <w:link w:val="NagwekZnak"/>
    <w:uiPriority w:val="99"/>
    <w:unhideWhenUsed/>
    <w:rsid w:val="0056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28C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28C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numerowany,wypunktowanie,bt,b"/>
    <w:basedOn w:val="Normalny"/>
    <w:link w:val="TekstpodstawowyZnak"/>
    <w:rsid w:val="0056128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numerowany Znak,wypunktowanie Znak,bt Znak,b Znak"/>
    <w:basedOn w:val="Domylnaczcionkaakapitu"/>
    <w:link w:val="Tekstpodstawowy"/>
    <w:rsid w:val="005612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59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9C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72FE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472FE8"/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472FE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8C4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8C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rsid w:val="005262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1AD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BA65DD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BA65DD"/>
    <w:rPr>
      <w:rFonts w:ascii="Arial" w:eastAsiaTheme="majorEastAsia" w:hAnsi="Arial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A65DD"/>
    <w:rPr>
      <w:rFonts w:ascii="Arial" w:eastAsia="Calibri" w:hAnsi="Arial" w:cs="Times New Roman"/>
      <w:b/>
      <w:szCs w:val="20"/>
      <w:lang w:eastAsia="pl-PL"/>
    </w:rPr>
  </w:style>
  <w:style w:type="table" w:styleId="Tabelasiatki1jasna">
    <w:name w:val="Grid Table 1 Light"/>
    <w:basedOn w:val="Standardowy"/>
    <w:uiPriority w:val="46"/>
    <w:rsid w:val="00BA65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33B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62206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C3680-9FE8-44FD-99C7-C5CAE48C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8272</Words>
  <Characters>49638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</vt:lpstr>
    </vt:vector>
  </TitlesOfParts>
  <Company/>
  <LinksUpToDate>false</LinksUpToDate>
  <CharactersWithSpaces>57795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</dc:title>
  <dc:subject/>
  <dc:creator>Karolina Figas-Bednarska</dc:creator>
  <cp:keywords/>
  <dc:description/>
  <cp:lastModifiedBy>Aneta Piwnicka-Ponieważ</cp:lastModifiedBy>
  <cp:revision>14</cp:revision>
  <cp:lastPrinted>2023-05-23T09:22:00Z</cp:lastPrinted>
  <dcterms:created xsi:type="dcterms:W3CDTF">2023-07-11T11:17:00Z</dcterms:created>
  <dcterms:modified xsi:type="dcterms:W3CDTF">2023-07-14T12:39:00Z</dcterms:modified>
</cp:coreProperties>
</file>